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108EA" w14:textId="77777777" w:rsidR="003D2646" w:rsidRDefault="003D2646" w:rsidP="00E87E09"/>
    <w:p w14:paraId="4CBFBA45" w14:textId="77777777" w:rsidR="00E87E09" w:rsidRDefault="00E87E09" w:rsidP="00E87E09"/>
    <w:p w14:paraId="7259CAEC" w14:textId="77777777" w:rsidR="00E87E09" w:rsidRDefault="00E87E09" w:rsidP="00E87E09"/>
    <w:p w14:paraId="79CAA21D" w14:textId="77777777" w:rsidR="009B7C94" w:rsidRDefault="009B7C94" w:rsidP="00F204BD">
      <w:pPr>
        <w:pStyle w:val="Title"/>
      </w:pPr>
    </w:p>
    <w:p w14:paraId="6DBA1F67" w14:textId="12792B01" w:rsidR="00E87E09" w:rsidRPr="00F517E3" w:rsidRDefault="00E87E09" w:rsidP="00F204BD">
      <w:pPr>
        <w:pStyle w:val="Title"/>
        <w:rPr>
          <w:b w:val="0"/>
        </w:rPr>
      </w:pPr>
      <w:r w:rsidRPr="00F517E3">
        <w:rPr>
          <w:b w:val="0"/>
        </w:rPr>
        <w:t>S</w:t>
      </w:r>
      <w:r w:rsidR="003C3C74">
        <w:rPr>
          <w:b w:val="0"/>
        </w:rPr>
        <w:t>OURCE LICENCE APPLICATION</w:t>
      </w:r>
    </w:p>
    <w:p w14:paraId="1A747BF6" w14:textId="77777777" w:rsidR="003C3C74" w:rsidRDefault="003C3C74" w:rsidP="00F204BD">
      <w:pPr>
        <w:pStyle w:val="Heading1"/>
        <w:jc w:val="center"/>
        <w:rPr>
          <w:b w:val="0"/>
          <w:color w:val="258325" w:themeColor="accent3"/>
          <w:sz w:val="52"/>
          <w:szCs w:val="52"/>
        </w:rPr>
      </w:pPr>
    </w:p>
    <w:p w14:paraId="5D8B146C" w14:textId="7AAEAECA" w:rsidR="00E87E09" w:rsidRPr="003C3C74" w:rsidRDefault="00370047" w:rsidP="00F204BD">
      <w:pPr>
        <w:pStyle w:val="Heading1"/>
        <w:jc w:val="center"/>
        <w:rPr>
          <w:b w:val="0"/>
          <w:color w:val="258325" w:themeColor="accent3"/>
          <w:sz w:val="52"/>
          <w:szCs w:val="52"/>
        </w:rPr>
      </w:pPr>
      <w:r w:rsidRPr="003C3C74">
        <w:rPr>
          <w:b w:val="0"/>
          <w:color w:val="258325" w:themeColor="accent3"/>
          <w:sz w:val="52"/>
          <w:szCs w:val="52"/>
        </w:rPr>
        <w:t>L</w:t>
      </w:r>
      <w:r w:rsidR="00197298" w:rsidRPr="003C3C74">
        <w:rPr>
          <w:b w:val="0"/>
          <w:color w:val="258325" w:themeColor="accent3"/>
          <w:sz w:val="52"/>
          <w:szCs w:val="52"/>
        </w:rPr>
        <w:t>ow hazard s</w:t>
      </w:r>
      <w:r w:rsidR="00E87E09" w:rsidRPr="003C3C74">
        <w:rPr>
          <w:b w:val="0"/>
          <w:color w:val="258325" w:themeColor="accent3"/>
          <w:sz w:val="52"/>
          <w:szCs w:val="52"/>
        </w:rPr>
        <w:t>ources</w:t>
      </w:r>
    </w:p>
    <w:p w14:paraId="3B9B56BD" w14:textId="77777777" w:rsidR="00E87E09" w:rsidRPr="00E87E09" w:rsidRDefault="00E87E09" w:rsidP="00E87E09"/>
    <w:tbl>
      <w:tblPr>
        <w:tblStyle w:val="TableGrid1"/>
        <w:tblW w:w="9498" w:type="dxa"/>
        <w:tblInd w:w="-147" w:type="dxa"/>
        <w:tblBorders>
          <w:insideH w:val="none" w:sz="0" w:space="0" w:color="auto"/>
          <w:insideV w:val="none" w:sz="0" w:space="0" w:color="auto"/>
        </w:tblBorders>
        <w:shd w:val="clear" w:color="auto" w:fill="F7EEFC"/>
        <w:tblLook w:val="04A0" w:firstRow="1" w:lastRow="0" w:firstColumn="1" w:lastColumn="0" w:noHBand="0" w:noVBand="1"/>
      </w:tblPr>
      <w:tblGrid>
        <w:gridCol w:w="9498"/>
      </w:tblGrid>
      <w:tr w:rsidR="00197298" w:rsidRPr="00197298" w14:paraId="11DC800C" w14:textId="77777777" w:rsidTr="00370047">
        <w:tc>
          <w:tcPr>
            <w:tcW w:w="9498" w:type="dxa"/>
            <w:shd w:val="clear" w:color="auto" w:fill="F7EEFC"/>
          </w:tcPr>
          <w:p w14:paraId="515B72E4" w14:textId="77777777" w:rsidR="00197298" w:rsidRPr="00F134A4" w:rsidRDefault="00197298" w:rsidP="00197298">
            <w:pPr>
              <w:spacing w:before="120" w:after="120" w:line="264" w:lineRule="auto"/>
              <w:rPr>
                <w:color w:val="4E1A74" w:themeColor="text2"/>
              </w:rPr>
            </w:pPr>
            <w:r w:rsidRPr="00F134A4">
              <w:rPr>
                <w:color w:val="4E1A74" w:themeColor="text2"/>
              </w:rPr>
              <w:t>Use this form to apply for:</w:t>
            </w:r>
          </w:p>
          <w:p w14:paraId="3C5373B0" w14:textId="77777777" w:rsidR="00197298" w:rsidRPr="00F134A4" w:rsidRDefault="00197298" w:rsidP="00370047">
            <w:pPr>
              <w:numPr>
                <w:ilvl w:val="0"/>
                <w:numId w:val="18"/>
              </w:numPr>
              <w:spacing w:before="120" w:after="120"/>
              <w:ind w:left="460" w:hanging="425"/>
              <w:contextualSpacing/>
              <w:rPr>
                <w:rFonts w:eastAsia="Times New Roman"/>
                <w:bCs/>
                <w:color w:val="4E1A74" w:themeColor="text2"/>
              </w:rPr>
            </w:pPr>
            <w:r w:rsidRPr="00F134A4">
              <w:rPr>
                <w:color w:val="4E1A74" w:themeColor="text2"/>
              </w:rPr>
              <w:t xml:space="preserve">A source licence to </w:t>
            </w:r>
            <w:r w:rsidRPr="00F134A4">
              <w:rPr>
                <w:rFonts w:eastAsia="Times New Roman"/>
                <w:bCs/>
                <w:color w:val="4E1A74" w:themeColor="text2"/>
              </w:rPr>
              <w:t xml:space="preserve">deal with low hazard sources, that is, sources in Group 1 in </w:t>
            </w:r>
            <w:r w:rsidR="00E41118" w:rsidRPr="00F134A4">
              <w:rPr>
                <w:rFonts w:eastAsia="Times New Roman"/>
                <w:bCs/>
                <w:color w:val="4E1A74" w:themeColor="text2"/>
              </w:rPr>
              <w:t xml:space="preserve">section 4 of </w:t>
            </w:r>
            <w:r w:rsidRPr="00F134A4">
              <w:rPr>
                <w:rFonts w:eastAsia="Times New Roman"/>
                <w:bCs/>
                <w:color w:val="4E1A74" w:themeColor="text2"/>
              </w:rPr>
              <w:t xml:space="preserve">the Australian Radiation Protection and Nuclear Safety Regulations </w:t>
            </w:r>
            <w:r w:rsidR="00E41118" w:rsidRPr="00F134A4">
              <w:rPr>
                <w:rFonts w:eastAsia="Times New Roman"/>
                <w:bCs/>
                <w:color w:val="4E1A74" w:themeColor="text2"/>
              </w:rPr>
              <w:t>2018</w:t>
            </w:r>
          </w:p>
          <w:p w14:paraId="6889FF20" w14:textId="77777777" w:rsidR="00197298" w:rsidRPr="00F134A4" w:rsidRDefault="00197298" w:rsidP="00197298">
            <w:pPr>
              <w:spacing w:before="120" w:after="120"/>
              <w:ind w:left="460"/>
              <w:contextualSpacing/>
              <w:rPr>
                <w:rFonts w:eastAsia="Times New Roman"/>
                <w:bCs/>
                <w:color w:val="4E1A74" w:themeColor="text2"/>
              </w:rPr>
            </w:pPr>
            <w:r w:rsidRPr="00F134A4">
              <w:rPr>
                <w:rFonts w:eastAsia="Times New Roman"/>
                <w:b/>
                <w:bCs/>
                <w:color w:val="4E1A74" w:themeColor="text2"/>
              </w:rPr>
              <w:t>OR</w:t>
            </w:r>
          </w:p>
          <w:p w14:paraId="110D66D0" w14:textId="77777777" w:rsidR="00197298" w:rsidRPr="00F134A4" w:rsidRDefault="00197298" w:rsidP="00197298">
            <w:pPr>
              <w:numPr>
                <w:ilvl w:val="0"/>
                <w:numId w:val="18"/>
              </w:numPr>
              <w:spacing w:before="240" w:after="120"/>
              <w:ind w:left="460" w:hanging="425"/>
              <w:contextualSpacing/>
              <w:rPr>
                <w:rFonts w:eastAsia="Times New Roman"/>
                <w:bCs/>
                <w:color w:val="4E1A74" w:themeColor="text2"/>
              </w:rPr>
            </w:pPr>
            <w:r w:rsidRPr="00F134A4">
              <w:rPr>
                <w:color w:val="4E1A74" w:themeColor="text2"/>
              </w:rPr>
              <w:t>An amendment to an existing source licence</w:t>
            </w:r>
            <w:r w:rsidR="00370047" w:rsidRPr="00F134A4">
              <w:rPr>
                <w:color w:val="4E1A74" w:themeColor="text2"/>
              </w:rPr>
              <w:t xml:space="preserve"> to add a Group 1 source</w:t>
            </w:r>
            <w:r w:rsidRPr="00F134A4">
              <w:rPr>
                <w:color w:val="4E1A74" w:themeColor="text2"/>
              </w:rPr>
              <w:t xml:space="preserve">   </w:t>
            </w:r>
            <w:r w:rsidRPr="00F134A4">
              <w:rPr>
                <w:color w:val="4E1A74" w:themeColor="text2"/>
              </w:rPr>
              <w:br/>
            </w:r>
          </w:p>
          <w:p w14:paraId="4A2DFA86" w14:textId="77777777" w:rsidR="00197298" w:rsidRPr="00370047" w:rsidRDefault="00197298" w:rsidP="00370047">
            <w:pPr>
              <w:spacing w:before="240" w:after="120"/>
              <w:ind w:left="35"/>
              <w:contextualSpacing/>
              <w:jc w:val="center"/>
              <w:rPr>
                <w:i/>
                <w:color w:val="444448"/>
              </w:rPr>
            </w:pPr>
            <w:r w:rsidRPr="00F134A4">
              <w:rPr>
                <w:i/>
                <w:color w:val="4E1A74" w:themeColor="text2"/>
              </w:rPr>
              <w:t xml:space="preserve">Applicants should refer to the </w:t>
            </w:r>
            <w:hyperlink r:id="rId11" w:history="1">
              <w:r w:rsidRPr="00370047">
                <w:rPr>
                  <w:i/>
                  <w:color w:val="4E1A74" w:themeColor="hyperlink"/>
                  <w:u w:val="single"/>
                </w:rPr>
                <w:t>Regulatory Guide: How to apply for a source licence</w:t>
              </w:r>
            </w:hyperlink>
            <w:r w:rsidRPr="00370047">
              <w:rPr>
                <w:i/>
                <w:color w:val="444448"/>
              </w:rPr>
              <w:t xml:space="preserve"> </w:t>
            </w:r>
          </w:p>
          <w:p w14:paraId="60F0D306" w14:textId="77777777" w:rsidR="00197298" w:rsidRPr="00197298" w:rsidRDefault="00197298" w:rsidP="00197298">
            <w:pPr>
              <w:spacing w:before="120" w:after="120"/>
              <w:ind w:left="460"/>
              <w:contextualSpacing/>
              <w:rPr>
                <w:rFonts w:eastAsia="Times New Roman"/>
                <w:bCs/>
                <w:color w:val="444448"/>
              </w:rPr>
            </w:pPr>
          </w:p>
        </w:tc>
      </w:tr>
    </w:tbl>
    <w:p w14:paraId="5329114B" w14:textId="77777777" w:rsidR="00E87E09" w:rsidRDefault="00E87E09" w:rsidP="00E87E09">
      <w:pPr>
        <w:rPr>
          <w:rFonts w:asciiTheme="majorHAnsi" w:hAnsiTheme="majorHAnsi"/>
          <w:color w:val="4E1A74" w:themeColor="text2"/>
        </w:rPr>
      </w:pPr>
    </w:p>
    <w:p w14:paraId="69894847" w14:textId="77777777" w:rsidR="00E87E09" w:rsidRPr="008E4075" w:rsidRDefault="00E87E09" w:rsidP="00E87E09">
      <w:pPr>
        <w:ind w:left="1134"/>
        <w:rPr>
          <w:rFonts w:asciiTheme="majorHAnsi" w:hAnsiTheme="majorHAnsi"/>
          <w:b/>
          <w:i/>
        </w:rPr>
      </w:pPr>
      <w:r w:rsidRPr="008E4075">
        <w:rPr>
          <w:i/>
          <w:color w:val="4E1A74" w:themeColor="text2"/>
        </w:rPr>
        <w:t xml:space="preserve">Indicate the purpose of this application: </w:t>
      </w:r>
    </w:p>
    <w:p w14:paraId="52A6CA6C" w14:textId="77777777" w:rsidR="00E87E09" w:rsidRPr="00536532" w:rsidRDefault="00E87E09" w:rsidP="00E87E09">
      <w:pPr>
        <w:spacing w:after="360" w:line="240" w:lineRule="auto"/>
        <w:ind w:left="1134"/>
        <w:rPr>
          <w:caps/>
          <w:color w:val="4E1A74" w:themeColor="text2"/>
          <w:spacing w:val="10"/>
          <w:sz w:val="24"/>
          <w:szCs w:val="24"/>
        </w:rPr>
      </w:pPr>
      <w:r w:rsidRPr="00536532">
        <w:rPr>
          <w:b/>
          <w:bCs/>
          <w:caps/>
          <w:color w:val="4E1A74" w:themeColor="text2"/>
          <w:spacing w:val="10"/>
          <w:sz w:val="24"/>
          <w:szCs w:val="24"/>
        </w:rPr>
        <w:fldChar w:fldCharType="begin">
          <w:ffData>
            <w:name w:val="Check1"/>
            <w:enabled/>
            <w:calcOnExit w:val="0"/>
            <w:checkBox>
              <w:sizeAuto/>
              <w:default w:val="0"/>
              <w:checked w:val="0"/>
            </w:checkBox>
          </w:ffData>
        </w:fldChar>
      </w:r>
      <w:r w:rsidRPr="00536532">
        <w:rPr>
          <w:caps/>
          <w:color w:val="4E1A74" w:themeColor="text2"/>
          <w:spacing w:val="10"/>
          <w:sz w:val="24"/>
          <w:szCs w:val="24"/>
        </w:rPr>
        <w:instrText xml:space="preserve"> FORMCHECKBOX </w:instrText>
      </w:r>
      <w:r w:rsidR="005A2EAA">
        <w:rPr>
          <w:b/>
          <w:bCs/>
          <w:caps/>
          <w:color w:val="4E1A74" w:themeColor="text2"/>
          <w:spacing w:val="10"/>
          <w:sz w:val="24"/>
          <w:szCs w:val="24"/>
        </w:rPr>
      </w:r>
      <w:r w:rsidR="005A2EAA">
        <w:rPr>
          <w:b/>
          <w:bCs/>
          <w:caps/>
          <w:color w:val="4E1A74" w:themeColor="text2"/>
          <w:spacing w:val="10"/>
          <w:sz w:val="24"/>
          <w:szCs w:val="24"/>
        </w:rPr>
        <w:fldChar w:fldCharType="separate"/>
      </w:r>
      <w:r w:rsidRPr="00536532">
        <w:rPr>
          <w:b/>
          <w:bCs/>
          <w:caps/>
          <w:color w:val="4E1A74" w:themeColor="text2"/>
          <w:spacing w:val="10"/>
          <w:sz w:val="24"/>
          <w:szCs w:val="24"/>
        </w:rPr>
        <w:fldChar w:fldCharType="end"/>
      </w:r>
      <w:r w:rsidRPr="00536532">
        <w:rPr>
          <w:caps/>
          <w:color w:val="4E1A74" w:themeColor="text2"/>
          <w:spacing w:val="10"/>
          <w:sz w:val="24"/>
          <w:szCs w:val="24"/>
        </w:rPr>
        <w:t xml:space="preserve">  A. New Licence </w:t>
      </w:r>
    </w:p>
    <w:p w14:paraId="63B06A06" w14:textId="77777777" w:rsidR="00E87E09" w:rsidRPr="008E4075" w:rsidRDefault="00E87E09" w:rsidP="00E87E09">
      <w:pPr>
        <w:spacing w:after="1000" w:line="240" w:lineRule="auto"/>
        <w:ind w:left="1134"/>
        <w:rPr>
          <w:b/>
          <w:bCs/>
          <w:caps/>
          <w:color w:val="FFFFFF" w:themeColor="background1"/>
          <w:spacing w:val="10"/>
        </w:rPr>
      </w:pPr>
      <w:r w:rsidRPr="00536532">
        <w:rPr>
          <w:b/>
          <w:bCs/>
          <w:caps/>
          <w:color w:val="4E1A74" w:themeColor="text2"/>
          <w:spacing w:val="10"/>
          <w:sz w:val="24"/>
          <w:szCs w:val="24"/>
        </w:rPr>
        <w:fldChar w:fldCharType="begin">
          <w:ffData>
            <w:name w:val="Check1"/>
            <w:enabled/>
            <w:calcOnExit w:val="0"/>
            <w:checkBox>
              <w:sizeAuto/>
              <w:default w:val="0"/>
              <w:checked w:val="0"/>
            </w:checkBox>
          </w:ffData>
        </w:fldChar>
      </w:r>
      <w:r w:rsidRPr="00536532">
        <w:rPr>
          <w:caps/>
          <w:color w:val="4E1A74" w:themeColor="text2"/>
          <w:spacing w:val="10"/>
          <w:sz w:val="24"/>
          <w:szCs w:val="24"/>
        </w:rPr>
        <w:instrText xml:space="preserve"> FORMCHECKBOX </w:instrText>
      </w:r>
      <w:r w:rsidR="005A2EAA">
        <w:rPr>
          <w:b/>
          <w:bCs/>
          <w:caps/>
          <w:color w:val="4E1A74" w:themeColor="text2"/>
          <w:spacing w:val="10"/>
          <w:sz w:val="24"/>
          <w:szCs w:val="24"/>
        </w:rPr>
      </w:r>
      <w:r w:rsidR="005A2EAA">
        <w:rPr>
          <w:b/>
          <w:bCs/>
          <w:caps/>
          <w:color w:val="4E1A74" w:themeColor="text2"/>
          <w:spacing w:val="10"/>
          <w:sz w:val="24"/>
          <w:szCs w:val="24"/>
        </w:rPr>
        <w:fldChar w:fldCharType="separate"/>
      </w:r>
      <w:r w:rsidRPr="00536532">
        <w:rPr>
          <w:b/>
          <w:bCs/>
          <w:caps/>
          <w:color w:val="4E1A74" w:themeColor="text2"/>
          <w:spacing w:val="10"/>
          <w:sz w:val="24"/>
          <w:szCs w:val="24"/>
        </w:rPr>
        <w:fldChar w:fldCharType="end"/>
      </w:r>
      <w:r w:rsidRPr="00536532">
        <w:rPr>
          <w:caps/>
          <w:color w:val="4E1A74" w:themeColor="text2"/>
          <w:spacing w:val="10"/>
          <w:sz w:val="24"/>
          <w:szCs w:val="24"/>
        </w:rPr>
        <w:t xml:space="preserve">  B. Amendment to Source Licence S </w:t>
      </w:r>
      <w:r w:rsidRPr="008E4075">
        <w:rPr>
          <w:caps/>
          <w:color w:val="3275CB" w:themeColor="text1" w:themeTint="A6"/>
          <w:spacing w:val="10"/>
          <w:sz w:val="24"/>
          <w:szCs w:val="24"/>
        </w:rPr>
        <w:fldChar w:fldCharType="begin">
          <w:ffData>
            <w:name w:val="Text25"/>
            <w:enabled/>
            <w:calcOnExit w:val="0"/>
            <w:textInput/>
          </w:ffData>
        </w:fldChar>
      </w:r>
      <w:r w:rsidRPr="008E4075">
        <w:rPr>
          <w:caps/>
          <w:color w:val="3275CB" w:themeColor="text1" w:themeTint="A6"/>
          <w:spacing w:val="10"/>
          <w:sz w:val="24"/>
          <w:szCs w:val="24"/>
        </w:rPr>
        <w:instrText xml:space="preserve"> FORMTEXT </w:instrText>
      </w:r>
      <w:r w:rsidRPr="008E4075">
        <w:rPr>
          <w:caps/>
          <w:color w:val="3275CB" w:themeColor="text1" w:themeTint="A6"/>
          <w:spacing w:val="10"/>
          <w:sz w:val="24"/>
          <w:szCs w:val="24"/>
        </w:rPr>
      </w:r>
      <w:r w:rsidRPr="008E4075">
        <w:rPr>
          <w:caps/>
          <w:color w:val="3275CB" w:themeColor="text1" w:themeTint="A6"/>
          <w:spacing w:val="10"/>
          <w:sz w:val="24"/>
          <w:szCs w:val="24"/>
        </w:rPr>
        <w:fldChar w:fldCharType="separate"/>
      </w:r>
      <w:r w:rsidRPr="008E4075">
        <w:rPr>
          <w:caps/>
          <w:color w:val="3275CB" w:themeColor="text1" w:themeTint="A6"/>
          <w:spacing w:val="10"/>
          <w:sz w:val="24"/>
          <w:szCs w:val="24"/>
        </w:rPr>
        <w:t> </w:t>
      </w:r>
      <w:r w:rsidRPr="008E4075">
        <w:rPr>
          <w:caps/>
          <w:color w:val="3275CB" w:themeColor="text1" w:themeTint="A6"/>
          <w:spacing w:val="10"/>
          <w:sz w:val="24"/>
          <w:szCs w:val="24"/>
        </w:rPr>
        <w:t> </w:t>
      </w:r>
      <w:r w:rsidRPr="008E4075">
        <w:rPr>
          <w:caps/>
          <w:color w:val="3275CB" w:themeColor="text1" w:themeTint="A6"/>
          <w:spacing w:val="10"/>
          <w:sz w:val="24"/>
          <w:szCs w:val="24"/>
        </w:rPr>
        <w:t> </w:t>
      </w:r>
      <w:r w:rsidRPr="008E4075">
        <w:rPr>
          <w:caps/>
          <w:color w:val="3275CB" w:themeColor="text1" w:themeTint="A6"/>
          <w:spacing w:val="10"/>
          <w:sz w:val="24"/>
          <w:szCs w:val="24"/>
        </w:rPr>
        <w:t> </w:t>
      </w:r>
      <w:r w:rsidRPr="008E4075">
        <w:rPr>
          <w:caps/>
          <w:color w:val="3275CB" w:themeColor="text1" w:themeTint="A6"/>
          <w:spacing w:val="10"/>
          <w:sz w:val="24"/>
          <w:szCs w:val="24"/>
        </w:rPr>
        <w:t> </w:t>
      </w:r>
      <w:r w:rsidRPr="008E4075">
        <w:rPr>
          <w:caps/>
          <w:color w:val="3275CB" w:themeColor="text1" w:themeTint="A6"/>
          <w:spacing w:val="10"/>
          <w:sz w:val="24"/>
          <w:szCs w:val="24"/>
        </w:rPr>
        <w:fldChar w:fldCharType="end"/>
      </w:r>
    </w:p>
    <w:p w14:paraId="01E04B64" w14:textId="77777777" w:rsidR="00E87E09" w:rsidRPr="008E4075" w:rsidRDefault="00E87E09" w:rsidP="00E87E09">
      <w:pPr>
        <w:jc w:val="center"/>
        <w:rPr>
          <w:color w:val="548DD4"/>
        </w:rPr>
      </w:pPr>
    </w:p>
    <w:p w14:paraId="14B8DB53" w14:textId="77777777" w:rsidR="00E87E09" w:rsidRDefault="00E87E09" w:rsidP="00E87E09">
      <w:pPr>
        <w:jc w:val="center"/>
        <w:rPr>
          <w:color w:val="548DD4"/>
        </w:rPr>
      </w:pPr>
    </w:p>
    <w:p w14:paraId="12C2C823" w14:textId="77777777" w:rsidR="00E87E09" w:rsidRDefault="00E87E09" w:rsidP="00E87E09">
      <w:pPr>
        <w:jc w:val="center"/>
        <w:rPr>
          <w:color w:val="548DD4"/>
        </w:rPr>
      </w:pPr>
    </w:p>
    <w:p w14:paraId="5E15D933" w14:textId="77777777" w:rsidR="00D51602" w:rsidRPr="001800DF" w:rsidRDefault="00E87E09" w:rsidP="001800DF">
      <w:pPr>
        <w:pStyle w:val="Heading1"/>
        <w:spacing w:before="240" w:after="120"/>
        <w:rPr>
          <w:color w:val="548DD4"/>
        </w:rPr>
      </w:pPr>
      <w:r>
        <w:rPr>
          <w:color w:val="548DD4"/>
        </w:rPr>
        <w:br w:type="page"/>
      </w:r>
      <w:bookmarkStart w:id="0" w:name="OLE_LINK1"/>
      <w:r w:rsidR="00D51602" w:rsidRPr="008422FB">
        <w:lastRenderedPageBreak/>
        <w:t xml:space="preserve">SECTION </w:t>
      </w:r>
      <w:r w:rsidR="00D51602">
        <w:t>A</w:t>
      </w:r>
      <w:r w:rsidR="00061C1D">
        <w:t>:</w:t>
      </w:r>
      <w:r w:rsidR="00D51602" w:rsidRPr="008422FB">
        <w:t xml:space="preserve"> </w:t>
      </w:r>
      <w:r w:rsidR="00D51602">
        <w:t>Applicant information</w:t>
      </w:r>
      <w:r w:rsidR="001800DF">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6"/>
        <w:gridCol w:w="6215"/>
      </w:tblGrid>
      <w:tr w:rsidR="00E87E09" w:rsidRPr="000C7290" w14:paraId="1EBED87D" w14:textId="77777777" w:rsidTr="00E87E09">
        <w:tc>
          <w:tcPr>
            <w:tcW w:w="1770" w:type="pct"/>
          </w:tcPr>
          <w:p w14:paraId="073A6760" w14:textId="77777777" w:rsidR="00E87E09" w:rsidRPr="000C7290" w:rsidRDefault="00E87E09" w:rsidP="00871E9B">
            <w:pPr>
              <w:spacing w:before="0"/>
              <w:contextualSpacing/>
              <w:rPr>
                <w:b/>
                <w:caps/>
                <w:color w:val="4F81BD"/>
                <w:spacing w:val="5"/>
              </w:rPr>
            </w:pPr>
            <w:r w:rsidRPr="00D51602">
              <w:rPr>
                <w:b/>
                <w:caps/>
                <w:color w:val="4E1A74" w:themeColor="text2"/>
                <w:spacing w:val="5"/>
              </w:rPr>
              <w:t>d</w:t>
            </w:r>
            <w:r w:rsidR="0061608A">
              <w:rPr>
                <w:b/>
                <w:caps/>
                <w:color w:val="4E1A74" w:themeColor="text2"/>
                <w:spacing w:val="5"/>
              </w:rPr>
              <w:t>e</w:t>
            </w:r>
            <w:r w:rsidRPr="00D51602">
              <w:rPr>
                <w:b/>
                <w:caps/>
                <w:color w:val="4E1A74" w:themeColor="text2"/>
                <w:spacing w:val="5"/>
              </w:rPr>
              <w:t>partment or commonwealth body</w:t>
            </w:r>
          </w:p>
        </w:tc>
        <w:tc>
          <w:tcPr>
            <w:tcW w:w="3230" w:type="pct"/>
            <w:tcBorders>
              <w:bottom w:val="single" w:sz="4" w:space="0" w:color="auto"/>
            </w:tcBorders>
          </w:tcPr>
          <w:p w14:paraId="669C8C4A" w14:textId="77777777" w:rsidR="00E87E09" w:rsidRPr="000C7290" w:rsidRDefault="00E87E09" w:rsidP="00E87E09">
            <w:pPr>
              <w:tabs>
                <w:tab w:val="left" w:pos="851"/>
                <w:tab w:val="center" w:pos="4320"/>
                <w:tab w:val="right" w:pos="8640"/>
              </w:tabs>
              <w:spacing w:before="120" w:after="120"/>
              <w:rPr>
                <w:rFonts w:eastAsia="Times New Roman" w:cs="Arial"/>
                <w:b/>
              </w:rPr>
            </w:pPr>
            <w:r w:rsidRPr="000C7290">
              <w:rPr>
                <w:rFonts w:eastAsia="Times New Roman" w:cs="Arial"/>
              </w:rPr>
              <w:fldChar w:fldCharType="begin">
                <w:ffData>
                  <w:name w:val="Text11"/>
                  <w:enabled/>
                  <w:calcOnExit w:val="0"/>
                  <w:textInput/>
                </w:ffData>
              </w:fldChar>
            </w:r>
            <w:r w:rsidRPr="000C7290">
              <w:rPr>
                <w:rFonts w:eastAsia="Times New Roman" w:cs="Arial"/>
              </w:rPr>
              <w:instrText xml:space="preserve"> FORMTEXT </w:instrText>
            </w:r>
            <w:r w:rsidRPr="000C7290">
              <w:rPr>
                <w:rFonts w:eastAsia="Times New Roman" w:cs="Arial"/>
              </w:rPr>
            </w:r>
            <w:r w:rsidRPr="000C7290">
              <w:rPr>
                <w:rFonts w:eastAsia="Times New Roman" w:cs="Arial"/>
              </w:rPr>
              <w:fldChar w:fldCharType="separate"/>
            </w:r>
            <w:r w:rsidRPr="000C7290">
              <w:rPr>
                <w:rFonts w:eastAsia="Times New Roman" w:cs="Arial"/>
                <w:noProof/>
              </w:rPr>
              <w:t xml:space="preserve">    </w:t>
            </w:r>
            <w:r w:rsidRPr="000C7290">
              <w:rPr>
                <w:rFonts w:eastAsia="Times New Roman" w:cs="Arial"/>
                <w:b/>
              </w:rPr>
              <w:fldChar w:fldCharType="end"/>
            </w:r>
          </w:p>
        </w:tc>
      </w:tr>
      <w:tr w:rsidR="00E87E09" w:rsidRPr="000C7290" w14:paraId="6E1FF30C" w14:textId="77777777" w:rsidTr="00871E9B">
        <w:tc>
          <w:tcPr>
            <w:tcW w:w="1770" w:type="pct"/>
            <w:vAlign w:val="center"/>
          </w:tcPr>
          <w:p w14:paraId="1A83F294" w14:textId="77777777" w:rsidR="00E87E09" w:rsidRPr="000C7290" w:rsidRDefault="00E87E09" w:rsidP="00871E9B">
            <w:pPr>
              <w:contextualSpacing/>
              <w:rPr>
                <w:b/>
                <w:caps/>
                <w:color w:val="4F81BD"/>
                <w:spacing w:val="5"/>
              </w:rPr>
            </w:pPr>
            <w:r w:rsidRPr="00D51602">
              <w:rPr>
                <w:b/>
                <w:caps/>
                <w:color w:val="4E1A74" w:themeColor="text2"/>
                <w:spacing w:val="5"/>
              </w:rPr>
              <w:t>portfolio</w:t>
            </w:r>
          </w:p>
        </w:tc>
        <w:tc>
          <w:tcPr>
            <w:tcW w:w="3230" w:type="pct"/>
            <w:tcBorders>
              <w:bottom w:val="single" w:sz="4" w:space="0" w:color="auto"/>
            </w:tcBorders>
          </w:tcPr>
          <w:p w14:paraId="52FDCFF6" w14:textId="77777777" w:rsidR="00E87E09" w:rsidRPr="000C7290" w:rsidRDefault="00E87E09" w:rsidP="00E87E09">
            <w:pPr>
              <w:tabs>
                <w:tab w:val="left" w:pos="851"/>
                <w:tab w:val="center" w:pos="4320"/>
                <w:tab w:val="right" w:pos="8640"/>
              </w:tabs>
              <w:spacing w:before="120" w:after="120"/>
              <w:rPr>
                <w:rFonts w:eastAsia="Times New Roman" w:cs="Arial"/>
              </w:rPr>
            </w:pPr>
            <w:r w:rsidRPr="000C7290">
              <w:rPr>
                <w:rFonts w:eastAsia="Times New Roman" w:cs="Arial"/>
              </w:rPr>
              <w:fldChar w:fldCharType="begin">
                <w:ffData>
                  <w:name w:val="Text11"/>
                  <w:enabled/>
                  <w:calcOnExit w:val="0"/>
                  <w:textInput/>
                </w:ffData>
              </w:fldChar>
            </w:r>
            <w:r w:rsidRPr="000C7290">
              <w:rPr>
                <w:rFonts w:eastAsia="Times New Roman" w:cs="Arial"/>
              </w:rPr>
              <w:instrText xml:space="preserve"> FORMTEXT </w:instrText>
            </w:r>
            <w:r w:rsidRPr="000C7290">
              <w:rPr>
                <w:rFonts w:eastAsia="Times New Roman" w:cs="Arial"/>
              </w:rPr>
            </w:r>
            <w:r w:rsidRPr="000C7290">
              <w:rPr>
                <w:rFonts w:eastAsia="Times New Roman" w:cs="Arial"/>
              </w:rPr>
              <w:fldChar w:fldCharType="separate"/>
            </w:r>
            <w:r w:rsidRPr="000C7290">
              <w:rPr>
                <w:rFonts w:eastAsia="Times New Roman" w:cs="Arial"/>
                <w:noProof/>
              </w:rPr>
              <w:t xml:space="preserve">    </w:t>
            </w:r>
            <w:r w:rsidRPr="000C7290">
              <w:rPr>
                <w:rFonts w:eastAsia="Times New Roman" w:cs="Arial"/>
                <w:b/>
              </w:rPr>
              <w:fldChar w:fldCharType="end"/>
            </w:r>
          </w:p>
        </w:tc>
      </w:tr>
      <w:tr w:rsidR="00E87E09" w:rsidRPr="00D51602" w14:paraId="616D7DF9" w14:textId="77777777" w:rsidTr="00E87E09">
        <w:tc>
          <w:tcPr>
            <w:tcW w:w="5000" w:type="pct"/>
            <w:gridSpan w:val="2"/>
          </w:tcPr>
          <w:p w14:paraId="5ABBF5AA" w14:textId="77777777" w:rsidR="00E87E09" w:rsidRPr="00D51602" w:rsidRDefault="00E87E09" w:rsidP="00E87E09">
            <w:pPr>
              <w:tabs>
                <w:tab w:val="left" w:pos="851"/>
                <w:tab w:val="center" w:pos="4320"/>
                <w:tab w:val="right" w:pos="8640"/>
              </w:tabs>
              <w:spacing w:before="120" w:after="120"/>
              <w:rPr>
                <w:caps/>
                <w:color w:val="4E1A74" w:themeColor="text2"/>
                <w:spacing w:val="5"/>
              </w:rPr>
            </w:pPr>
            <w:r w:rsidRPr="00D51602">
              <w:rPr>
                <w:b/>
                <w:caps/>
                <w:color w:val="4E1A74" w:themeColor="text2"/>
                <w:spacing w:val="5"/>
              </w:rPr>
              <w:t>PERSON MAKING THE APPLICATION</w:t>
            </w:r>
            <w:r w:rsidRPr="00D51602">
              <w:rPr>
                <w:caps/>
                <w:color w:val="4E1A74" w:themeColor="text2"/>
                <w:spacing w:val="5"/>
              </w:rPr>
              <w:t xml:space="preserve"> </w:t>
            </w:r>
            <w:r w:rsidRPr="00D51602">
              <w:rPr>
                <w:b/>
                <w:caps/>
                <w:color w:val="4E1A74" w:themeColor="text2"/>
                <w:spacing w:val="5"/>
              </w:rPr>
              <w:t>(</w:t>
            </w:r>
            <w:r w:rsidRPr="00D51602">
              <w:rPr>
                <w:b/>
                <w:color w:val="4E1A74" w:themeColor="text2"/>
                <w:spacing w:val="5"/>
              </w:rPr>
              <w:t>Department Secretary, CEO or other authorised delegate</w:t>
            </w:r>
            <w:r w:rsidRPr="00D51602">
              <w:rPr>
                <w:b/>
                <w:caps/>
                <w:color w:val="4E1A74" w:themeColor="text2"/>
                <w:spacing w:val="5"/>
                <w:vertAlign w:val="superscript"/>
              </w:rPr>
              <w:footnoteReference w:id="1"/>
            </w:r>
            <w:r w:rsidRPr="00D51602">
              <w:rPr>
                <w:b/>
                <w:caps/>
                <w:color w:val="4E1A74" w:themeColor="text2"/>
                <w:spacing w:val="5"/>
              </w:rPr>
              <w:t>)</w:t>
            </w:r>
          </w:p>
          <w:p w14:paraId="77CC6095" w14:textId="77777777" w:rsidR="00E87E09" w:rsidRPr="00D51602" w:rsidRDefault="00E87E09" w:rsidP="00E87E09">
            <w:pPr>
              <w:tabs>
                <w:tab w:val="left" w:pos="851"/>
                <w:tab w:val="center" w:pos="4320"/>
                <w:tab w:val="right" w:pos="8640"/>
              </w:tabs>
              <w:spacing w:before="120" w:after="120"/>
              <w:rPr>
                <w:rFonts w:cs="Arial"/>
                <w:color w:val="4E1A74" w:themeColor="text2"/>
              </w:rPr>
            </w:pPr>
            <w:r w:rsidRPr="00D51602">
              <w:rPr>
                <w:caps/>
                <w:color w:val="4E1A74" w:themeColor="text2"/>
                <w:spacing w:val="5"/>
              </w:rPr>
              <w:t xml:space="preserve">name: </w:t>
            </w:r>
            <w:r w:rsidRPr="00D51602">
              <w:rPr>
                <w:rFonts w:cs="Arial"/>
                <w:color w:val="4E1A74" w:themeColor="text2"/>
              </w:rPr>
              <w:fldChar w:fldCharType="begin">
                <w:ffData>
                  <w:name w:val="Text22"/>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p w14:paraId="76A22E8F" w14:textId="77777777" w:rsidR="00E87E09" w:rsidRPr="00D51602" w:rsidRDefault="00E87E09" w:rsidP="00E87E09">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POSITION: </w:t>
            </w:r>
            <w:r w:rsidRPr="00D51602">
              <w:rPr>
                <w:rFonts w:cs="Arial"/>
                <w:color w:val="4E1A74" w:themeColor="text2"/>
              </w:rPr>
              <w:fldChar w:fldCharType="begin">
                <w:ffData>
                  <w:name w:val="Text22"/>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p w14:paraId="46E11CA9" w14:textId="77777777" w:rsidR="00E87E09" w:rsidRPr="00D51602" w:rsidRDefault="00E87E09" w:rsidP="00E87E09">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BUSINESS ADDRESS: </w:t>
            </w:r>
            <w:r w:rsidRPr="00D51602">
              <w:rPr>
                <w:rFonts w:cs="Arial"/>
                <w:color w:val="4E1A74" w:themeColor="text2"/>
              </w:rPr>
              <w:fldChar w:fldCharType="begin">
                <w:ffData>
                  <w:name w:val="Text23"/>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p w14:paraId="45154AD9" w14:textId="77777777" w:rsidR="00E87E09" w:rsidRPr="00D51602" w:rsidRDefault="00E87E09" w:rsidP="00E87E09">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PH: </w:t>
            </w:r>
            <w:r w:rsidRPr="00D51602">
              <w:rPr>
                <w:rFonts w:cs="Arial"/>
                <w:color w:val="4E1A74" w:themeColor="text2"/>
              </w:rPr>
              <w:fldChar w:fldCharType="begin">
                <w:ffData>
                  <w:name w:val="Text24"/>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r w:rsidRPr="00D51602">
              <w:rPr>
                <w:rFonts w:cs="Arial"/>
                <w:color w:val="4E1A74" w:themeColor="text2"/>
              </w:rPr>
              <w:tab/>
            </w:r>
            <w:r w:rsidRPr="00D51602">
              <w:rPr>
                <w:rFonts w:cs="Arial"/>
                <w:color w:val="4E1A74" w:themeColor="text2"/>
              </w:rPr>
              <w:tab/>
            </w:r>
          </w:p>
          <w:p w14:paraId="5CE53D4C" w14:textId="77777777" w:rsidR="00E87E09" w:rsidRPr="00D51602" w:rsidRDefault="00E87E09" w:rsidP="00E87E09">
            <w:pPr>
              <w:tabs>
                <w:tab w:val="left" w:pos="851"/>
                <w:tab w:val="center" w:pos="4320"/>
                <w:tab w:val="right" w:pos="8640"/>
              </w:tabs>
              <w:spacing w:before="120" w:after="120"/>
              <w:rPr>
                <w:rFonts w:eastAsia="Times New Roman" w:cs="Arial"/>
                <w:color w:val="4E1A74" w:themeColor="text2"/>
              </w:rPr>
            </w:pPr>
            <w:r w:rsidRPr="00D51602">
              <w:rPr>
                <w:rFonts w:cs="Arial"/>
                <w:color w:val="4E1A74" w:themeColor="text2"/>
              </w:rPr>
              <w:t xml:space="preserve">EMAIL: </w:t>
            </w:r>
            <w:r w:rsidRPr="00D51602">
              <w:rPr>
                <w:rFonts w:cs="Arial"/>
                <w:color w:val="4E1A74" w:themeColor="text2"/>
              </w:rPr>
              <w:fldChar w:fldCharType="begin">
                <w:ffData>
                  <w:name w:val="Text26"/>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tc>
      </w:tr>
      <w:tr w:rsidR="00E87E09" w:rsidRPr="00D51602" w14:paraId="50412BB1" w14:textId="77777777" w:rsidTr="00E87E09">
        <w:tc>
          <w:tcPr>
            <w:tcW w:w="5000" w:type="pct"/>
            <w:gridSpan w:val="2"/>
          </w:tcPr>
          <w:p w14:paraId="4086B2D7" w14:textId="77777777" w:rsidR="00E87E09" w:rsidRPr="00D51602" w:rsidRDefault="00E87E09" w:rsidP="00E87E09">
            <w:pPr>
              <w:tabs>
                <w:tab w:val="left" w:pos="851"/>
                <w:tab w:val="center" w:pos="4320"/>
                <w:tab w:val="right" w:pos="8640"/>
              </w:tabs>
              <w:spacing w:before="120" w:after="120"/>
              <w:rPr>
                <w:b/>
                <w:caps/>
                <w:color w:val="4E1A74" w:themeColor="text2"/>
                <w:spacing w:val="5"/>
              </w:rPr>
            </w:pPr>
            <w:r w:rsidRPr="00D51602">
              <w:rPr>
                <w:rFonts w:cs="Arial"/>
                <w:b/>
                <w:caps/>
                <w:color w:val="4E1A74" w:themeColor="text2"/>
              </w:rPr>
              <w:t xml:space="preserve">NOMINEE </w:t>
            </w:r>
            <w:r w:rsidRPr="00D51602">
              <w:rPr>
                <w:rFonts w:cs="Arial"/>
                <w:b/>
                <w:color w:val="4E1A74" w:themeColor="text2"/>
              </w:rPr>
              <w:t>(where applicable</w:t>
            </w:r>
            <w:r w:rsidRPr="00D51602">
              <w:rPr>
                <w:b/>
                <w:caps/>
                <w:color w:val="4E1A74" w:themeColor="text2"/>
                <w:spacing w:val="5"/>
              </w:rPr>
              <w:t xml:space="preserve">) </w:t>
            </w:r>
          </w:p>
          <w:p w14:paraId="0A87C5D7" w14:textId="77777777" w:rsidR="00E87E09" w:rsidRPr="00D51602" w:rsidRDefault="00E87E09" w:rsidP="00E87E09">
            <w:pPr>
              <w:tabs>
                <w:tab w:val="left" w:pos="851"/>
                <w:tab w:val="center" w:pos="4320"/>
                <w:tab w:val="right" w:pos="8640"/>
              </w:tabs>
              <w:spacing w:before="120" w:after="120"/>
              <w:rPr>
                <w:rFonts w:cs="Arial"/>
                <w:color w:val="4E1A74" w:themeColor="text2"/>
              </w:rPr>
            </w:pPr>
            <w:r w:rsidRPr="00D51602">
              <w:rPr>
                <w:caps/>
                <w:color w:val="4E1A74" w:themeColor="text2"/>
                <w:spacing w:val="5"/>
              </w:rPr>
              <w:t xml:space="preserve">name: </w:t>
            </w:r>
            <w:r w:rsidRPr="00D51602">
              <w:rPr>
                <w:rFonts w:cs="Arial"/>
                <w:color w:val="4E1A74" w:themeColor="text2"/>
              </w:rPr>
              <w:fldChar w:fldCharType="begin">
                <w:ffData>
                  <w:name w:val="Text22"/>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p w14:paraId="15BD7385" w14:textId="77777777" w:rsidR="00E87E09" w:rsidRPr="00D51602" w:rsidRDefault="00E87E09" w:rsidP="00E87E09">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POSITION: </w:t>
            </w:r>
            <w:r w:rsidRPr="00D51602">
              <w:rPr>
                <w:rFonts w:cs="Arial"/>
                <w:color w:val="4E1A74" w:themeColor="text2"/>
              </w:rPr>
              <w:fldChar w:fldCharType="begin">
                <w:ffData>
                  <w:name w:val="Text27"/>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p w14:paraId="20056174" w14:textId="77777777" w:rsidR="00E87E09" w:rsidRPr="00D51602" w:rsidRDefault="00E87E09" w:rsidP="00E87E09">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BUSINESS ADDRESS: </w:t>
            </w:r>
            <w:r w:rsidRPr="00D51602">
              <w:rPr>
                <w:rFonts w:cs="Arial"/>
                <w:color w:val="4E1A74" w:themeColor="text2"/>
              </w:rPr>
              <w:fldChar w:fldCharType="begin">
                <w:ffData>
                  <w:name w:val="Text23"/>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p w14:paraId="09785218" w14:textId="77777777" w:rsidR="00E87E09" w:rsidRPr="00D51602" w:rsidRDefault="00E87E09" w:rsidP="00E87E09">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PH: </w:t>
            </w:r>
            <w:r w:rsidRPr="00D51602">
              <w:rPr>
                <w:rFonts w:cs="Arial"/>
                <w:color w:val="4E1A74" w:themeColor="text2"/>
              </w:rPr>
              <w:fldChar w:fldCharType="begin">
                <w:ffData>
                  <w:name w:val="Text24"/>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r w:rsidRPr="00D51602">
              <w:rPr>
                <w:rFonts w:cs="Arial"/>
                <w:color w:val="4E1A74" w:themeColor="text2"/>
              </w:rPr>
              <w:tab/>
            </w:r>
            <w:r w:rsidRPr="00D51602">
              <w:rPr>
                <w:rFonts w:cs="Arial"/>
                <w:color w:val="4E1A74" w:themeColor="text2"/>
              </w:rPr>
              <w:tab/>
            </w:r>
          </w:p>
          <w:p w14:paraId="67F229F9" w14:textId="77777777" w:rsidR="00E87E09" w:rsidRPr="00D51602" w:rsidRDefault="00E87E09" w:rsidP="00E87E09">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EMAIL: </w:t>
            </w:r>
            <w:r w:rsidRPr="00D51602">
              <w:rPr>
                <w:rFonts w:cs="Arial"/>
                <w:color w:val="4E1A74" w:themeColor="text2"/>
              </w:rPr>
              <w:fldChar w:fldCharType="begin">
                <w:ffData>
                  <w:name w:val="Text26"/>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tc>
      </w:tr>
      <w:tr w:rsidR="00E87E09" w:rsidRPr="00D51602" w14:paraId="7533E47E" w14:textId="77777777" w:rsidTr="00E87E09">
        <w:tc>
          <w:tcPr>
            <w:tcW w:w="5000" w:type="pct"/>
            <w:gridSpan w:val="2"/>
          </w:tcPr>
          <w:p w14:paraId="6F361744" w14:textId="77777777" w:rsidR="00E87E09" w:rsidRPr="00D51602" w:rsidRDefault="00E87E09" w:rsidP="00E87E09">
            <w:pPr>
              <w:tabs>
                <w:tab w:val="left" w:pos="851"/>
                <w:tab w:val="center" w:pos="4320"/>
                <w:tab w:val="right" w:pos="8640"/>
              </w:tabs>
              <w:spacing w:before="120" w:after="120"/>
              <w:rPr>
                <w:rFonts w:cs="Arial"/>
                <w:b/>
                <w:color w:val="4E1A74" w:themeColor="text2"/>
              </w:rPr>
            </w:pPr>
            <w:r w:rsidRPr="00D51602">
              <w:rPr>
                <w:rFonts w:cs="Arial"/>
                <w:b/>
                <w:caps/>
                <w:color w:val="4E1A74" w:themeColor="text2"/>
              </w:rPr>
              <w:t>RADIATION SAFETY OFFICER (</w:t>
            </w:r>
            <w:r w:rsidRPr="00D51602">
              <w:rPr>
                <w:rFonts w:cs="Arial"/>
                <w:b/>
                <w:color w:val="4E1A74" w:themeColor="text2"/>
              </w:rPr>
              <w:t>or contact person)</w:t>
            </w:r>
          </w:p>
          <w:p w14:paraId="0927701C" w14:textId="77777777" w:rsidR="00E87E09" w:rsidRPr="00D51602" w:rsidRDefault="00E87E09" w:rsidP="00E87E09">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NAME: </w:t>
            </w:r>
            <w:r w:rsidRPr="00D51602">
              <w:rPr>
                <w:rFonts w:cs="Arial"/>
                <w:color w:val="4E1A74" w:themeColor="text2"/>
              </w:rPr>
              <w:fldChar w:fldCharType="begin">
                <w:ffData>
                  <w:name w:val="Text22"/>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p w14:paraId="4904A4EF" w14:textId="77777777" w:rsidR="00E87E09" w:rsidRPr="00D51602" w:rsidRDefault="00E87E09" w:rsidP="00E87E09">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POSITION: </w:t>
            </w:r>
            <w:r w:rsidRPr="00D51602">
              <w:rPr>
                <w:rFonts w:cs="Arial"/>
                <w:color w:val="4E1A74" w:themeColor="text2"/>
              </w:rPr>
              <w:fldChar w:fldCharType="begin">
                <w:ffData>
                  <w:name w:val="Text27"/>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p w14:paraId="52383898" w14:textId="77777777" w:rsidR="00E87E09" w:rsidRPr="00D51602" w:rsidRDefault="00E87E09" w:rsidP="00E87E09">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BUSINESS ADDRESS: </w:t>
            </w:r>
            <w:r w:rsidRPr="00D51602">
              <w:rPr>
                <w:rFonts w:cs="Arial"/>
                <w:color w:val="4E1A74" w:themeColor="text2"/>
              </w:rPr>
              <w:fldChar w:fldCharType="begin">
                <w:ffData>
                  <w:name w:val="Text23"/>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p w14:paraId="51DFFBE7" w14:textId="77777777" w:rsidR="00E87E09" w:rsidRPr="00D51602" w:rsidRDefault="00E87E09" w:rsidP="00E87E09">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PH: </w:t>
            </w:r>
            <w:r w:rsidRPr="00D51602">
              <w:rPr>
                <w:rFonts w:cs="Arial"/>
                <w:color w:val="4E1A74" w:themeColor="text2"/>
              </w:rPr>
              <w:fldChar w:fldCharType="begin">
                <w:ffData>
                  <w:name w:val="Text24"/>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r w:rsidRPr="00D51602">
              <w:rPr>
                <w:rFonts w:cs="Arial"/>
                <w:color w:val="4E1A74" w:themeColor="text2"/>
              </w:rPr>
              <w:tab/>
            </w:r>
            <w:r w:rsidRPr="00D51602">
              <w:rPr>
                <w:rFonts w:cs="Arial"/>
                <w:color w:val="4E1A74" w:themeColor="text2"/>
              </w:rPr>
              <w:tab/>
            </w:r>
          </w:p>
          <w:p w14:paraId="18CFC136" w14:textId="77777777" w:rsidR="00E87E09" w:rsidRPr="00D51602" w:rsidRDefault="00E87E09" w:rsidP="00E87E09">
            <w:pPr>
              <w:tabs>
                <w:tab w:val="left" w:pos="851"/>
                <w:tab w:val="center" w:pos="4320"/>
                <w:tab w:val="right" w:pos="8640"/>
              </w:tabs>
              <w:spacing w:before="120" w:after="120"/>
              <w:rPr>
                <w:rFonts w:cs="Arial"/>
                <w:caps/>
                <w:color w:val="4E1A74" w:themeColor="text2"/>
              </w:rPr>
            </w:pPr>
            <w:r w:rsidRPr="00D51602">
              <w:rPr>
                <w:rFonts w:cs="Arial"/>
                <w:color w:val="4E1A74" w:themeColor="text2"/>
              </w:rPr>
              <w:t xml:space="preserve">EMAIL: </w:t>
            </w:r>
            <w:r w:rsidRPr="00D51602">
              <w:rPr>
                <w:rFonts w:cs="Arial"/>
                <w:color w:val="4E1A74" w:themeColor="text2"/>
              </w:rPr>
              <w:fldChar w:fldCharType="begin">
                <w:ffData>
                  <w:name w:val="Text26"/>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tc>
      </w:tr>
    </w:tbl>
    <w:p w14:paraId="62D1B899" w14:textId="77777777" w:rsidR="009B7C94" w:rsidRPr="00005AF3" w:rsidRDefault="009B7C94" w:rsidP="009B7C94">
      <w:pPr>
        <w:pBdr>
          <w:top w:val="single" w:sz="24" w:space="1" w:color="F7EEFC"/>
          <w:bottom w:val="single" w:sz="24" w:space="1" w:color="F7EEFC"/>
        </w:pBdr>
        <w:shd w:val="clear" w:color="auto" w:fill="F7EEFC"/>
        <w:outlineLvl w:val="1"/>
        <w:rPr>
          <w:b/>
          <w:caps/>
          <w:color w:val="4E1A74"/>
        </w:rPr>
      </w:pPr>
      <w:r w:rsidRPr="00005AF3">
        <w:rPr>
          <w:b/>
          <w:color w:val="4E1A74"/>
        </w:rPr>
        <w:t>D</w:t>
      </w:r>
      <w:r>
        <w:rPr>
          <w:b/>
          <w:color w:val="4E1A74"/>
        </w:rPr>
        <w:t>eclaration by person making the application</w:t>
      </w:r>
      <w:r w:rsidRPr="00005AF3">
        <w:rPr>
          <w:b/>
          <w:color w:val="4E1A74"/>
        </w:rPr>
        <w:t xml:space="preserve"> </w:t>
      </w:r>
    </w:p>
    <w:p w14:paraId="22A3A51E" w14:textId="77777777" w:rsidR="00E87E09" w:rsidRPr="000C7290" w:rsidRDefault="00E87E09" w:rsidP="00E87E09">
      <w:pPr>
        <w:jc w:val="both"/>
      </w:pPr>
      <w:r w:rsidRPr="000C7290">
        <w:t>I hereby declare that the information provided on this form and in support of this application is, to the best of my knowledge, complete and true in every particular.</w:t>
      </w:r>
    </w:p>
    <w:p w14:paraId="7B023A13" w14:textId="77777777" w:rsidR="00E87E09" w:rsidRDefault="00E87E09" w:rsidP="00E87E09">
      <w:pPr>
        <w:jc w:val="both"/>
      </w:pPr>
      <w:r>
        <w:t>Print Name:</w:t>
      </w:r>
      <w:r w:rsidR="009B7C94">
        <w:t xml:space="preserve"> </w:t>
      </w:r>
      <w:r w:rsidR="009B7C94">
        <w:rPr>
          <w:rFonts w:cstheme="minorHAnsi"/>
        </w:rPr>
        <w:fldChar w:fldCharType="begin">
          <w:ffData>
            <w:name w:val="Text29"/>
            <w:enabled/>
            <w:calcOnExit w:val="0"/>
            <w:textInput/>
          </w:ffData>
        </w:fldChar>
      </w:r>
      <w:bookmarkStart w:id="1" w:name="Text29"/>
      <w:r w:rsidR="009B7C94">
        <w:rPr>
          <w:rFonts w:cstheme="minorHAnsi"/>
        </w:rPr>
        <w:instrText xml:space="preserve"> FORMTEXT </w:instrText>
      </w:r>
      <w:r w:rsidR="009B7C94">
        <w:rPr>
          <w:rFonts w:cstheme="minorHAnsi"/>
        </w:rPr>
      </w:r>
      <w:r w:rsidR="009B7C94">
        <w:rPr>
          <w:rFonts w:cstheme="minorHAnsi"/>
        </w:rPr>
        <w:fldChar w:fldCharType="separate"/>
      </w:r>
      <w:r w:rsidR="009B7C94">
        <w:rPr>
          <w:rFonts w:cstheme="minorHAnsi"/>
          <w:noProof/>
        </w:rPr>
        <w:t> </w:t>
      </w:r>
      <w:r w:rsidR="009B7C94">
        <w:rPr>
          <w:rFonts w:cstheme="minorHAnsi"/>
          <w:noProof/>
        </w:rPr>
        <w:t> </w:t>
      </w:r>
      <w:r w:rsidR="009B7C94">
        <w:rPr>
          <w:rFonts w:cstheme="minorHAnsi"/>
          <w:noProof/>
        </w:rPr>
        <w:t> </w:t>
      </w:r>
      <w:r w:rsidR="009B7C94">
        <w:rPr>
          <w:rFonts w:cstheme="minorHAnsi"/>
          <w:noProof/>
        </w:rPr>
        <w:t> </w:t>
      </w:r>
      <w:r w:rsidR="009B7C94">
        <w:rPr>
          <w:rFonts w:cstheme="minorHAnsi"/>
          <w:noProof/>
        </w:rPr>
        <w:t> </w:t>
      </w:r>
      <w:r w:rsidR="009B7C94">
        <w:rPr>
          <w:rFonts w:cstheme="minorHAnsi"/>
        </w:rPr>
        <w:fldChar w:fldCharType="end"/>
      </w:r>
      <w:bookmarkEnd w:id="1"/>
      <w:r w:rsidR="009B7C94">
        <w:tab/>
      </w:r>
    </w:p>
    <w:p w14:paraId="1F7AE45D" w14:textId="77777777" w:rsidR="00005AF3" w:rsidRDefault="001800DF" w:rsidP="00E87E09">
      <w:pPr>
        <w:jc w:val="both"/>
      </w:pPr>
      <w:r>
        <w:t>Sign:</w:t>
      </w:r>
      <w:r w:rsidR="009B7C94">
        <w:t xml:space="preserve"> </w:t>
      </w:r>
      <w:r w:rsidR="009B7C94">
        <w:rPr>
          <w:rFonts w:cstheme="minorHAnsi"/>
        </w:rPr>
        <w:fldChar w:fldCharType="begin">
          <w:ffData>
            <w:name w:val="Text29"/>
            <w:enabled/>
            <w:calcOnExit w:val="0"/>
            <w:textInput/>
          </w:ffData>
        </w:fldChar>
      </w:r>
      <w:r w:rsidR="009B7C94">
        <w:rPr>
          <w:rFonts w:cstheme="minorHAnsi"/>
        </w:rPr>
        <w:instrText xml:space="preserve"> FORMTEXT </w:instrText>
      </w:r>
      <w:r w:rsidR="009B7C94">
        <w:rPr>
          <w:rFonts w:cstheme="minorHAnsi"/>
        </w:rPr>
      </w:r>
      <w:r w:rsidR="009B7C94">
        <w:rPr>
          <w:rFonts w:cstheme="minorHAnsi"/>
        </w:rPr>
        <w:fldChar w:fldCharType="separate"/>
      </w:r>
      <w:r w:rsidR="009B7C94">
        <w:rPr>
          <w:rFonts w:cstheme="minorHAnsi"/>
          <w:noProof/>
        </w:rPr>
        <w:t> </w:t>
      </w:r>
      <w:r w:rsidR="009B7C94">
        <w:rPr>
          <w:rFonts w:cstheme="minorHAnsi"/>
          <w:noProof/>
        </w:rPr>
        <w:t> </w:t>
      </w:r>
      <w:r w:rsidR="009B7C94">
        <w:rPr>
          <w:rFonts w:cstheme="minorHAnsi"/>
          <w:noProof/>
        </w:rPr>
        <w:t> </w:t>
      </w:r>
      <w:r w:rsidR="009B7C94">
        <w:rPr>
          <w:rFonts w:cstheme="minorHAnsi"/>
          <w:noProof/>
        </w:rPr>
        <w:t> </w:t>
      </w:r>
      <w:r w:rsidR="009B7C94">
        <w:rPr>
          <w:rFonts w:cstheme="minorHAnsi"/>
          <w:noProof/>
        </w:rPr>
        <w:t> </w:t>
      </w:r>
      <w:r w:rsidR="009B7C94">
        <w:rPr>
          <w:rFonts w:cstheme="minorHAnsi"/>
        </w:rPr>
        <w:fldChar w:fldCharType="end"/>
      </w:r>
      <w:r w:rsidR="009B7C94">
        <w:tab/>
      </w:r>
      <w:r>
        <w:tab/>
      </w:r>
      <w:r>
        <w:tab/>
      </w:r>
      <w:r>
        <w:tab/>
      </w:r>
      <w:r>
        <w:tab/>
      </w:r>
      <w:r>
        <w:tab/>
      </w:r>
      <w:r>
        <w:tab/>
      </w:r>
    </w:p>
    <w:p w14:paraId="48978832" w14:textId="77777777" w:rsidR="00E87E09" w:rsidRPr="000C7290" w:rsidRDefault="001800DF" w:rsidP="00E87E09">
      <w:pPr>
        <w:jc w:val="both"/>
        <w:rPr>
          <w:b/>
        </w:rPr>
        <w:sectPr w:rsidR="00E87E09" w:rsidRPr="000C7290" w:rsidSect="00054788">
          <w:headerReference w:type="even" r:id="rId12"/>
          <w:headerReference w:type="default" r:id="rId13"/>
          <w:footerReference w:type="even" r:id="rId14"/>
          <w:footerReference w:type="default" r:id="rId15"/>
          <w:headerReference w:type="first" r:id="rId16"/>
          <w:footerReference w:type="first" r:id="rId17"/>
          <w:pgSz w:w="11899" w:h="16838" w:code="9"/>
          <w:pgMar w:top="1134" w:right="1134" w:bottom="1134" w:left="1134" w:header="567" w:footer="567" w:gutter="0"/>
          <w:cols w:space="720"/>
          <w:titlePg/>
          <w:docGrid w:linePitch="299"/>
        </w:sectPr>
      </w:pPr>
      <w:r>
        <w:t>Date</w:t>
      </w:r>
      <w:r w:rsidR="00005AF3">
        <w:t>:</w:t>
      </w:r>
      <w:r w:rsidR="009B7C94" w:rsidRPr="009B7C94">
        <w:rPr>
          <w:rFonts w:cstheme="minorHAnsi"/>
        </w:rPr>
        <w:t xml:space="preserve"> </w:t>
      </w:r>
      <w:r w:rsidR="009B7C94">
        <w:rPr>
          <w:rFonts w:cstheme="minorHAnsi"/>
        </w:rPr>
        <w:fldChar w:fldCharType="begin">
          <w:ffData>
            <w:name w:val=""/>
            <w:enabled/>
            <w:calcOnExit w:val="0"/>
            <w:textInput>
              <w:type w:val="date"/>
              <w:format w:val="d/MM/yyyy"/>
            </w:textInput>
          </w:ffData>
        </w:fldChar>
      </w:r>
      <w:r w:rsidR="009B7C94">
        <w:rPr>
          <w:rFonts w:cstheme="minorHAnsi"/>
        </w:rPr>
        <w:instrText xml:space="preserve"> FORMTEXT </w:instrText>
      </w:r>
      <w:r w:rsidR="009B7C94">
        <w:rPr>
          <w:rFonts w:cstheme="minorHAnsi"/>
        </w:rPr>
      </w:r>
      <w:r w:rsidR="009B7C94">
        <w:rPr>
          <w:rFonts w:cstheme="minorHAnsi"/>
        </w:rPr>
        <w:fldChar w:fldCharType="separate"/>
      </w:r>
      <w:r w:rsidR="009B7C94">
        <w:rPr>
          <w:rFonts w:cstheme="minorHAnsi"/>
          <w:noProof/>
        </w:rPr>
        <w:t> </w:t>
      </w:r>
      <w:r w:rsidR="009B7C94">
        <w:rPr>
          <w:rFonts w:cstheme="minorHAnsi"/>
          <w:noProof/>
        </w:rPr>
        <w:t> </w:t>
      </w:r>
      <w:r w:rsidR="009B7C94">
        <w:rPr>
          <w:rFonts w:cstheme="minorHAnsi"/>
          <w:noProof/>
        </w:rPr>
        <w:t> </w:t>
      </w:r>
      <w:r w:rsidR="009B7C94">
        <w:rPr>
          <w:rFonts w:cstheme="minorHAnsi"/>
          <w:noProof/>
        </w:rPr>
        <w:t> </w:t>
      </w:r>
      <w:r w:rsidR="009B7C94">
        <w:rPr>
          <w:rFonts w:cstheme="minorHAnsi"/>
          <w:noProof/>
        </w:rPr>
        <w:t> </w:t>
      </w:r>
      <w:r w:rsidR="009B7C94">
        <w:rPr>
          <w:rFonts w:cstheme="minorHAnsi"/>
        </w:rPr>
        <w:fldChar w:fldCharType="end"/>
      </w:r>
      <w:r w:rsidR="009B7C94">
        <w:rPr>
          <w:rFonts w:cstheme="minorHAnsi"/>
        </w:rPr>
        <w:t xml:space="preserve"> </w:t>
      </w:r>
    </w:p>
    <w:p w14:paraId="7850B9C8" w14:textId="77777777" w:rsidR="001800DF" w:rsidRPr="001800DF" w:rsidRDefault="001800DF" w:rsidP="00D15B62">
      <w:pPr>
        <w:pStyle w:val="Heading1"/>
        <w:spacing w:before="0"/>
      </w:pPr>
      <w:r w:rsidRPr="001800DF">
        <w:lastRenderedPageBreak/>
        <w:t>SECTION B</w:t>
      </w:r>
      <w:r w:rsidR="00061C1D">
        <w:t>:</w:t>
      </w:r>
      <w:r w:rsidRPr="001800DF">
        <w:t xml:space="preserve"> </w:t>
      </w:r>
      <w:r w:rsidR="00441EE9">
        <w:t>D</w:t>
      </w:r>
      <w:r w:rsidRPr="001800DF">
        <w:t>escription of source and proposed dealing</w:t>
      </w:r>
    </w:p>
    <w:p w14:paraId="4BF422C5" w14:textId="77777777" w:rsidR="00E87E09" w:rsidRPr="0061608A" w:rsidRDefault="00E87E09" w:rsidP="009B7C94">
      <w:pPr>
        <w:pStyle w:val="Heading2"/>
        <w:numPr>
          <w:ilvl w:val="0"/>
          <w:numId w:val="21"/>
        </w:numPr>
      </w:pPr>
      <w:r w:rsidRPr="0061608A">
        <w:t>Indicate the kind of controlled material or controlled apparatus in the table below</w:t>
      </w:r>
    </w:p>
    <w:tbl>
      <w:tblPr>
        <w:tblStyle w:val="GenericARPANSA"/>
        <w:tblW w:w="9526" w:type="dxa"/>
        <w:tblLayout w:type="fixed"/>
        <w:tblLook w:val="04A0" w:firstRow="1" w:lastRow="0" w:firstColumn="1" w:lastColumn="0" w:noHBand="0" w:noVBand="1"/>
      </w:tblPr>
      <w:tblGrid>
        <w:gridCol w:w="1021"/>
        <w:gridCol w:w="7655"/>
        <w:gridCol w:w="850"/>
      </w:tblGrid>
      <w:tr w:rsidR="00E87E09" w:rsidRPr="00B47321" w14:paraId="58F6D0A4" w14:textId="77777777" w:rsidTr="00CE4BB5">
        <w:trPr>
          <w:cnfStyle w:val="100000000000" w:firstRow="1" w:lastRow="0" w:firstColumn="0" w:lastColumn="0" w:oddVBand="0" w:evenVBand="0" w:oddHBand="0" w:evenHBand="0" w:firstRowFirstColumn="0" w:firstRowLastColumn="0" w:lastRowFirstColumn="0" w:lastRowLastColumn="0"/>
        </w:trPr>
        <w:tc>
          <w:tcPr>
            <w:tcW w:w="1021" w:type="dxa"/>
            <w:hideMark/>
          </w:tcPr>
          <w:p w14:paraId="6FE6B5CE" w14:textId="77777777" w:rsidR="00E87E09" w:rsidRPr="00CE4BB5" w:rsidRDefault="00E87E09" w:rsidP="00E87E09">
            <w:pPr>
              <w:spacing w:before="40" w:after="40"/>
              <w:rPr>
                <w:rFonts w:eastAsia="Calibri" w:cs="Calibri"/>
                <w:b w:val="0"/>
                <w:sz w:val="18"/>
                <w:szCs w:val="18"/>
              </w:rPr>
            </w:pPr>
            <w:r w:rsidRPr="00CE4BB5">
              <w:rPr>
                <w:rFonts w:eastAsia="Calibri" w:cs="Calibri"/>
                <w:b w:val="0"/>
                <w:sz w:val="18"/>
                <w:szCs w:val="18"/>
              </w:rPr>
              <w:t>GROUP 1* ITEM</w:t>
            </w:r>
          </w:p>
        </w:tc>
        <w:tc>
          <w:tcPr>
            <w:tcW w:w="7655" w:type="dxa"/>
            <w:hideMark/>
          </w:tcPr>
          <w:p w14:paraId="00D9A2AA" w14:textId="77777777" w:rsidR="00E87E09" w:rsidRPr="00CE4BB5" w:rsidRDefault="00E87E09" w:rsidP="00E87E09">
            <w:pPr>
              <w:spacing w:before="40" w:after="40"/>
              <w:rPr>
                <w:rFonts w:eastAsia="Calibri" w:cs="Calibri"/>
                <w:b w:val="0"/>
                <w:sz w:val="18"/>
                <w:szCs w:val="18"/>
              </w:rPr>
            </w:pPr>
            <w:r w:rsidRPr="00CE4BB5">
              <w:rPr>
                <w:rFonts w:eastAsia="Calibri" w:cs="Calibri"/>
                <w:b w:val="0"/>
                <w:sz w:val="18"/>
                <w:szCs w:val="18"/>
              </w:rPr>
              <w:t>KIND OF CONTROLLED MATERIAL OR CONTROLLED APPARATUS</w:t>
            </w:r>
          </w:p>
        </w:tc>
        <w:tc>
          <w:tcPr>
            <w:tcW w:w="850" w:type="dxa"/>
            <w:hideMark/>
          </w:tcPr>
          <w:p w14:paraId="38420CEE" w14:textId="77777777" w:rsidR="00E87E09" w:rsidRPr="00B47321" w:rsidRDefault="00E87E09" w:rsidP="00E87E09">
            <w:pPr>
              <w:spacing w:before="40" w:after="40"/>
              <w:rPr>
                <w:rFonts w:eastAsia="Calibri" w:cs="Calibri"/>
                <w:b w:val="0"/>
                <w:sz w:val="18"/>
                <w:szCs w:val="18"/>
              </w:rPr>
            </w:pPr>
            <w:r w:rsidRPr="00B47321">
              <w:rPr>
                <w:rFonts w:eastAsia="Calibri" w:cs="Calibri"/>
                <w:b w:val="0"/>
                <w:sz w:val="18"/>
                <w:szCs w:val="18"/>
              </w:rPr>
              <w:t>Select</w:t>
            </w:r>
          </w:p>
        </w:tc>
      </w:tr>
      <w:tr w:rsidR="00CA6FE4" w:rsidRPr="00B47321" w14:paraId="0D8C8378" w14:textId="77777777" w:rsidTr="00CE4BB5">
        <w:trPr>
          <w:trHeight w:val="269"/>
        </w:trPr>
        <w:tc>
          <w:tcPr>
            <w:tcW w:w="1021" w:type="dxa"/>
            <w:hideMark/>
          </w:tcPr>
          <w:p w14:paraId="0FAF0224" w14:textId="77777777" w:rsidR="00CA6FE4" w:rsidRPr="003B5CAE" w:rsidRDefault="00CA6FE4" w:rsidP="00CA6FE4">
            <w:pPr>
              <w:spacing w:before="0"/>
              <w:rPr>
                <w:rFonts w:eastAsia="Calibri" w:cs="Calibri"/>
                <w:color w:val="4E1A74" w:themeColor="text2"/>
                <w:sz w:val="18"/>
                <w:szCs w:val="18"/>
              </w:rPr>
            </w:pPr>
            <w:r w:rsidRPr="003B5CAE">
              <w:rPr>
                <w:rFonts w:eastAsia="Calibri" w:cs="Calibri"/>
                <w:color w:val="4E1A74" w:themeColor="text2"/>
                <w:sz w:val="18"/>
                <w:szCs w:val="18"/>
              </w:rPr>
              <w:t>G1-1</w:t>
            </w:r>
          </w:p>
        </w:tc>
        <w:tc>
          <w:tcPr>
            <w:tcW w:w="7655" w:type="dxa"/>
            <w:hideMark/>
          </w:tcPr>
          <w:p w14:paraId="47F1DB65" w14:textId="77777777" w:rsidR="00CA6FE4" w:rsidRPr="003B5CAE" w:rsidRDefault="00CA6FE4" w:rsidP="00CE4BB5">
            <w:pPr>
              <w:spacing w:before="0"/>
              <w:jc w:val="left"/>
              <w:rPr>
                <w:rFonts w:eastAsia="Calibri" w:cs="Calibri"/>
                <w:color w:val="4E1A74" w:themeColor="text2"/>
                <w:sz w:val="18"/>
                <w:szCs w:val="18"/>
              </w:rPr>
            </w:pPr>
            <w:r w:rsidRPr="003B5CAE">
              <w:rPr>
                <w:rFonts w:eastAsia="Calibri" w:cs="Calibri"/>
                <w:color w:val="4E1A74" w:themeColor="text2"/>
                <w:sz w:val="18"/>
                <w:szCs w:val="18"/>
              </w:rPr>
              <w:t xml:space="preserve">Sealed source for calibration purposes of activity of 40 </w:t>
            </w:r>
            <w:proofErr w:type="spellStart"/>
            <w:r w:rsidRPr="003B5CAE">
              <w:rPr>
                <w:rFonts w:eastAsia="Calibri" w:cs="Calibri"/>
                <w:color w:val="4E1A74" w:themeColor="text2"/>
                <w:sz w:val="18"/>
                <w:szCs w:val="18"/>
              </w:rPr>
              <w:t>MBq</w:t>
            </w:r>
            <w:proofErr w:type="spellEnd"/>
            <w:r w:rsidRPr="003B5CAE">
              <w:rPr>
                <w:rFonts w:eastAsia="Calibri" w:cs="Calibri"/>
                <w:color w:val="4E1A74" w:themeColor="text2"/>
                <w:sz w:val="18"/>
                <w:szCs w:val="18"/>
              </w:rPr>
              <w:t xml:space="preserve"> or less</w:t>
            </w:r>
          </w:p>
        </w:tc>
        <w:tc>
          <w:tcPr>
            <w:tcW w:w="850" w:type="dxa"/>
            <w:hideMark/>
          </w:tcPr>
          <w:p w14:paraId="247A9400" w14:textId="77777777" w:rsidR="00CA6FE4" w:rsidRPr="00B47321" w:rsidRDefault="00CA6FE4" w:rsidP="00CA6FE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5"/>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5A2EAA">
              <w:rPr>
                <w:rFonts w:ascii="Calibri" w:eastAsia="Calibri" w:hAnsi="Calibri" w:cs="Calibri"/>
                <w:b/>
                <w:sz w:val="18"/>
                <w:szCs w:val="18"/>
              </w:rPr>
            </w:r>
            <w:r w:rsidR="005A2EA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A6FE4" w:rsidRPr="00B47321" w14:paraId="74DA8A56" w14:textId="77777777" w:rsidTr="00CE4BB5">
        <w:trPr>
          <w:cnfStyle w:val="000000010000" w:firstRow="0" w:lastRow="0" w:firstColumn="0" w:lastColumn="0" w:oddVBand="0" w:evenVBand="0" w:oddHBand="0" w:evenHBand="1" w:firstRowFirstColumn="0" w:firstRowLastColumn="0" w:lastRowFirstColumn="0" w:lastRowLastColumn="0"/>
        </w:trPr>
        <w:tc>
          <w:tcPr>
            <w:tcW w:w="1021" w:type="dxa"/>
            <w:hideMark/>
          </w:tcPr>
          <w:p w14:paraId="629C404C" w14:textId="77777777" w:rsidR="00CA6FE4" w:rsidRPr="003B5CAE" w:rsidRDefault="00CA6FE4" w:rsidP="00CA6FE4">
            <w:pPr>
              <w:spacing w:before="0"/>
              <w:rPr>
                <w:rFonts w:eastAsia="Calibri" w:cs="Calibri"/>
                <w:color w:val="4E1A74" w:themeColor="text2"/>
                <w:sz w:val="18"/>
                <w:szCs w:val="18"/>
              </w:rPr>
            </w:pPr>
            <w:r w:rsidRPr="003B5CAE">
              <w:rPr>
                <w:rFonts w:eastAsia="Calibri" w:cs="Calibri"/>
                <w:color w:val="4E1A74" w:themeColor="text2"/>
                <w:sz w:val="18"/>
                <w:szCs w:val="18"/>
              </w:rPr>
              <w:t>G1-2</w:t>
            </w:r>
          </w:p>
        </w:tc>
        <w:tc>
          <w:tcPr>
            <w:tcW w:w="7655" w:type="dxa"/>
            <w:hideMark/>
          </w:tcPr>
          <w:p w14:paraId="1F5B9C2C" w14:textId="77777777" w:rsidR="00CA6FE4" w:rsidRPr="003B5CAE" w:rsidRDefault="00CA6FE4" w:rsidP="00CE4BB5">
            <w:pPr>
              <w:spacing w:before="0"/>
              <w:jc w:val="left"/>
              <w:rPr>
                <w:rFonts w:eastAsia="Calibri" w:cs="Calibri"/>
                <w:color w:val="4E1A74" w:themeColor="text2"/>
                <w:sz w:val="18"/>
                <w:szCs w:val="18"/>
              </w:rPr>
            </w:pPr>
            <w:r w:rsidRPr="003B5CAE">
              <w:rPr>
                <w:rFonts w:eastAsia="Calibri" w:cs="Calibri"/>
                <w:color w:val="4E1A74" w:themeColor="text2"/>
                <w:sz w:val="18"/>
                <w:szCs w:val="18"/>
              </w:rPr>
              <w:t>Sealed source in a fully enclosed analytical device</w:t>
            </w:r>
          </w:p>
        </w:tc>
        <w:tc>
          <w:tcPr>
            <w:tcW w:w="850" w:type="dxa"/>
            <w:hideMark/>
          </w:tcPr>
          <w:p w14:paraId="1883016E" w14:textId="77777777" w:rsidR="00CA6FE4" w:rsidRPr="00B47321" w:rsidRDefault="00CA6FE4" w:rsidP="00CA6FE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5A2EAA">
              <w:rPr>
                <w:rFonts w:ascii="Calibri" w:eastAsia="Calibri" w:hAnsi="Calibri" w:cs="Calibri"/>
                <w:b/>
                <w:sz w:val="18"/>
                <w:szCs w:val="18"/>
              </w:rPr>
            </w:r>
            <w:r w:rsidR="005A2EA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A6FE4" w:rsidRPr="00B47321" w14:paraId="5E3A2B74" w14:textId="77777777" w:rsidTr="00CE4BB5">
        <w:tc>
          <w:tcPr>
            <w:tcW w:w="1021" w:type="dxa"/>
            <w:hideMark/>
          </w:tcPr>
          <w:p w14:paraId="7EF9F9FA" w14:textId="77777777" w:rsidR="00CA6FE4" w:rsidRPr="003B5CAE" w:rsidRDefault="00CA6FE4" w:rsidP="00CA6FE4">
            <w:pPr>
              <w:spacing w:before="0"/>
              <w:rPr>
                <w:rFonts w:eastAsia="Calibri" w:cs="Calibri"/>
                <w:color w:val="4E1A74" w:themeColor="text2"/>
                <w:sz w:val="18"/>
                <w:szCs w:val="18"/>
              </w:rPr>
            </w:pPr>
            <w:r w:rsidRPr="003B5CAE">
              <w:rPr>
                <w:rFonts w:eastAsia="Calibri" w:cs="Calibri"/>
                <w:color w:val="4E1A74" w:themeColor="text2"/>
                <w:sz w:val="18"/>
                <w:szCs w:val="18"/>
              </w:rPr>
              <w:t>G1-3</w:t>
            </w:r>
          </w:p>
        </w:tc>
        <w:tc>
          <w:tcPr>
            <w:tcW w:w="7655" w:type="dxa"/>
            <w:hideMark/>
          </w:tcPr>
          <w:p w14:paraId="56F7EC06" w14:textId="77777777" w:rsidR="00CA6FE4" w:rsidRPr="003B5CAE" w:rsidRDefault="00CA6FE4" w:rsidP="00CE4BB5">
            <w:pPr>
              <w:spacing w:before="0"/>
              <w:jc w:val="left"/>
              <w:rPr>
                <w:rFonts w:eastAsia="Calibri" w:cs="Calibri"/>
                <w:color w:val="4E1A74" w:themeColor="text2"/>
                <w:sz w:val="18"/>
                <w:szCs w:val="18"/>
              </w:rPr>
            </w:pPr>
            <w:r w:rsidRPr="003B5CAE">
              <w:rPr>
                <w:rFonts w:eastAsia="Calibri" w:cs="Calibri"/>
                <w:color w:val="4E1A74" w:themeColor="text2"/>
                <w:sz w:val="18"/>
                <w:szCs w:val="18"/>
              </w:rPr>
              <w:t xml:space="preserve">Sealed source with activity of 400 </w:t>
            </w:r>
            <w:proofErr w:type="spellStart"/>
            <w:r w:rsidRPr="003B5CAE">
              <w:rPr>
                <w:rFonts w:eastAsia="Calibri" w:cs="Calibri"/>
                <w:color w:val="4E1A74" w:themeColor="text2"/>
                <w:sz w:val="18"/>
                <w:szCs w:val="18"/>
              </w:rPr>
              <w:t>MBq</w:t>
            </w:r>
            <w:proofErr w:type="spellEnd"/>
            <w:r w:rsidRPr="003B5CAE">
              <w:rPr>
                <w:rFonts w:eastAsia="Calibri" w:cs="Calibri"/>
                <w:color w:val="4E1A74" w:themeColor="text2"/>
                <w:sz w:val="18"/>
                <w:szCs w:val="18"/>
              </w:rPr>
              <w:t xml:space="preserve"> or less in a fixed gauge</w:t>
            </w:r>
          </w:p>
        </w:tc>
        <w:tc>
          <w:tcPr>
            <w:tcW w:w="850" w:type="dxa"/>
            <w:hideMark/>
          </w:tcPr>
          <w:p w14:paraId="002673EE" w14:textId="77777777" w:rsidR="00CA6FE4" w:rsidRPr="00B47321" w:rsidRDefault="00CA6FE4" w:rsidP="00CA6FE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5A2EAA">
              <w:rPr>
                <w:rFonts w:ascii="Calibri" w:eastAsia="Calibri" w:hAnsi="Calibri" w:cs="Calibri"/>
                <w:b/>
                <w:sz w:val="18"/>
                <w:szCs w:val="18"/>
              </w:rPr>
            </w:r>
            <w:r w:rsidR="005A2EA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A6FE4" w:rsidRPr="00B47321" w14:paraId="7E21A2D1" w14:textId="77777777" w:rsidTr="00CE4BB5">
        <w:trPr>
          <w:cnfStyle w:val="000000010000" w:firstRow="0" w:lastRow="0" w:firstColumn="0" w:lastColumn="0" w:oddVBand="0" w:evenVBand="0" w:oddHBand="0" w:evenHBand="1" w:firstRowFirstColumn="0" w:firstRowLastColumn="0" w:lastRowFirstColumn="0" w:lastRowLastColumn="0"/>
        </w:trPr>
        <w:tc>
          <w:tcPr>
            <w:tcW w:w="1021" w:type="dxa"/>
            <w:hideMark/>
          </w:tcPr>
          <w:p w14:paraId="78A1F19B" w14:textId="77777777" w:rsidR="00CA6FE4" w:rsidRPr="003B5CAE" w:rsidRDefault="00CA6FE4" w:rsidP="00CA6FE4">
            <w:pPr>
              <w:spacing w:before="0"/>
              <w:rPr>
                <w:rFonts w:eastAsia="Calibri" w:cs="Calibri"/>
                <w:color w:val="4E1A74" w:themeColor="text2"/>
                <w:sz w:val="18"/>
                <w:szCs w:val="18"/>
              </w:rPr>
            </w:pPr>
            <w:r w:rsidRPr="003B5CAE">
              <w:rPr>
                <w:rFonts w:eastAsia="Calibri" w:cs="Calibri"/>
                <w:color w:val="4E1A74" w:themeColor="text2"/>
                <w:sz w:val="18"/>
                <w:szCs w:val="18"/>
              </w:rPr>
              <w:t>G1-4</w:t>
            </w:r>
          </w:p>
        </w:tc>
        <w:tc>
          <w:tcPr>
            <w:tcW w:w="7655" w:type="dxa"/>
            <w:hideMark/>
          </w:tcPr>
          <w:p w14:paraId="77BEC82F" w14:textId="77777777" w:rsidR="00CA6FE4" w:rsidRPr="003B5CAE" w:rsidRDefault="00CA6FE4" w:rsidP="00CE4BB5">
            <w:pPr>
              <w:spacing w:before="0"/>
              <w:jc w:val="left"/>
              <w:rPr>
                <w:rFonts w:eastAsia="Calibri" w:cs="Calibri"/>
                <w:color w:val="4E1A74" w:themeColor="text2"/>
                <w:sz w:val="18"/>
                <w:szCs w:val="18"/>
              </w:rPr>
            </w:pPr>
            <w:r w:rsidRPr="003B5CAE">
              <w:rPr>
                <w:rFonts w:eastAsia="Calibri" w:cs="Calibri"/>
                <w:color w:val="4E1A74" w:themeColor="text2"/>
                <w:sz w:val="18"/>
                <w:szCs w:val="18"/>
              </w:rPr>
              <w:t>Sealed source in a blood irradiator</w:t>
            </w:r>
          </w:p>
        </w:tc>
        <w:tc>
          <w:tcPr>
            <w:tcW w:w="850" w:type="dxa"/>
            <w:hideMark/>
          </w:tcPr>
          <w:p w14:paraId="6D129D18" w14:textId="77777777" w:rsidR="00CA6FE4" w:rsidRPr="00B47321" w:rsidRDefault="00CA6FE4" w:rsidP="00CA6FE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8"/>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5A2EAA">
              <w:rPr>
                <w:rFonts w:ascii="Calibri" w:eastAsia="Calibri" w:hAnsi="Calibri" w:cs="Calibri"/>
                <w:b/>
                <w:sz w:val="18"/>
                <w:szCs w:val="18"/>
              </w:rPr>
            </w:r>
            <w:r w:rsidR="005A2EA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A6FE4" w:rsidRPr="00B47321" w14:paraId="368F26C3" w14:textId="77777777" w:rsidTr="00CE4BB5">
        <w:tc>
          <w:tcPr>
            <w:tcW w:w="1021" w:type="dxa"/>
            <w:hideMark/>
          </w:tcPr>
          <w:p w14:paraId="6B702AED" w14:textId="77777777" w:rsidR="00CA6FE4" w:rsidRPr="003B5CAE" w:rsidRDefault="00CA6FE4" w:rsidP="00CA6FE4">
            <w:pPr>
              <w:spacing w:before="0"/>
              <w:rPr>
                <w:rFonts w:eastAsia="Calibri" w:cs="Calibri"/>
                <w:color w:val="4E1A74" w:themeColor="text2"/>
                <w:sz w:val="18"/>
                <w:szCs w:val="18"/>
              </w:rPr>
            </w:pPr>
            <w:r w:rsidRPr="003B5CAE">
              <w:rPr>
                <w:rFonts w:eastAsia="Calibri" w:cs="Calibri"/>
                <w:color w:val="4E1A74" w:themeColor="text2"/>
                <w:sz w:val="18"/>
                <w:szCs w:val="18"/>
              </w:rPr>
              <w:t>G1-5</w:t>
            </w:r>
          </w:p>
        </w:tc>
        <w:tc>
          <w:tcPr>
            <w:tcW w:w="7655" w:type="dxa"/>
            <w:hideMark/>
          </w:tcPr>
          <w:p w14:paraId="492BC1CE" w14:textId="77777777" w:rsidR="00CA6FE4" w:rsidRPr="003B5CAE" w:rsidRDefault="00CA6FE4" w:rsidP="00CE4BB5">
            <w:pPr>
              <w:spacing w:before="0"/>
              <w:jc w:val="left"/>
              <w:rPr>
                <w:rFonts w:eastAsia="Calibri" w:cs="Calibri"/>
                <w:color w:val="4E1A74" w:themeColor="text2"/>
                <w:sz w:val="18"/>
                <w:szCs w:val="18"/>
              </w:rPr>
            </w:pPr>
            <w:r w:rsidRPr="003B5CAE">
              <w:rPr>
                <w:rFonts w:eastAsia="Calibri" w:cs="Calibri"/>
                <w:color w:val="4E1A74" w:themeColor="text2"/>
                <w:sz w:val="18"/>
                <w:szCs w:val="18"/>
              </w:rPr>
              <w:t>Sealed source in a bone densitometer</w:t>
            </w:r>
          </w:p>
        </w:tc>
        <w:tc>
          <w:tcPr>
            <w:tcW w:w="850" w:type="dxa"/>
            <w:hideMark/>
          </w:tcPr>
          <w:p w14:paraId="2EB6D17B" w14:textId="77777777" w:rsidR="00CA6FE4" w:rsidRPr="00B47321" w:rsidRDefault="00CA6FE4" w:rsidP="00CA6FE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9"/>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5A2EAA">
              <w:rPr>
                <w:rFonts w:ascii="Calibri" w:eastAsia="Calibri" w:hAnsi="Calibri" w:cs="Calibri"/>
                <w:b/>
                <w:sz w:val="18"/>
                <w:szCs w:val="18"/>
              </w:rPr>
            </w:r>
            <w:r w:rsidR="005A2EA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A6FE4" w:rsidRPr="00B47321" w14:paraId="33C22F68" w14:textId="77777777" w:rsidTr="00CE4BB5">
        <w:trPr>
          <w:cnfStyle w:val="000000010000" w:firstRow="0" w:lastRow="0" w:firstColumn="0" w:lastColumn="0" w:oddVBand="0" w:evenVBand="0" w:oddHBand="0" w:evenHBand="1" w:firstRowFirstColumn="0" w:firstRowLastColumn="0" w:lastRowFirstColumn="0" w:lastRowLastColumn="0"/>
        </w:trPr>
        <w:tc>
          <w:tcPr>
            <w:tcW w:w="1021" w:type="dxa"/>
            <w:hideMark/>
          </w:tcPr>
          <w:p w14:paraId="2CCEE0D5" w14:textId="77777777" w:rsidR="00CA6FE4" w:rsidRPr="003B5CAE" w:rsidRDefault="00CA6FE4" w:rsidP="00CA6FE4">
            <w:pPr>
              <w:spacing w:before="0"/>
              <w:rPr>
                <w:rFonts w:eastAsia="Calibri" w:cs="Calibri"/>
                <w:color w:val="4E1A74" w:themeColor="text2"/>
                <w:sz w:val="18"/>
                <w:szCs w:val="18"/>
              </w:rPr>
            </w:pPr>
            <w:r w:rsidRPr="003B5CAE">
              <w:rPr>
                <w:rFonts w:eastAsia="Calibri" w:cs="Calibri"/>
                <w:color w:val="4E1A74" w:themeColor="text2"/>
                <w:sz w:val="18"/>
                <w:szCs w:val="18"/>
              </w:rPr>
              <w:t>G1-6</w:t>
            </w:r>
          </w:p>
        </w:tc>
        <w:tc>
          <w:tcPr>
            <w:tcW w:w="7655" w:type="dxa"/>
            <w:hideMark/>
          </w:tcPr>
          <w:p w14:paraId="179404A0" w14:textId="77777777" w:rsidR="00CA6FE4" w:rsidRPr="003B5CAE" w:rsidRDefault="00CA6FE4" w:rsidP="00CE4BB5">
            <w:pPr>
              <w:spacing w:before="0"/>
              <w:jc w:val="left"/>
              <w:rPr>
                <w:rFonts w:eastAsia="Calibri" w:cs="Calibri"/>
                <w:color w:val="4E1A74" w:themeColor="text2"/>
                <w:sz w:val="18"/>
                <w:szCs w:val="18"/>
              </w:rPr>
            </w:pPr>
            <w:r w:rsidRPr="003B5CAE">
              <w:rPr>
                <w:rFonts w:eastAsia="Calibri" w:cs="Calibri"/>
                <w:color w:val="4E1A74" w:themeColor="text2"/>
                <w:sz w:val="18"/>
                <w:szCs w:val="18"/>
              </w:rPr>
              <w:t>Sealed source that:(a) is in storage and awaiting disposal; and (b) has a nuclide with a maximum activity of not more than 10</w:t>
            </w:r>
            <w:r w:rsidRPr="003B5CAE">
              <w:rPr>
                <w:rFonts w:eastAsia="Calibri" w:cs="Calibri"/>
                <w:color w:val="4E1A74" w:themeColor="text2"/>
                <w:sz w:val="18"/>
                <w:szCs w:val="18"/>
                <w:vertAlign w:val="superscript"/>
              </w:rPr>
              <w:t>9</w:t>
            </w:r>
            <w:r w:rsidRPr="003B5CAE">
              <w:rPr>
                <w:rFonts w:eastAsia="Calibri" w:cs="Calibri"/>
                <w:color w:val="4E1A74" w:themeColor="text2"/>
                <w:sz w:val="18"/>
                <w:szCs w:val="18"/>
              </w:rPr>
              <w:t xml:space="preserve"> times the activity value for that nuclide in Part 1 of Schedule 1</w:t>
            </w:r>
            <w:r w:rsidR="009B7C94">
              <w:rPr>
                <w:rFonts w:eastAsia="Calibri" w:cs="Calibri"/>
                <w:color w:val="4E1A74" w:themeColor="text2"/>
                <w:sz w:val="18"/>
                <w:szCs w:val="18"/>
              </w:rPr>
              <w:t xml:space="preserve"> of the Regulations</w:t>
            </w:r>
          </w:p>
        </w:tc>
        <w:tc>
          <w:tcPr>
            <w:tcW w:w="850" w:type="dxa"/>
            <w:hideMark/>
          </w:tcPr>
          <w:p w14:paraId="24823F46" w14:textId="77777777" w:rsidR="00CA6FE4" w:rsidRPr="00B47321" w:rsidRDefault="00CA6FE4" w:rsidP="00CA6FE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0"/>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5A2EAA">
              <w:rPr>
                <w:rFonts w:ascii="Calibri" w:eastAsia="Calibri" w:hAnsi="Calibri" w:cs="Calibri"/>
                <w:b/>
                <w:sz w:val="18"/>
                <w:szCs w:val="18"/>
              </w:rPr>
            </w:r>
            <w:r w:rsidR="005A2EA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A6FE4" w:rsidRPr="00B47321" w14:paraId="295DA787" w14:textId="77777777" w:rsidTr="00CE4BB5">
        <w:tc>
          <w:tcPr>
            <w:tcW w:w="1021" w:type="dxa"/>
            <w:hideMark/>
          </w:tcPr>
          <w:p w14:paraId="3BA16D7E" w14:textId="77777777" w:rsidR="00CA6FE4" w:rsidRPr="003B5CAE" w:rsidRDefault="00CA6FE4" w:rsidP="00CA6FE4">
            <w:pPr>
              <w:spacing w:before="0"/>
              <w:rPr>
                <w:rFonts w:eastAsia="Calibri" w:cs="Calibri"/>
                <w:color w:val="4E1A74" w:themeColor="text2"/>
                <w:sz w:val="18"/>
                <w:szCs w:val="18"/>
              </w:rPr>
            </w:pPr>
            <w:r w:rsidRPr="003B5CAE">
              <w:rPr>
                <w:rFonts w:eastAsia="Calibri" w:cs="Calibri"/>
                <w:color w:val="4E1A74" w:themeColor="text2"/>
                <w:sz w:val="18"/>
                <w:szCs w:val="18"/>
              </w:rPr>
              <w:t>G1-7</w:t>
            </w:r>
          </w:p>
        </w:tc>
        <w:tc>
          <w:tcPr>
            <w:tcW w:w="7655" w:type="dxa"/>
            <w:hideMark/>
          </w:tcPr>
          <w:p w14:paraId="3AF243E7" w14:textId="77777777" w:rsidR="00CA6FE4" w:rsidRPr="003B5CAE" w:rsidRDefault="00CA6FE4" w:rsidP="009B7C94">
            <w:pPr>
              <w:spacing w:before="0"/>
              <w:jc w:val="left"/>
              <w:rPr>
                <w:rFonts w:eastAsia="Calibri" w:cs="Calibri"/>
                <w:color w:val="4E1A74" w:themeColor="text2"/>
                <w:sz w:val="18"/>
                <w:szCs w:val="18"/>
              </w:rPr>
            </w:pPr>
            <w:r w:rsidRPr="003B5CAE">
              <w:rPr>
                <w:rFonts w:eastAsia="Calibri" w:cs="Calibri"/>
                <w:color w:val="4E1A74" w:themeColor="text2"/>
                <w:sz w:val="18"/>
                <w:szCs w:val="18"/>
              </w:rPr>
              <w:t>Unsealed source, or sources, in a laboratory or particular premises, having nuclides of one kind only with a maximum activity of not more than 10</w:t>
            </w:r>
            <w:r w:rsidRPr="003B5CAE">
              <w:rPr>
                <w:rFonts w:eastAsia="Calibri" w:cs="Calibri"/>
                <w:color w:val="4E1A74" w:themeColor="text2"/>
                <w:sz w:val="18"/>
                <w:szCs w:val="18"/>
                <w:vertAlign w:val="superscript"/>
              </w:rPr>
              <w:t xml:space="preserve">2 </w:t>
            </w:r>
            <w:r w:rsidRPr="003B5CAE">
              <w:rPr>
                <w:rFonts w:eastAsia="Calibri" w:cs="Calibri"/>
                <w:color w:val="4E1A74" w:themeColor="text2"/>
                <w:sz w:val="18"/>
                <w:szCs w:val="18"/>
              </w:rPr>
              <w:t>times the activity value for that nuclide set out in Part 1 of Schedule 1</w:t>
            </w:r>
            <w:r w:rsidR="009B7C94">
              <w:rPr>
                <w:rFonts w:eastAsia="Calibri" w:cs="Calibri"/>
                <w:color w:val="4E1A74" w:themeColor="text2"/>
                <w:sz w:val="18"/>
                <w:szCs w:val="18"/>
              </w:rPr>
              <w:t xml:space="preserve"> of the Regulations</w:t>
            </w:r>
          </w:p>
        </w:tc>
        <w:tc>
          <w:tcPr>
            <w:tcW w:w="850" w:type="dxa"/>
            <w:hideMark/>
          </w:tcPr>
          <w:p w14:paraId="7B23D98B" w14:textId="77777777" w:rsidR="00CA6FE4" w:rsidRPr="00B47321" w:rsidRDefault="00CA6FE4" w:rsidP="00CA6FE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1"/>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5A2EAA">
              <w:rPr>
                <w:rFonts w:ascii="Calibri" w:eastAsia="Calibri" w:hAnsi="Calibri" w:cs="Calibri"/>
                <w:b/>
                <w:sz w:val="18"/>
                <w:szCs w:val="18"/>
              </w:rPr>
            </w:r>
            <w:r w:rsidR="005A2EA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A6FE4" w:rsidRPr="00B47321" w14:paraId="3353198A" w14:textId="77777777" w:rsidTr="00CE4BB5">
        <w:trPr>
          <w:cnfStyle w:val="000000010000" w:firstRow="0" w:lastRow="0" w:firstColumn="0" w:lastColumn="0" w:oddVBand="0" w:evenVBand="0" w:oddHBand="0" w:evenHBand="1" w:firstRowFirstColumn="0" w:firstRowLastColumn="0" w:lastRowFirstColumn="0" w:lastRowLastColumn="0"/>
        </w:trPr>
        <w:tc>
          <w:tcPr>
            <w:tcW w:w="1021" w:type="dxa"/>
            <w:hideMark/>
          </w:tcPr>
          <w:p w14:paraId="08F0AD9A" w14:textId="77777777" w:rsidR="00CA6FE4" w:rsidRPr="003B5CAE" w:rsidRDefault="00CA6FE4" w:rsidP="00CA6FE4">
            <w:pPr>
              <w:spacing w:before="0"/>
              <w:rPr>
                <w:rFonts w:eastAsia="Calibri" w:cs="Calibri"/>
                <w:color w:val="4E1A74" w:themeColor="text2"/>
                <w:sz w:val="18"/>
                <w:szCs w:val="18"/>
              </w:rPr>
            </w:pPr>
            <w:r w:rsidRPr="003B5CAE">
              <w:rPr>
                <w:rFonts w:eastAsia="Calibri" w:cs="Calibri"/>
                <w:color w:val="4E1A74" w:themeColor="text2"/>
                <w:sz w:val="18"/>
                <w:szCs w:val="18"/>
              </w:rPr>
              <w:t>G1-8</w:t>
            </w:r>
          </w:p>
        </w:tc>
        <w:tc>
          <w:tcPr>
            <w:tcW w:w="7655" w:type="dxa"/>
            <w:hideMark/>
          </w:tcPr>
          <w:p w14:paraId="1440B255" w14:textId="77777777" w:rsidR="00CA6FE4" w:rsidRPr="003B5CAE" w:rsidRDefault="00CA6FE4" w:rsidP="00CE4BB5">
            <w:pPr>
              <w:spacing w:before="0"/>
              <w:jc w:val="left"/>
              <w:rPr>
                <w:rFonts w:eastAsia="Calibri" w:cs="Calibri"/>
                <w:color w:val="4E1A74" w:themeColor="text2"/>
                <w:sz w:val="18"/>
                <w:szCs w:val="18"/>
                <w:vertAlign w:val="superscript"/>
              </w:rPr>
            </w:pPr>
            <w:r w:rsidRPr="003B5CAE">
              <w:rPr>
                <w:rFonts w:eastAsia="Calibri" w:cs="Calibri"/>
                <w:color w:val="4E1A74" w:themeColor="text2"/>
                <w:sz w:val="18"/>
                <w:szCs w:val="18"/>
              </w:rPr>
              <w:t>Unsealed source, or sources, in a laboratory or particular premises, having nuclides such that when the maximum activity of each nuclide in the source, or sources, is divided by the activity value for that nuclide set out in Part 1 of Schedule 1</w:t>
            </w:r>
            <w:r w:rsidR="009B7C94">
              <w:rPr>
                <w:rFonts w:eastAsia="Calibri" w:cs="Calibri"/>
                <w:color w:val="4E1A74" w:themeColor="text2"/>
                <w:sz w:val="18"/>
                <w:szCs w:val="18"/>
              </w:rPr>
              <w:t xml:space="preserve"> of the Regulations</w:t>
            </w:r>
            <w:r w:rsidRPr="003B5CAE">
              <w:rPr>
                <w:rFonts w:eastAsia="Calibri" w:cs="Calibri"/>
                <w:color w:val="4E1A74" w:themeColor="text2"/>
                <w:sz w:val="18"/>
                <w:szCs w:val="18"/>
              </w:rPr>
              <w:t>, the total of the results for all nuclides in the source, or sources, is not more than 10</w:t>
            </w:r>
            <w:r w:rsidRPr="003B5CAE">
              <w:rPr>
                <w:rFonts w:eastAsia="Calibri" w:cs="Calibri"/>
                <w:color w:val="4E1A74" w:themeColor="text2"/>
                <w:sz w:val="18"/>
                <w:szCs w:val="18"/>
                <w:vertAlign w:val="superscript"/>
              </w:rPr>
              <w:t>2</w:t>
            </w:r>
          </w:p>
        </w:tc>
        <w:tc>
          <w:tcPr>
            <w:tcW w:w="850" w:type="dxa"/>
            <w:hideMark/>
          </w:tcPr>
          <w:p w14:paraId="11062200" w14:textId="77777777" w:rsidR="00CA6FE4" w:rsidRPr="00B47321" w:rsidRDefault="00CA6FE4" w:rsidP="00CA6FE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2"/>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5A2EAA">
              <w:rPr>
                <w:rFonts w:ascii="Calibri" w:eastAsia="Calibri" w:hAnsi="Calibri" w:cs="Calibri"/>
                <w:b/>
                <w:sz w:val="18"/>
                <w:szCs w:val="18"/>
              </w:rPr>
            </w:r>
            <w:r w:rsidR="005A2EA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A6FE4" w:rsidRPr="00B47321" w14:paraId="78F5D7B4" w14:textId="77777777" w:rsidTr="00CE4BB5">
        <w:tc>
          <w:tcPr>
            <w:tcW w:w="1021" w:type="dxa"/>
            <w:hideMark/>
          </w:tcPr>
          <w:p w14:paraId="16079E2C" w14:textId="77777777" w:rsidR="00CA6FE4" w:rsidRPr="003B5CAE" w:rsidRDefault="00CA6FE4" w:rsidP="00CA6FE4">
            <w:pPr>
              <w:spacing w:before="0"/>
              <w:rPr>
                <w:rFonts w:eastAsia="Calibri" w:cs="Calibri"/>
                <w:color w:val="4E1A74" w:themeColor="text2"/>
                <w:sz w:val="18"/>
                <w:szCs w:val="18"/>
              </w:rPr>
            </w:pPr>
            <w:r w:rsidRPr="003B5CAE">
              <w:rPr>
                <w:rFonts w:eastAsia="Calibri" w:cs="Calibri"/>
                <w:color w:val="4E1A74" w:themeColor="text2"/>
                <w:sz w:val="18"/>
                <w:szCs w:val="18"/>
              </w:rPr>
              <w:t>G1-9</w:t>
            </w:r>
          </w:p>
        </w:tc>
        <w:tc>
          <w:tcPr>
            <w:tcW w:w="7655" w:type="dxa"/>
            <w:hideMark/>
          </w:tcPr>
          <w:p w14:paraId="3D4BCC0F" w14:textId="77777777" w:rsidR="00CA6FE4" w:rsidRPr="003B5CAE" w:rsidRDefault="00CA6FE4" w:rsidP="00CE4BB5">
            <w:pPr>
              <w:spacing w:before="0"/>
              <w:jc w:val="left"/>
              <w:rPr>
                <w:rFonts w:eastAsia="Calibri" w:cs="Calibri"/>
                <w:color w:val="4E1A74" w:themeColor="text2"/>
                <w:sz w:val="18"/>
                <w:szCs w:val="18"/>
              </w:rPr>
            </w:pPr>
            <w:r w:rsidRPr="003B5CAE">
              <w:rPr>
                <w:rFonts w:eastAsia="Calibri" w:cs="Calibri"/>
                <w:color w:val="4E1A74" w:themeColor="text2"/>
                <w:sz w:val="18"/>
                <w:szCs w:val="18"/>
              </w:rPr>
              <w:t>Mammographic x-ray unit</w:t>
            </w:r>
          </w:p>
        </w:tc>
        <w:tc>
          <w:tcPr>
            <w:tcW w:w="850" w:type="dxa"/>
            <w:hideMark/>
          </w:tcPr>
          <w:p w14:paraId="1FE03FA1" w14:textId="77777777" w:rsidR="00CA6FE4" w:rsidRPr="00B47321" w:rsidRDefault="00CA6FE4" w:rsidP="00CA6FE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5A2EAA">
              <w:rPr>
                <w:rFonts w:ascii="Calibri" w:eastAsia="Calibri" w:hAnsi="Calibri" w:cs="Calibri"/>
                <w:b/>
                <w:sz w:val="18"/>
                <w:szCs w:val="18"/>
              </w:rPr>
            </w:r>
            <w:r w:rsidR="005A2EA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A6FE4" w:rsidRPr="00B47321" w14:paraId="7EC21D7D" w14:textId="77777777" w:rsidTr="00CE4BB5">
        <w:trPr>
          <w:cnfStyle w:val="000000010000" w:firstRow="0" w:lastRow="0" w:firstColumn="0" w:lastColumn="0" w:oddVBand="0" w:evenVBand="0" w:oddHBand="0" w:evenHBand="1" w:firstRowFirstColumn="0" w:firstRowLastColumn="0" w:lastRowFirstColumn="0" w:lastRowLastColumn="0"/>
        </w:trPr>
        <w:tc>
          <w:tcPr>
            <w:tcW w:w="1021" w:type="dxa"/>
            <w:hideMark/>
          </w:tcPr>
          <w:p w14:paraId="0A611AE4" w14:textId="77777777" w:rsidR="00CA6FE4" w:rsidRPr="003B5CAE" w:rsidRDefault="00CA6FE4" w:rsidP="00CA6FE4">
            <w:pPr>
              <w:spacing w:before="0"/>
              <w:rPr>
                <w:rFonts w:eastAsia="Calibri" w:cs="Calibri"/>
                <w:color w:val="4E1A74" w:themeColor="text2"/>
                <w:sz w:val="18"/>
                <w:szCs w:val="18"/>
              </w:rPr>
            </w:pPr>
            <w:r w:rsidRPr="003B5CAE">
              <w:rPr>
                <w:rFonts w:eastAsia="Calibri" w:cs="Calibri"/>
                <w:color w:val="4E1A74" w:themeColor="text2"/>
                <w:sz w:val="18"/>
                <w:szCs w:val="18"/>
              </w:rPr>
              <w:t>G1-10</w:t>
            </w:r>
          </w:p>
        </w:tc>
        <w:tc>
          <w:tcPr>
            <w:tcW w:w="7655" w:type="dxa"/>
            <w:hideMark/>
          </w:tcPr>
          <w:p w14:paraId="4A51521A" w14:textId="77777777" w:rsidR="00CA6FE4" w:rsidRPr="003B5CAE" w:rsidRDefault="00CA6FE4" w:rsidP="00CE4BB5">
            <w:pPr>
              <w:spacing w:before="0"/>
              <w:jc w:val="left"/>
              <w:rPr>
                <w:rFonts w:eastAsia="Calibri" w:cs="Calibri"/>
                <w:color w:val="4E1A74" w:themeColor="text2"/>
                <w:sz w:val="18"/>
                <w:szCs w:val="18"/>
              </w:rPr>
            </w:pPr>
            <w:r w:rsidRPr="003B5CAE">
              <w:rPr>
                <w:rFonts w:eastAsia="Calibri" w:cs="Calibri"/>
                <w:color w:val="4E1A74" w:themeColor="text2"/>
                <w:sz w:val="18"/>
                <w:szCs w:val="18"/>
              </w:rPr>
              <w:t>Conventional dental x-ray unit</w:t>
            </w:r>
          </w:p>
        </w:tc>
        <w:tc>
          <w:tcPr>
            <w:tcW w:w="850" w:type="dxa"/>
            <w:hideMark/>
          </w:tcPr>
          <w:p w14:paraId="2CC78EE8" w14:textId="77777777" w:rsidR="00CA6FE4" w:rsidRPr="00B47321" w:rsidRDefault="00CA6FE4" w:rsidP="00CA6FE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4"/>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5A2EAA">
              <w:rPr>
                <w:rFonts w:ascii="Calibri" w:eastAsia="Calibri" w:hAnsi="Calibri" w:cs="Calibri"/>
                <w:b/>
                <w:sz w:val="18"/>
                <w:szCs w:val="18"/>
              </w:rPr>
            </w:r>
            <w:r w:rsidR="005A2EA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A6FE4" w:rsidRPr="00B47321" w14:paraId="697E2370" w14:textId="77777777" w:rsidTr="00CE4BB5">
        <w:tc>
          <w:tcPr>
            <w:tcW w:w="1021" w:type="dxa"/>
            <w:hideMark/>
          </w:tcPr>
          <w:p w14:paraId="77F241FD" w14:textId="77777777" w:rsidR="00CA6FE4" w:rsidRPr="003B5CAE" w:rsidRDefault="00CA6FE4" w:rsidP="00CA6FE4">
            <w:pPr>
              <w:spacing w:before="0"/>
              <w:rPr>
                <w:rFonts w:eastAsia="Calibri" w:cs="Calibri"/>
                <w:color w:val="4E1A74" w:themeColor="text2"/>
                <w:sz w:val="18"/>
                <w:szCs w:val="18"/>
              </w:rPr>
            </w:pPr>
            <w:r w:rsidRPr="003B5CAE">
              <w:rPr>
                <w:rFonts w:eastAsia="Calibri" w:cs="Calibri"/>
                <w:color w:val="4E1A74" w:themeColor="text2"/>
                <w:sz w:val="18"/>
                <w:szCs w:val="18"/>
              </w:rPr>
              <w:t>G1-11</w:t>
            </w:r>
          </w:p>
        </w:tc>
        <w:tc>
          <w:tcPr>
            <w:tcW w:w="7655" w:type="dxa"/>
            <w:hideMark/>
          </w:tcPr>
          <w:p w14:paraId="23DA713C" w14:textId="77777777" w:rsidR="00CA6FE4" w:rsidRPr="003B5CAE" w:rsidRDefault="00CA6FE4" w:rsidP="00CE4BB5">
            <w:pPr>
              <w:spacing w:before="0"/>
              <w:jc w:val="left"/>
              <w:rPr>
                <w:rFonts w:eastAsia="Calibri" w:cs="Calibri"/>
                <w:color w:val="4E1A74" w:themeColor="text2"/>
                <w:sz w:val="18"/>
                <w:szCs w:val="18"/>
              </w:rPr>
            </w:pPr>
            <w:r w:rsidRPr="003B5CAE">
              <w:rPr>
                <w:rFonts w:eastAsia="Calibri" w:cs="Calibri"/>
                <w:color w:val="4E1A74" w:themeColor="text2"/>
                <w:sz w:val="18"/>
                <w:szCs w:val="18"/>
              </w:rPr>
              <w:t>X-ray unit used for bone densitometry</w:t>
            </w:r>
          </w:p>
        </w:tc>
        <w:tc>
          <w:tcPr>
            <w:tcW w:w="850" w:type="dxa"/>
            <w:hideMark/>
          </w:tcPr>
          <w:p w14:paraId="0E36DB0C" w14:textId="77777777" w:rsidR="00CA6FE4" w:rsidRPr="00B47321" w:rsidRDefault="00CA6FE4" w:rsidP="00CA6FE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5"/>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5A2EAA">
              <w:rPr>
                <w:rFonts w:ascii="Calibri" w:eastAsia="Calibri" w:hAnsi="Calibri" w:cs="Calibri"/>
                <w:b/>
                <w:sz w:val="18"/>
                <w:szCs w:val="18"/>
              </w:rPr>
            </w:r>
            <w:r w:rsidR="005A2EA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A6FE4" w:rsidRPr="00B47321" w14:paraId="6CBDDFF5" w14:textId="77777777" w:rsidTr="00CE4BB5">
        <w:trPr>
          <w:cnfStyle w:val="000000010000" w:firstRow="0" w:lastRow="0" w:firstColumn="0" w:lastColumn="0" w:oddVBand="0" w:evenVBand="0" w:oddHBand="0" w:evenHBand="1" w:firstRowFirstColumn="0" w:firstRowLastColumn="0" w:lastRowFirstColumn="0" w:lastRowLastColumn="0"/>
        </w:trPr>
        <w:tc>
          <w:tcPr>
            <w:tcW w:w="1021" w:type="dxa"/>
            <w:hideMark/>
          </w:tcPr>
          <w:p w14:paraId="272275DA" w14:textId="77777777" w:rsidR="00CA6FE4" w:rsidRPr="003B5CAE" w:rsidRDefault="00CA6FE4" w:rsidP="00CA6FE4">
            <w:pPr>
              <w:spacing w:before="0"/>
              <w:rPr>
                <w:rFonts w:eastAsia="Calibri" w:cs="Calibri"/>
                <w:color w:val="4E1A74" w:themeColor="text2"/>
                <w:sz w:val="18"/>
                <w:szCs w:val="18"/>
              </w:rPr>
            </w:pPr>
            <w:r w:rsidRPr="003B5CAE">
              <w:rPr>
                <w:rFonts w:eastAsia="Calibri" w:cs="Calibri"/>
                <w:color w:val="4E1A74" w:themeColor="text2"/>
                <w:sz w:val="18"/>
                <w:szCs w:val="18"/>
              </w:rPr>
              <w:t>G1-12</w:t>
            </w:r>
          </w:p>
        </w:tc>
        <w:tc>
          <w:tcPr>
            <w:tcW w:w="7655" w:type="dxa"/>
            <w:hideMark/>
          </w:tcPr>
          <w:p w14:paraId="700FF0D4" w14:textId="77777777" w:rsidR="00CA6FE4" w:rsidRPr="003B5CAE" w:rsidRDefault="00CA6FE4" w:rsidP="00CE4BB5">
            <w:pPr>
              <w:spacing w:before="0"/>
              <w:jc w:val="left"/>
              <w:rPr>
                <w:rFonts w:eastAsia="Calibri" w:cs="Calibri"/>
                <w:color w:val="4E1A74" w:themeColor="text2"/>
                <w:sz w:val="18"/>
                <w:szCs w:val="18"/>
              </w:rPr>
            </w:pPr>
            <w:r w:rsidRPr="003B5CAE">
              <w:rPr>
                <w:rFonts w:eastAsia="Calibri" w:cs="Calibri"/>
                <w:color w:val="4E1A74" w:themeColor="text2"/>
                <w:sz w:val="18"/>
                <w:szCs w:val="18"/>
              </w:rPr>
              <w:t>X-ray unit used for veterinary radiography</w:t>
            </w:r>
          </w:p>
        </w:tc>
        <w:tc>
          <w:tcPr>
            <w:tcW w:w="850" w:type="dxa"/>
            <w:hideMark/>
          </w:tcPr>
          <w:p w14:paraId="2E96DD8B" w14:textId="77777777" w:rsidR="00CA6FE4" w:rsidRPr="00B47321" w:rsidRDefault="00CA6FE4" w:rsidP="00CA6FE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5A2EAA">
              <w:rPr>
                <w:rFonts w:ascii="Calibri" w:eastAsia="Calibri" w:hAnsi="Calibri" w:cs="Calibri"/>
                <w:b/>
                <w:sz w:val="18"/>
                <w:szCs w:val="18"/>
              </w:rPr>
            </w:r>
            <w:r w:rsidR="005A2EA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A6FE4" w:rsidRPr="00B47321" w14:paraId="44352E90" w14:textId="77777777" w:rsidTr="00CE4BB5">
        <w:tc>
          <w:tcPr>
            <w:tcW w:w="1021" w:type="dxa"/>
            <w:hideMark/>
          </w:tcPr>
          <w:p w14:paraId="4B459843" w14:textId="77777777" w:rsidR="00CA6FE4" w:rsidRPr="003B5CAE" w:rsidRDefault="00CA6FE4" w:rsidP="00CA6FE4">
            <w:pPr>
              <w:spacing w:before="0"/>
              <w:rPr>
                <w:rFonts w:eastAsia="Calibri" w:cs="Calibri"/>
                <w:color w:val="4E1A74" w:themeColor="text2"/>
                <w:sz w:val="18"/>
                <w:szCs w:val="18"/>
              </w:rPr>
            </w:pPr>
            <w:r w:rsidRPr="003B5CAE">
              <w:rPr>
                <w:rFonts w:eastAsia="Calibri" w:cs="Calibri"/>
                <w:color w:val="4E1A74" w:themeColor="text2"/>
                <w:sz w:val="18"/>
                <w:szCs w:val="18"/>
              </w:rPr>
              <w:t>G1-13</w:t>
            </w:r>
          </w:p>
        </w:tc>
        <w:tc>
          <w:tcPr>
            <w:tcW w:w="7655" w:type="dxa"/>
            <w:hideMark/>
          </w:tcPr>
          <w:p w14:paraId="47EF2FA9" w14:textId="77777777" w:rsidR="00CA6FE4" w:rsidRPr="003B5CAE" w:rsidRDefault="00CA6FE4" w:rsidP="00CE4BB5">
            <w:pPr>
              <w:spacing w:before="0"/>
              <w:jc w:val="left"/>
              <w:rPr>
                <w:rFonts w:eastAsia="Calibri" w:cs="Calibri"/>
                <w:color w:val="4E1A74" w:themeColor="text2"/>
                <w:sz w:val="18"/>
                <w:szCs w:val="18"/>
              </w:rPr>
            </w:pPr>
            <w:r w:rsidRPr="003B5CAE">
              <w:rPr>
                <w:rFonts w:eastAsia="Calibri" w:cs="Calibri"/>
                <w:color w:val="4E1A74" w:themeColor="text2"/>
                <w:sz w:val="18"/>
                <w:szCs w:val="18"/>
              </w:rPr>
              <w:t>Fully enclosed x-ray analysis unit</w:t>
            </w:r>
          </w:p>
        </w:tc>
        <w:tc>
          <w:tcPr>
            <w:tcW w:w="850" w:type="dxa"/>
            <w:hideMark/>
          </w:tcPr>
          <w:p w14:paraId="3E0440C2" w14:textId="77777777" w:rsidR="00CA6FE4" w:rsidRPr="00B47321" w:rsidRDefault="00CA6FE4" w:rsidP="00CA6FE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5A2EAA">
              <w:rPr>
                <w:rFonts w:ascii="Calibri" w:eastAsia="Calibri" w:hAnsi="Calibri" w:cs="Calibri"/>
                <w:b/>
                <w:sz w:val="18"/>
                <w:szCs w:val="18"/>
              </w:rPr>
            </w:r>
            <w:r w:rsidR="005A2EA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A6FE4" w:rsidRPr="00B47321" w14:paraId="460B50E6" w14:textId="77777777" w:rsidTr="00CE4BB5">
        <w:trPr>
          <w:cnfStyle w:val="000000010000" w:firstRow="0" w:lastRow="0" w:firstColumn="0" w:lastColumn="0" w:oddVBand="0" w:evenVBand="0" w:oddHBand="0" w:evenHBand="1" w:firstRowFirstColumn="0" w:firstRowLastColumn="0" w:lastRowFirstColumn="0" w:lastRowLastColumn="0"/>
        </w:trPr>
        <w:tc>
          <w:tcPr>
            <w:tcW w:w="1021" w:type="dxa"/>
            <w:hideMark/>
          </w:tcPr>
          <w:p w14:paraId="47482D38" w14:textId="77777777" w:rsidR="00CA6FE4" w:rsidRPr="003B5CAE" w:rsidRDefault="00CA6FE4" w:rsidP="00CA6FE4">
            <w:pPr>
              <w:spacing w:before="0"/>
              <w:rPr>
                <w:rFonts w:eastAsia="Calibri" w:cs="Calibri"/>
                <w:color w:val="4E1A74" w:themeColor="text2"/>
                <w:sz w:val="18"/>
                <w:szCs w:val="18"/>
              </w:rPr>
            </w:pPr>
            <w:r w:rsidRPr="003B5CAE">
              <w:rPr>
                <w:rFonts w:eastAsia="Calibri" w:cs="Calibri"/>
                <w:color w:val="4E1A74" w:themeColor="text2"/>
                <w:sz w:val="18"/>
                <w:szCs w:val="18"/>
              </w:rPr>
              <w:t>G1-14</w:t>
            </w:r>
          </w:p>
        </w:tc>
        <w:tc>
          <w:tcPr>
            <w:tcW w:w="7655" w:type="dxa"/>
            <w:hideMark/>
          </w:tcPr>
          <w:p w14:paraId="36FB8E31" w14:textId="5B9E41A1" w:rsidR="00CA6FE4" w:rsidRPr="003B5CAE" w:rsidRDefault="00DB5212" w:rsidP="00DB5212">
            <w:pPr>
              <w:spacing w:before="0"/>
              <w:jc w:val="left"/>
              <w:rPr>
                <w:rFonts w:eastAsia="Calibri" w:cs="Calibri"/>
                <w:color w:val="4E1A74" w:themeColor="text2"/>
                <w:sz w:val="18"/>
                <w:szCs w:val="18"/>
              </w:rPr>
            </w:pPr>
            <w:r>
              <w:rPr>
                <w:rFonts w:eastAsia="Calibri" w:cs="Calibri"/>
                <w:color w:val="4E1A74" w:themeColor="text2"/>
                <w:sz w:val="18"/>
                <w:szCs w:val="18"/>
              </w:rPr>
              <w:t xml:space="preserve">Baggage inspection </w:t>
            </w:r>
            <w:r w:rsidR="00681484">
              <w:rPr>
                <w:rFonts w:eastAsia="Calibri" w:cs="Calibri"/>
                <w:color w:val="4E1A74" w:themeColor="text2"/>
                <w:sz w:val="18"/>
                <w:szCs w:val="18"/>
              </w:rPr>
              <w:t xml:space="preserve">X-ray </w:t>
            </w:r>
            <w:r>
              <w:rPr>
                <w:rFonts w:eastAsia="Calibri" w:cs="Calibri"/>
                <w:color w:val="4E1A74" w:themeColor="text2"/>
                <w:sz w:val="18"/>
                <w:szCs w:val="18"/>
              </w:rPr>
              <w:t>unit</w:t>
            </w:r>
          </w:p>
        </w:tc>
        <w:tc>
          <w:tcPr>
            <w:tcW w:w="850" w:type="dxa"/>
            <w:hideMark/>
          </w:tcPr>
          <w:p w14:paraId="6B8AC743" w14:textId="77777777" w:rsidR="00CA6FE4" w:rsidRPr="00B47321" w:rsidRDefault="00CA6FE4" w:rsidP="00CA6FE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8"/>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5A2EAA">
              <w:rPr>
                <w:rFonts w:ascii="Calibri" w:eastAsia="Calibri" w:hAnsi="Calibri" w:cs="Calibri"/>
                <w:b/>
                <w:sz w:val="18"/>
                <w:szCs w:val="18"/>
              </w:rPr>
            </w:r>
            <w:r w:rsidR="005A2EA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A6FE4" w:rsidRPr="00B47321" w14:paraId="46383981" w14:textId="77777777" w:rsidTr="00CE4BB5">
        <w:tc>
          <w:tcPr>
            <w:tcW w:w="1021" w:type="dxa"/>
            <w:hideMark/>
          </w:tcPr>
          <w:p w14:paraId="3B2B4F43" w14:textId="77777777" w:rsidR="00CA6FE4" w:rsidRPr="003B5CAE" w:rsidRDefault="00CA6FE4" w:rsidP="00CA6FE4">
            <w:pPr>
              <w:spacing w:before="0"/>
              <w:rPr>
                <w:rFonts w:eastAsia="Calibri" w:cs="Calibri"/>
                <w:color w:val="4E1A74" w:themeColor="text2"/>
                <w:sz w:val="18"/>
                <w:szCs w:val="18"/>
              </w:rPr>
            </w:pPr>
            <w:r w:rsidRPr="003B5CAE">
              <w:rPr>
                <w:rFonts w:eastAsia="Calibri" w:cs="Calibri"/>
                <w:color w:val="4E1A74" w:themeColor="text2"/>
                <w:sz w:val="18"/>
                <w:szCs w:val="18"/>
              </w:rPr>
              <w:t>G1-15</w:t>
            </w:r>
          </w:p>
        </w:tc>
        <w:tc>
          <w:tcPr>
            <w:tcW w:w="7655" w:type="dxa"/>
            <w:hideMark/>
          </w:tcPr>
          <w:p w14:paraId="078C90AA" w14:textId="77777777" w:rsidR="00CA6FE4" w:rsidRPr="003B5CAE" w:rsidRDefault="00CA6FE4" w:rsidP="00CE4BB5">
            <w:pPr>
              <w:spacing w:before="0"/>
              <w:jc w:val="left"/>
              <w:rPr>
                <w:rFonts w:eastAsia="Calibri" w:cs="Calibri"/>
                <w:color w:val="4E1A74" w:themeColor="text2"/>
                <w:sz w:val="18"/>
                <w:szCs w:val="18"/>
              </w:rPr>
            </w:pPr>
            <w:r w:rsidRPr="003B5CAE">
              <w:rPr>
                <w:rFonts w:eastAsia="Calibri" w:cs="Calibri"/>
                <w:color w:val="4E1A74" w:themeColor="text2"/>
                <w:sz w:val="18"/>
                <w:szCs w:val="18"/>
              </w:rPr>
              <w:t>Mobile or portable medical x-ray unit</w:t>
            </w:r>
          </w:p>
        </w:tc>
        <w:tc>
          <w:tcPr>
            <w:tcW w:w="850" w:type="dxa"/>
            <w:hideMark/>
          </w:tcPr>
          <w:p w14:paraId="36967CA3" w14:textId="77777777" w:rsidR="00CA6FE4" w:rsidRPr="00B47321" w:rsidRDefault="00CA6FE4" w:rsidP="00CA6FE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9"/>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5A2EAA">
              <w:rPr>
                <w:rFonts w:ascii="Calibri" w:eastAsia="Calibri" w:hAnsi="Calibri" w:cs="Calibri"/>
                <w:b/>
                <w:sz w:val="18"/>
                <w:szCs w:val="18"/>
              </w:rPr>
            </w:r>
            <w:r w:rsidR="005A2EA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A6FE4" w:rsidRPr="00B47321" w14:paraId="023BDE4E" w14:textId="77777777" w:rsidTr="00CE4BB5">
        <w:trPr>
          <w:cnfStyle w:val="000000010000" w:firstRow="0" w:lastRow="0" w:firstColumn="0" w:lastColumn="0" w:oddVBand="0" w:evenVBand="0" w:oddHBand="0" w:evenHBand="1" w:firstRowFirstColumn="0" w:firstRowLastColumn="0" w:lastRowFirstColumn="0" w:lastRowLastColumn="0"/>
        </w:trPr>
        <w:tc>
          <w:tcPr>
            <w:tcW w:w="1021" w:type="dxa"/>
            <w:hideMark/>
          </w:tcPr>
          <w:p w14:paraId="7602DDDB" w14:textId="77777777" w:rsidR="00CA6FE4" w:rsidRPr="003B5CAE" w:rsidRDefault="00CA6FE4" w:rsidP="00CA6FE4">
            <w:pPr>
              <w:spacing w:before="0"/>
              <w:rPr>
                <w:rFonts w:eastAsia="Calibri" w:cs="Calibri"/>
                <w:color w:val="4E1A74" w:themeColor="text2"/>
                <w:sz w:val="18"/>
                <w:szCs w:val="18"/>
              </w:rPr>
            </w:pPr>
            <w:r w:rsidRPr="003B5CAE">
              <w:rPr>
                <w:rFonts w:eastAsia="Calibri" w:cs="Calibri"/>
                <w:color w:val="4E1A74" w:themeColor="text2"/>
                <w:sz w:val="18"/>
                <w:szCs w:val="18"/>
              </w:rPr>
              <w:t>G1-16</w:t>
            </w:r>
          </w:p>
        </w:tc>
        <w:tc>
          <w:tcPr>
            <w:tcW w:w="7655" w:type="dxa"/>
            <w:hideMark/>
          </w:tcPr>
          <w:p w14:paraId="67060C26" w14:textId="77777777" w:rsidR="00CA6FE4" w:rsidRPr="003B5CAE" w:rsidRDefault="00CA6FE4" w:rsidP="00CE4BB5">
            <w:pPr>
              <w:spacing w:before="0"/>
              <w:jc w:val="left"/>
              <w:rPr>
                <w:rFonts w:eastAsia="Calibri" w:cs="Calibri"/>
                <w:color w:val="4E1A74" w:themeColor="text2"/>
                <w:sz w:val="18"/>
                <w:szCs w:val="18"/>
              </w:rPr>
            </w:pPr>
            <w:r w:rsidRPr="003B5CAE">
              <w:rPr>
                <w:rFonts w:eastAsia="Calibri" w:cs="Calibri"/>
                <w:color w:val="4E1A74" w:themeColor="text2"/>
                <w:sz w:val="18"/>
                <w:szCs w:val="18"/>
              </w:rPr>
              <w:t>Magnetic field non-destructive testing device</w:t>
            </w:r>
          </w:p>
        </w:tc>
        <w:tc>
          <w:tcPr>
            <w:tcW w:w="850" w:type="dxa"/>
            <w:hideMark/>
          </w:tcPr>
          <w:p w14:paraId="6E0CF5BA" w14:textId="77777777" w:rsidR="00CA6FE4" w:rsidRPr="00B47321" w:rsidRDefault="00CA6FE4" w:rsidP="00CA6FE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0"/>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5A2EAA">
              <w:rPr>
                <w:rFonts w:ascii="Calibri" w:eastAsia="Calibri" w:hAnsi="Calibri" w:cs="Calibri"/>
                <w:b/>
                <w:sz w:val="18"/>
                <w:szCs w:val="18"/>
              </w:rPr>
            </w:r>
            <w:r w:rsidR="005A2EA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A6FE4" w:rsidRPr="00B47321" w14:paraId="45B5CFDF" w14:textId="77777777" w:rsidTr="00CE4BB5">
        <w:tc>
          <w:tcPr>
            <w:tcW w:w="1021" w:type="dxa"/>
            <w:hideMark/>
          </w:tcPr>
          <w:p w14:paraId="4DCC0205" w14:textId="77777777" w:rsidR="00CA6FE4" w:rsidRPr="003B5CAE" w:rsidRDefault="00CA6FE4" w:rsidP="00CA6FE4">
            <w:pPr>
              <w:spacing w:before="0"/>
              <w:rPr>
                <w:rFonts w:eastAsia="Calibri" w:cs="Calibri"/>
                <w:color w:val="4E1A74" w:themeColor="text2"/>
                <w:sz w:val="18"/>
                <w:szCs w:val="18"/>
              </w:rPr>
            </w:pPr>
            <w:r w:rsidRPr="003B5CAE">
              <w:rPr>
                <w:rFonts w:eastAsia="Calibri" w:cs="Calibri"/>
                <w:color w:val="4E1A74" w:themeColor="text2"/>
                <w:sz w:val="18"/>
                <w:szCs w:val="18"/>
              </w:rPr>
              <w:t>G1-17</w:t>
            </w:r>
          </w:p>
        </w:tc>
        <w:tc>
          <w:tcPr>
            <w:tcW w:w="7655" w:type="dxa"/>
            <w:hideMark/>
          </w:tcPr>
          <w:p w14:paraId="26764FB0" w14:textId="77777777" w:rsidR="00CA6FE4" w:rsidRPr="003B5CAE" w:rsidRDefault="00CA6FE4" w:rsidP="00CE4BB5">
            <w:pPr>
              <w:spacing w:before="0"/>
              <w:jc w:val="left"/>
              <w:rPr>
                <w:rFonts w:eastAsia="Calibri" w:cs="Calibri"/>
                <w:color w:val="4E1A74" w:themeColor="text2"/>
                <w:sz w:val="18"/>
                <w:szCs w:val="18"/>
              </w:rPr>
            </w:pPr>
            <w:r w:rsidRPr="003B5CAE">
              <w:rPr>
                <w:rFonts w:eastAsia="Calibri" w:cs="Calibri"/>
                <w:color w:val="4E1A74" w:themeColor="text2"/>
                <w:sz w:val="18"/>
                <w:szCs w:val="18"/>
              </w:rPr>
              <w:t>Induction heater or induction furnace</w:t>
            </w:r>
          </w:p>
        </w:tc>
        <w:tc>
          <w:tcPr>
            <w:tcW w:w="850" w:type="dxa"/>
            <w:hideMark/>
          </w:tcPr>
          <w:p w14:paraId="23DBE390" w14:textId="77777777" w:rsidR="00CA6FE4" w:rsidRPr="00B47321" w:rsidRDefault="00CA6FE4" w:rsidP="00CA6FE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1"/>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5A2EAA">
              <w:rPr>
                <w:rFonts w:ascii="Calibri" w:eastAsia="Calibri" w:hAnsi="Calibri" w:cs="Calibri"/>
                <w:b/>
                <w:sz w:val="18"/>
                <w:szCs w:val="18"/>
              </w:rPr>
            </w:r>
            <w:r w:rsidR="005A2EA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A6FE4" w:rsidRPr="00B47321" w14:paraId="3EFB079D" w14:textId="77777777" w:rsidTr="00CE4BB5">
        <w:trPr>
          <w:cnfStyle w:val="000000010000" w:firstRow="0" w:lastRow="0" w:firstColumn="0" w:lastColumn="0" w:oddVBand="0" w:evenVBand="0" w:oddHBand="0" w:evenHBand="1" w:firstRowFirstColumn="0" w:firstRowLastColumn="0" w:lastRowFirstColumn="0" w:lastRowLastColumn="0"/>
        </w:trPr>
        <w:tc>
          <w:tcPr>
            <w:tcW w:w="1021" w:type="dxa"/>
            <w:hideMark/>
          </w:tcPr>
          <w:p w14:paraId="6AF47F91" w14:textId="77777777" w:rsidR="00CA6FE4" w:rsidRPr="003B5CAE" w:rsidRDefault="00CA6FE4" w:rsidP="00CA6FE4">
            <w:pPr>
              <w:spacing w:before="0"/>
              <w:rPr>
                <w:rFonts w:eastAsia="Calibri" w:cs="Calibri"/>
                <w:color w:val="4E1A74" w:themeColor="text2"/>
                <w:sz w:val="18"/>
                <w:szCs w:val="18"/>
              </w:rPr>
            </w:pPr>
            <w:r w:rsidRPr="003B5CAE">
              <w:rPr>
                <w:rFonts w:eastAsia="Calibri" w:cs="Calibri"/>
                <w:color w:val="4E1A74" w:themeColor="text2"/>
                <w:sz w:val="18"/>
                <w:szCs w:val="18"/>
              </w:rPr>
              <w:t>G1-18</w:t>
            </w:r>
          </w:p>
        </w:tc>
        <w:tc>
          <w:tcPr>
            <w:tcW w:w="7655" w:type="dxa"/>
            <w:hideMark/>
          </w:tcPr>
          <w:p w14:paraId="40CECA8C" w14:textId="77777777" w:rsidR="00CA6FE4" w:rsidRPr="003B5CAE" w:rsidRDefault="00CA6FE4" w:rsidP="00CE4BB5">
            <w:pPr>
              <w:spacing w:before="0"/>
              <w:jc w:val="left"/>
              <w:rPr>
                <w:rFonts w:eastAsia="Calibri" w:cs="Calibri"/>
                <w:color w:val="4E1A74" w:themeColor="text2"/>
                <w:sz w:val="18"/>
                <w:szCs w:val="18"/>
              </w:rPr>
            </w:pPr>
            <w:r w:rsidRPr="003B5CAE">
              <w:rPr>
                <w:rFonts w:eastAsia="Calibri" w:cs="Calibri"/>
                <w:color w:val="4E1A74" w:themeColor="text2"/>
                <w:sz w:val="18"/>
                <w:szCs w:val="18"/>
              </w:rPr>
              <w:t>Industrial radiofrequency heater or welder</w:t>
            </w:r>
          </w:p>
        </w:tc>
        <w:tc>
          <w:tcPr>
            <w:tcW w:w="850" w:type="dxa"/>
            <w:hideMark/>
          </w:tcPr>
          <w:p w14:paraId="583D33DA" w14:textId="77777777" w:rsidR="00CA6FE4" w:rsidRPr="00B47321" w:rsidRDefault="00CA6FE4" w:rsidP="00CA6FE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2"/>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5A2EAA">
              <w:rPr>
                <w:rFonts w:ascii="Calibri" w:eastAsia="Calibri" w:hAnsi="Calibri" w:cs="Calibri"/>
                <w:b/>
                <w:sz w:val="18"/>
                <w:szCs w:val="18"/>
              </w:rPr>
            </w:r>
            <w:r w:rsidR="005A2EA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A6FE4" w:rsidRPr="00B47321" w14:paraId="63AF1E46" w14:textId="77777777" w:rsidTr="00CE4BB5">
        <w:tc>
          <w:tcPr>
            <w:tcW w:w="1021" w:type="dxa"/>
            <w:hideMark/>
          </w:tcPr>
          <w:p w14:paraId="3F5FEE92" w14:textId="77777777" w:rsidR="00CA6FE4" w:rsidRPr="003B5CAE" w:rsidRDefault="00CA6FE4" w:rsidP="00CA6FE4">
            <w:pPr>
              <w:spacing w:before="0"/>
              <w:rPr>
                <w:rFonts w:eastAsia="Calibri" w:cs="Calibri"/>
                <w:color w:val="4E1A74" w:themeColor="text2"/>
                <w:sz w:val="18"/>
                <w:szCs w:val="18"/>
              </w:rPr>
            </w:pPr>
            <w:r w:rsidRPr="003B5CAE">
              <w:rPr>
                <w:rFonts w:eastAsia="Calibri" w:cs="Calibri"/>
                <w:color w:val="4E1A74" w:themeColor="text2"/>
                <w:sz w:val="18"/>
                <w:szCs w:val="18"/>
              </w:rPr>
              <w:t>G1-19</w:t>
            </w:r>
          </w:p>
        </w:tc>
        <w:tc>
          <w:tcPr>
            <w:tcW w:w="7655" w:type="dxa"/>
            <w:hideMark/>
          </w:tcPr>
          <w:p w14:paraId="5E503D64" w14:textId="77777777" w:rsidR="00CA6FE4" w:rsidRPr="003B5CAE" w:rsidRDefault="00CA6FE4" w:rsidP="00CE4BB5">
            <w:pPr>
              <w:spacing w:before="0"/>
              <w:jc w:val="left"/>
              <w:rPr>
                <w:rFonts w:eastAsia="Calibri" w:cs="Calibri"/>
                <w:color w:val="4E1A74" w:themeColor="text2"/>
                <w:sz w:val="18"/>
                <w:szCs w:val="18"/>
              </w:rPr>
            </w:pPr>
            <w:r w:rsidRPr="003B5CAE">
              <w:rPr>
                <w:rFonts w:eastAsia="Calibri" w:cs="Calibri"/>
                <w:color w:val="4E1A74" w:themeColor="text2"/>
                <w:sz w:val="18"/>
                <w:szCs w:val="18"/>
              </w:rPr>
              <w:t>Radiofrequency plasma tube</w:t>
            </w:r>
          </w:p>
        </w:tc>
        <w:tc>
          <w:tcPr>
            <w:tcW w:w="850" w:type="dxa"/>
            <w:hideMark/>
          </w:tcPr>
          <w:p w14:paraId="475003D0" w14:textId="77777777" w:rsidR="00CA6FE4" w:rsidRPr="00B47321" w:rsidRDefault="00CA6FE4" w:rsidP="00CA6FE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5A2EAA">
              <w:rPr>
                <w:rFonts w:ascii="Calibri" w:eastAsia="Calibri" w:hAnsi="Calibri" w:cs="Calibri"/>
                <w:b/>
                <w:sz w:val="18"/>
                <w:szCs w:val="18"/>
              </w:rPr>
            </w:r>
            <w:r w:rsidR="005A2EA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A6FE4" w:rsidRPr="00B47321" w14:paraId="04CCF804" w14:textId="77777777" w:rsidTr="00CE4BB5">
        <w:trPr>
          <w:cnfStyle w:val="000000010000" w:firstRow="0" w:lastRow="0" w:firstColumn="0" w:lastColumn="0" w:oddVBand="0" w:evenVBand="0" w:oddHBand="0" w:evenHBand="1" w:firstRowFirstColumn="0" w:firstRowLastColumn="0" w:lastRowFirstColumn="0" w:lastRowLastColumn="0"/>
        </w:trPr>
        <w:tc>
          <w:tcPr>
            <w:tcW w:w="1021" w:type="dxa"/>
            <w:hideMark/>
          </w:tcPr>
          <w:p w14:paraId="502949DB" w14:textId="77777777" w:rsidR="00CA6FE4" w:rsidRPr="003B5CAE" w:rsidRDefault="00CA6FE4" w:rsidP="00CA6FE4">
            <w:pPr>
              <w:spacing w:before="0"/>
              <w:rPr>
                <w:rFonts w:eastAsia="Calibri" w:cs="Calibri"/>
                <w:color w:val="4E1A74" w:themeColor="text2"/>
                <w:sz w:val="18"/>
                <w:szCs w:val="18"/>
              </w:rPr>
            </w:pPr>
            <w:r w:rsidRPr="003B5CAE">
              <w:rPr>
                <w:rFonts w:eastAsia="Calibri" w:cs="Calibri"/>
                <w:color w:val="4E1A74" w:themeColor="text2"/>
                <w:sz w:val="18"/>
                <w:szCs w:val="18"/>
              </w:rPr>
              <w:t>G1-20</w:t>
            </w:r>
          </w:p>
        </w:tc>
        <w:tc>
          <w:tcPr>
            <w:tcW w:w="7655" w:type="dxa"/>
            <w:hideMark/>
          </w:tcPr>
          <w:p w14:paraId="5B033C03" w14:textId="77777777" w:rsidR="00CA6FE4" w:rsidRPr="003B5CAE" w:rsidRDefault="00CA6FE4" w:rsidP="00CE4BB5">
            <w:pPr>
              <w:spacing w:before="0"/>
              <w:jc w:val="left"/>
              <w:rPr>
                <w:rFonts w:eastAsia="Calibri" w:cs="Calibri"/>
                <w:color w:val="4E1A74" w:themeColor="text2"/>
                <w:sz w:val="18"/>
                <w:szCs w:val="18"/>
              </w:rPr>
            </w:pPr>
            <w:r w:rsidRPr="003B5CAE">
              <w:rPr>
                <w:rFonts w:eastAsia="Calibri" w:cs="Calibri"/>
                <w:color w:val="4E1A74" w:themeColor="text2"/>
                <w:sz w:val="18"/>
                <w:szCs w:val="18"/>
              </w:rPr>
              <w:t>Microwave or radiofrequency diathermy equipment</w:t>
            </w:r>
          </w:p>
        </w:tc>
        <w:tc>
          <w:tcPr>
            <w:tcW w:w="850" w:type="dxa"/>
            <w:hideMark/>
          </w:tcPr>
          <w:p w14:paraId="262216AF" w14:textId="77777777" w:rsidR="00CA6FE4" w:rsidRPr="00B47321" w:rsidRDefault="00CA6FE4" w:rsidP="00CA6FE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4"/>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5A2EAA">
              <w:rPr>
                <w:rFonts w:ascii="Calibri" w:eastAsia="Calibri" w:hAnsi="Calibri" w:cs="Calibri"/>
                <w:b/>
                <w:sz w:val="18"/>
                <w:szCs w:val="18"/>
              </w:rPr>
            </w:r>
            <w:r w:rsidR="005A2EA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A6FE4" w:rsidRPr="00B47321" w14:paraId="1903FA26" w14:textId="77777777" w:rsidTr="00CE4BB5">
        <w:tc>
          <w:tcPr>
            <w:tcW w:w="1021" w:type="dxa"/>
            <w:hideMark/>
          </w:tcPr>
          <w:p w14:paraId="46536D05" w14:textId="77777777" w:rsidR="00CA6FE4" w:rsidRPr="003B5CAE" w:rsidRDefault="00CA6FE4" w:rsidP="00CA6FE4">
            <w:pPr>
              <w:spacing w:before="0"/>
              <w:rPr>
                <w:rFonts w:eastAsia="Calibri" w:cs="Calibri"/>
                <w:color w:val="4E1A74" w:themeColor="text2"/>
                <w:sz w:val="18"/>
                <w:szCs w:val="18"/>
              </w:rPr>
            </w:pPr>
            <w:r w:rsidRPr="003B5CAE">
              <w:rPr>
                <w:rFonts w:eastAsia="Calibri" w:cs="Calibri"/>
                <w:color w:val="4E1A74" w:themeColor="text2"/>
                <w:sz w:val="18"/>
                <w:szCs w:val="18"/>
              </w:rPr>
              <w:t>G1-21</w:t>
            </w:r>
          </w:p>
        </w:tc>
        <w:tc>
          <w:tcPr>
            <w:tcW w:w="7655" w:type="dxa"/>
            <w:hideMark/>
          </w:tcPr>
          <w:p w14:paraId="098A422B" w14:textId="77777777" w:rsidR="00CA6FE4" w:rsidRPr="003B5CAE" w:rsidRDefault="00CA6FE4" w:rsidP="00CE4BB5">
            <w:pPr>
              <w:spacing w:before="0"/>
              <w:jc w:val="left"/>
              <w:rPr>
                <w:rFonts w:eastAsia="Calibri" w:cs="Calibri"/>
                <w:color w:val="4E1A74" w:themeColor="text2"/>
                <w:sz w:val="18"/>
                <w:szCs w:val="18"/>
              </w:rPr>
            </w:pPr>
            <w:r w:rsidRPr="003B5CAE">
              <w:rPr>
                <w:rFonts w:eastAsia="Calibri" w:cs="Calibri"/>
                <w:color w:val="4E1A74" w:themeColor="text2"/>
                <w:sz w:val="18"/>
                <w:szCs w:val="18"/>
              </w:rPr>
              <w:t>Industrial microwave or radiofrequency processing system</w:t>
            </w:r>
          </w:p>
        </w:tc>
        <w:tc>
          <w:tcPr>
            <w:tcW w:w="850" w:type="dxa"/>
            <w:hideMark/>
          </w:tcPr>
          <w:p w14:paraId="18192DEF" w14:textId="77777777" w:rsidR="00CA6FE4" w:rsidRPr="00B47321" w:rsidRDefault="00CA6FE4" w:rsidP="00CA6FE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5"/>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5A2EAA">
              <w:rPr>
                <w:rFonts w:ascii="Calibri" w:eastAsia="Calibri" w:hAnsi="Calibri" w:cs="Calibri"/>
                <w:b/>
                <w:sz w:val="18"/>
                <w:szCs w:val="18"/>
              </w:rPr>
            </w:r>
            <w:r w:rsidR="005A2EA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A6FE4" w:rsidRPr="00B47321" w14:paraId="1A89DAA1" w14:textId="77777777" w:rsidTr="00CE4BB5">
        <w:trPr>
          <w:cnfStyle w:val="000000010000" w:firstRow="0" w:lastRow="0" w:firstColumn="0" w:lastColumn="0" w:oddVBand="0" w:evenVBand="0" w:oddHBand="0" w:evenHBand="1" w:firstRowFirstColumn="0" w:firstRowLastColumn="0" w:lastRowFirstColumn="0" w:lastRowLastColumn="0"/>
        </w:trPr>
        <w:tc>
          <w:tcPr>
            <w:tcW w:w="1021" w:type="dxa"/>
            <w:hideMark/>
          </w:tcPr>
          <w:p w14:paraId="48A052DB" w14:textId="77777777" w:rsidR="00CA6FE4" w:rsidRPr="003B5CAE" w:rsidRDefault="00CA6FE4" w:rsidP="00CA6FE4">
            <w:pPr>
              <w:spacing w:before="0"/>
              <w:rPr>
                <w:rFonts w:eastAsia="Calibri" w:cs="Calibri"/>
                <w:color w:val="4E1A74" w:themeColor="text2"/>
                <w:sz w:val="18"/>
                <w:szCs w:val="18"/>
              </w:rPr>
            </w:pPr>
            <w:r w:rsidRPr="003B5CAE">
              <w:rPr>
                <w:rFonts w:eastAsia="Calibri" w:cs="Calibri"/>
                <w:color w:val="4E1A74" w:themeColor="text2"/>
                <w:sz w:val="18"/>
                <w:szCs w:val="18"/>
              </w:rPr>
              <w:t>G1-22</w:t>
            </w:r>
          </w:p>
        </w:tc>
        <w:tc>
          <w:tcPr>
            <w:tcW w:w="7655" w:type="dxa"/>
            <w:hideMark/>
          </w:tcPr>
          <w:p w14:paraId="4997673C" w14:textId="77777777" w:rsidR="00CA6FE4" w:rsidRPr="003B5CAE" w:rsidRDefault="00CA6FE4" w:rsidP="00CE4BB5">
            <w:pPr>
              <w:spacing w:before="0"/>
              <w:jc w:val="left"/>
              <w:rPr>
                <w:rFonts w:eastAsia="Calibri" w:cs="Calibri"/>
                <w:color w:val="4E1A74" w:themeColor="text2"/>
                <w:sz w:val="18"/>
                <w:szCs w:val="18"/>
              </w:rPr>
            </w:pPr>
            <w:r w:rsidRPr="003B5CAE">
              <w:rPr>
                <w:rFonts w:eastAsia="Calibri" w:cs="Calibri"/>
                <w:color w:val="4E1A74" w:themeColor="text2"/>
                <w:sz w:val="18"/>
                <w:szCs w:val="18"/>
              </w:rPr>
              <w:t>Optical source, other than a laser product, emitting ultraviolet radiation, infra-red or visible light.</w:t>
            </w:r>
          </w:p>
        </w:tc>
        <w:tc>
          <w:tcPr>
            <w:tcW w:w="850" w:type="dxa"/>
            <w:hideMark/>
          </w:tcPr>
          <w:p w14:paraId="5060542B" w14:textId="77777777" w:rsidR="00CA6FE4" w:rsidRPr="00B47321" w:rsidRDefault="00CA6FE4" w:rsidP="00CA6FE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5A2EAA">
              <w:rPr>
                <w:rFonts w:ascii="Calibri" w:eastAsia="Calibri" w:hAnsi="Calibri" w:cs="Calibri"/>
                <w:b/>
                <w:sz w:val="18"/>
                <w:szCs w:val="18"/>
              </w:rPr>
            </w:r>
            <w:r w:rsidR="005A2EA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A6FE4" w:rsidRPr="00B47321" w14:paraId="52AC8203" w14:textId="77777777" w:rsidTr="00CE4BB5">
        <w:tc>
          <w:tcPr>
            <w:tcW w:w="1021" w:type="dxa"/>
            <w:hideMark/>
          </w:tcPr>
          <w:p w14:paraId="35950045" w14:textId="77777777" w:rsidR="00CA6FE4" w:rsidRPr="003B5CAE" w:rsidRDefault="00CA6FE4" w:rsidP="00CA6FE4">
            <w:pPr>
              <w:spacing w:before="0"/>
              <w:rPr>
                <w:rFonts w:eastAsia="Calibri" w:cs="Calibri"/>
                <w:color w:val="4E1A74" w:themeColor="text2"/>
                <w:sz w:val="18"/>
                <w:szCs w:val="18"/>
              </w:rPr>
            </w:pPr>
            <w:r w:rsidRPr="003B5CAE">
              <w:rPr>
                <w:rFonts w:eastAsia="Calibri" w:cs="Calibri"/>
                <w:color w:val="4E1A74" w:themeColor="text2"/>
                <w:sz w:val="18"/>
                <w:szCs w:val="18"/>
              </w:rPr>
              <w:t>G1-23</w:t>
            </w:r>
          </w:p>
        </w:tc>
        <w:tc>
          <w:tcPr>
            <w:tcW w:w="7655" w:type="dxa"/>
            <w:hideMark/>
          </w:tcPr>
          <w:p w14:paraId="3038303B" w14:textId="77777777" w:rsidR="00CA6FE4" w:rsidRPr="003B5CAE" w:rsidRDefault="00CA6FE4" w:rsidP="00CE4BB5">
            <w:pPr>
              <w:spacing w:before="0"/>
              <w:jc w:val="left"/>
              <w:rPr>
                <w:rFonts w:eastAsia="Calibri" w:cs="Calibri"/>
                <w:color w:val="4E1A74" w:themeColor="text2"/>
                <w:sz w:val="18"/>
                <w:szCs w:val="18"/>
              </w:rPr>
            </w:pPr>
            <w:r w:rsidRPr="003B5CAE">
              <w:rPr>
                <w:rFonts w:eastAsia="Calibri" w:cs="Calibri"/>
                <w:color w:val="4E1A74" w:themeColor="text2"/>
                <w:sz w:val="18"/>
                <w:szCs w:val="18"/>
              </w:rPr>
              <w:t xml:space="preserve">A laser product with an accessible emission level more than the accessible emission limit of a Class 3R laser product as set out in AS/NZS IEC 60825.1:2014 </w:t>
            </w:r>
          </w:p>
        </w:tc>
        <w:tc>
          <w:tcPr>
            <w:tcW w:w="850" w:type="dxa"/>
            <w:hideMark/>
          </w:tcPr>
          <w:p w14:paraId="769F271D" w14:textId="77777777" w:rsidR="00CA6FE4" w:rsidRPr="00B47321" w:rsidRDefault="00CA6FE4" w:rsidP="00CA6FE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5A2EAA">
              <w:rPr>
                <w:rFonts w:ascii="Calibri" w:eastAsia="Calibri" w:hAnsi="Calibri" w:cs="Calibri"/>
                <w:b/>
                <w:sz w:val="18"/>
                <w:szCs w:val="18"/>
              </w:rPr>
            </w:r>
            <w:r w:rsidR="005A2EA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A6FE4" w:rsidRPr="00B47321" w14:paraId="7DD98D82" w14:textId="77777777" w:rsidTr="00CE4BB5">
        <w:trPr>
          <w:cnfStyle w:val="000000010000" w:firstRow="0" w:lastRow="0" w:firstColumn="0" w:lastColumn="0" w:oddVBand="0" w:evenVBand="0" w:oddHBand="0" w:evenHBand="1" w:firstRowFirstColumn="0" w:firstRowLastColumn="0" w:lastRowFirstColumn="0" w:lastRowLastColumn="0"/>
        </w:trPr>
        <w:tc>
          <w:tcPr>
            <w:tcW w:w="1021" w:type="dxa"/>
            <w:hideMark/>
          </w:tcPr>
          <w:p w14:paraId="3F049E4F" w14:textId="77777777" w:rsidR="00CA6FE4" w:rsidRPr="003B5CAE" w:rsidRDefault="00CA6FE4" w:rsidP="00CA6FE4">
            <w:pPr>
              <w:spacing w:before="0"/>
              <w:rPr>
                <w:rFonts w:eastAsia="Calibri" w:cs="Calibri"/>
                <w:color w:val="4E1A74" w:themeColor="text2"/>
                <w:sz w:val="18"/>
                <w:szCs w:val="18"/>
              </w:rPr>
            </w:pPr>
            <w:r w:rsidRPr="003B5CAE">
              <w:rPr>
                <w:rFonts w:eastAsia="Calibri" w:cs="Calibri"/>
                <w:color w:val="4E1A74" w:themeColor="text2"/>
                <w:sz w:val="18"/>
                <w:szCs w:val="18"/>
              </w:rPr>
              <w:t>G1-24</w:t>
            </w:r>
          </w:p>
        </w:tc>
        <w:tc>
          <w:tcPr>
            <w:tcW w:w="7655" w:type="dxa"/>
            <w:hideMark/>
          </w:tcPr>
          <w:p w14:paraId="2F3A01C9" w14:textId="77777777" w:rsidR="00CA6FE4" w:rsidRPr="003B5CAE" w:rsidRDefault="00CA6FE4" w:rsidP="00CE4BB5">
            <w:pPr>
              <w:spacing w:before="0"/>
              <w:jc w:val="left"/>
              <w:rPr>
                <w:rFonts w:eastAsia="Calibri" w:cs="Calibri"/>
                <w:i/>
                <w:color w:val="4E1A74" w:themeColor="text2"/>
                <w:sz w:val="18"/>
                <w:szCs w:val="18"/>
              </w:rPr>
            </w:pPr>
            <w:r w:rsidRPr="003B5CAE">
              <w:rPr>
                <w:rFonts w:eastAsia="Calibri" w:cs="Calibri"/>
                <w:color w:val="4E1A74" w:themeColor="text2"/>
                <w:sz w:val="18"/>
                <w:szCs w:val="18"/>
              </w:rPr>
              <w:t xml:space="preserve">An optical fibre communication system exceeding Hazard Level 3R as defined by AS/NZS IEC 60825.2:2011 </w:t>
            </w:r>
          </w:p>
        </w:tc>
        <w:tc>
          <w:tcPr>
            <w:tcW w:w="850" w:type="dxa"/>
            <w:hideMark/>
          </w:tcPr>
          <w:p w14:paraId="5F6341A0" w14:textId="77777777" w:rsidR="00CA6FE4" w:rsidRPr="00B47321" w:rsidRDefault="00CA6FE4" w:rsidP="00CA6FE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8"/>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5A2EAA">
              <w:rPr>
                <w:rFonts w:ascii="Calibri" w:eastAsia="Calibri" w:hAnsi="Calibri" w:cs="Calibri"/>
                <w:b/>
                <w:sz w:val="18"/>
                <w:szCs w:val="18"/>
              </w:rPr>
            </w:r>
            <w:r w:rsidR="005A2EA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A6FE4" w:rsidRPr="00B47321" w14:paraId="50FED13B" w14:textId="77777777" w:rsidTr="00CE4BB5">
        <w:tc>
          <w:tcPr>
            <w:tcW w:w="1021" w:type="dxa"/>
            <w:vMerge w:val="restart"/>
          </w:tcPr>
          <w:p w14:paraId="1E16B422" w14:textId="77777777" w:rsidR="00CA6FE4" w:rsidRPr="00373923" w:rsidRDefault="00CE4BB5" w:rsidP="00CA6FE4">
            <w:pPr>
              <w:spacing w:before="0"/>
              <w:rPr>
                <w:rFonts w:ascii="Calibri" w:eastAsia="Calibri" w:hAnsi="Calibri" w:cs="Calibri"/>
                <w:color w:val="4E1A74" w:themeColor="text2"/>
                <w:sz w:val="18"/>
                <w:szCs w:val="18"/>
              </w:rPr>
            </w:pPr>
            <w:r>
              <w:rPr>
                <w:rFonts w:ascii="Calibri" w:eastAsia="Calibri" w:hAnsi="Calibri" w:cs="Calibri"/>
                <w:color w:val="4E1A74" w:themeColor="text2"/>
                <w:sz w:val="18"/>
                <w:szCs w:val="18"/>
              </w:rPr>
              <w:t>G1-</w:t>
            </w:r>
            <w:r w:rsidR="00CA6FE4" w:rsidRPr="00373923">
              <w:rPr>
                <w:rFonts w:ascii="Calibri" w:eastAsia="Calibri" w:hAnsi="Calibri" w:cs="Calibri"/>
                <w:color w:val="4E1A74" w:themeColor="text2"/>
                <w:sz w:val="18"/>
                <w:szCs w:val="18"/>
              </w:rPr>
              <w:t>2</w:t>
            </w:r>
            <w:r w:rsidR="00CA6FE4">
              <w:rPr>
                <w:rFonts w:ascii="Calibri" w:eastAsia="Calibri" w:hAnsi="Calibri" w:cs="Calibri"/>
                <w:color w:val="4E1A74" w:themeColor="text2"/>
                <w:sz w:val="18"/>
                <w:szCs w:val="18"/>
              </w:rPr>
              <w:t>5</w:t>
            </w:r>
          </w:p>
        </w:tc>
        <w:tc>
          <w:tcPr>
            <w:tcW w:w="7655" w:type="dxa"/>
          </w:tcPr>
          <w:p w14:paraId="68093239" w14:textId="77777777" w:rsidR="00CA6FE4" w:rsidRDefault="00CA6FE4" w:rsidP="00CE4BB5">
            <w:pPr>
              <w:spacing w:before="0"/>
              <w:jc w:val="left"/>
              <w:rPr>
                <w:rFonts w:eastAsia="Calibri" w:cs="Calibri"/>
                <w:color w:val="4E1A74" w:themeColor="text2"/>
                <w:sz w:val="18"/>
                <w:szCs w:val="18"/>
              </w:rPr>
            </w:pPr>
            <w:r w:rsidRPr="00BC4627">
              <w:rPr>
                <w:rFonts w:eastAsia="Calibri" w:cs="Calibri"/>
                <w:color w:val="4E1A74" w:themeColor="text2"/>
                <w:sz w:val="18"/>
                <w:szCs w:val="18"/>
              </w:rPr>
              <w:t xml:space="preserve">Sealed source not mentioned in another item of this table or in the definition of Group 2 or Group 3, dealings with which do not have the potential for accidental exposure likely to exceed the dose limits mentioned in sections 77 and 79 of the Regulations </w:t>
            </w:r>
          </w:p>
          <w:p w14:paraId="43D8A58D" w14:textId="77777777" w:rsidR="00CE4BB5" w:rsidRPr="009B7C94" w:rsidRDefault="00CA6FE4" w:rsidP="009B7C94">
            <w:pPr>
              <w:spacing w:before="120" w:after="240"/>
              <w:jc w:val="left"/>
              <w:rPr>
                <w:rFonts w:ascii="Calibri" w:eastAsia="Calibri" w:hAnsi="Calibri" w:cs="Calibri"/>
                <w:b/>
                <w:i/>
                <w:color w:val="4E1A74" w:themeColor="text2"/>
                <w:sz w:val="18"/>
                <w:szCs w:val="18"/>
              </w:rPr>
            </w:pPr>
            <w:r>
              <w:rPr>
                <w:rFonts w:ascii="Calibri" w:eastAsia="Calibri" w:hAnsi="Calibri" w:cs="Calibri"/>
                <w:b/>
                <w:i/>
                <w:color w:val="4E1A74" w:themeColor="text2"/>
                <w:sz w:val="18"/>
                <w:szCs w:val="18"/>
              </w:rPr>
              <w:t>Select</w:t>
            </w:r>
            <w:r w:rsidRPr="00373923">
              <w:rPr>
                <w:rFonts w:ascii="Calibri" w:eastAsia="Calibri" w:hAnsi="Calibri" w:cs="Calibri"/>
                <w:b/>
                <w:i/>
                <w:color w:val="4E1A74" w:themeColor="text2"/>
                <w:sz w:val="18"/>
                <w:szCs w:val="18"/>
              </w:rPr>
              <w:t xml:space="preserve"> from (</w:t>
            </w:r>
            <w:r>
              <w:rPr>
                <w:rFonts w:ascii="Calibri" w:eastAsia="Calibri" w:hAnsi="Calibri" w:cs="Calibri"/>
                <w:b/>
                <w:i/>
                <w:color w:val="4E1A74" w:themeColor="text2"/>
                <w:sz w:val="18"/>
                <w:szCs w:val="18"/>
              </w:rPr>
              <w:t>a</w:t>
            </w:r>
            <w:r w:rsidRPr="00373923">
              <w:rPr>
                <w:rFonts w:ascii="Calibri" w:eastAsia="Calibri" w:hAnsi="Calibri" w:cs="Calibri"/>
                <w:b/>
                <w:i/>
                <w:color w:val="4E1A74" w:themeColor="text2"/>
                <w:sz w:val="18"/>
                <w:szCs w:val="18"/>
              </w:rPr>
              <w:t>) to (</w:t>
            </w:r>
            <w:r w:rsidR="00DA2477">
              <w:rPr>
                <w:rFonts w:ascii="Calibri" w:eastAsia="Calibri" w:hAnsi="Calibri" w:cs="Calibri"/>
                <w:b/>
                <w:i/>
                <w:color w:val="4E1A74" w:themeColor="text2"/>
                <w:sz w:val="18"/>
                <w:szCs w:val="18"/>
              </w:rPr>
              <w:t>g</w:t>
            </w:r>
            <w:r>
              <w:rPr>
                <w:rFonts w:ascii="Calibri" w:eastAsia="Calibri" w:hAnsi="Calibri" w:cs="Calibri"/>
                <w:b/>
                <w:i/>
                <w:color w:val="4E1A74" w:themeColor="text2"/>
                <w:sz w:val="18"/>
                <w:szCs w:val="18"/>
              </w:rPr>
              <w:t>)** below</w:t>
            </w:r>
            <w:r w:rsidRPr="00373923">
              <w:rPr>
                <w:rFonts w:ascii="Calibri" w:eastAsia="Calibri" w:hAnsi="Calibri" w:cs="Calibri"/>
                <w:b/>
                <w:i/>
                <w:color w:val="4E1A74" w:themeColor="text2"/>
                <w:sz w:val="18"/>
                <w:szCs w:val="18"/>
              </w:rPr>
              <w:t xml:space="preserve">.  If none apply, provide a </w:t>
            </w:r>
            <w:r>
              <w:rPr>
                <w:rFonts w:ascii="Calibri" w:eastAsia="Calibri" w:hAnsi="Calibri" w:cs="Calibri"/>
                <w:b/>
                <w:i/>
                <w:color w:val="4E1A74" w:themeColor="text2"/>
                <w:sz w:val="18"/>
                <w:szCs w:val="18"/>
              </w:rPr>
              <w:t xml:space="preserve">brief </w:t>
            </w:r>
            <w:r w:rsidRPr="00373923">
              <w:rPr>
                <w:rFonts w:ascii="Calibri" w:eastAsia="Calibri" w:hAnsi="Calibri" w:cs="Calibri"/>
                <w:b/>
                <w:i/>
                <w:color w:val="4E1A74" w:themeColor="text2"/>
                <w:sz w:val="18"/>
                <w:szCs w:val="18"/>
              </w:rPr>
              <w:t>description</w:t>
            </w:r>
            <w:r>
              <w:rPr>
                <w:rFonts w:ascii="Calibri" w:eastAsia="Calibri" w:hAnsi="Calibri" w:cs="Calibri"/>
                <w:b/>
                <w:i/>
                <w:color w:val="4E1A74" w:themeColor="text2"/>
                <w:sz w:val="18"/>
                <w:szCs w:val="18"/>
              </w:rPr>
              <w:t>:</w:t>
            </w:r>
          </w:p>
        </w:tc>
        <w:tc>
          <w:tcPr>
            <w:tcW w:w="850" w:type="dxa"/>
          </w:tcPr>
          <w:p w14:paraId="6953DAD3" w14:textId="77777777" w:rsidR="00CA6FE4" w:rsidRPr="00B47321" w:rsidRDefault="00CA6FE4" w:rsidP="00CA6FE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5A2EAA">
              <w:rPr>
                <w:rFonts w:ascii="Calibri" w:eastAsia="Calibri" w:hAnsi="Calibri" w:cs="Calibri"/>
                <w:b/>
                <w:sz w:val="18"/>
                <w:szCs w:val="18"/>
              </w:rPr>
            </w:r>
            <w:r w:rsidR="005A2EA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A6FE4" w:rsidRPr="00B47321" w14:paraId="78692355" w14:textId="77777777" w:rsidTr="00CE4BB5">
        <w:trPr>
          <w:cnfStyle w:val="000000010000" w:firstRow="0" w:lastRow="0" w:firstColumn="0" w:lastColumn="0" w:oddVBand="0" w:evenVBand="0" w:oddHBand="0" w:evenHBand="1" w:firstRowFirstColumn="0" w:firstRowLastColumn="0" w:lastRowFirstColumn="0" w:lastRowLastColumn="0"/>
        </w:trPr>
        <w:tc>
          <w:tcPr>
            <w:tcW w:w="1021" w:type="dxa"/>
            <w:vMerge/>
          </w:tcPr>
          <w:p w14:paraId="5AAD9295" w14:textId="77777777" w:rsidR="00CA6FE4" w:rsidRPr="00373923" w:rsidRDefault="00CA6FE4" w:rsidP="00CA6FE4">
            <w:pPr>
              <w:spacing w:before="120"/>
              <w:rPr>
                <w:rFonts w:ascii="Calibri" w:eastAsia="Calibri" w:hAnsi="Calibri" w:cs="Calibri"/>
                <w:color w:val="4E1A74" w:themeColor="text2"/>
                <w:sz w:val="18"/>
                <w:szCs w:val="18"/>
              </w:rPr>
            </w:pPr>
          </w:p>
        </w:tc>
        <w:tc>
          <w:tcPr>
            <w:tcW w:w="7655" w:type="dxa"/>
          </w:tcPr>
          <w:p w14:paraId="4FDD4947" w14:textId="77777777" w:rsidR="00CA6FE4" w:rsidRPr="00BC4627" w:rsidRDefault="00CA6FE4" w:rsidP="00CE4BB5">
            <w:pPr>
              <w:pStyle w:val="ListParagraph"/>
              <w:numPr>
                <w:ilvl w:val="0"/>
                <w:numId w:val="19"/>
              </w:numPr>
              <w:spacing w:before="0"/>
              <w:contextualSpacing/>
              <w:jc w:val="left"/>
              <w:rPr>
                <w:rFonts w:eastAsia="Calibri" w:cs="Calibri"/>
                <w:b/>
                <w:color w:val="4E1A74" w:themeColor="text2"/>
                <w:sz w:val="18"/>
                <w:szCs w:val="18"/>
              </w:rPr>
            </w:pPr>
            <w:r w:rsidRPr="00BC4627">
              <w:rPr>
                <w:rFonts w:eastAsia="Calibri" w:cs="Calibri"/>
                <w:color w:val="4E1A74" w:themeColor="text2"/>
                <w:sz w:val="18"/>
                <w:szCs w:val="18"/>
              </w:rPr>
              <w:t xml:space="preserve">Sealed source for training and education purposes of activity 40 </w:t>
            </w:r>
            <w:proofErr w:type="spellStart"/>
            <w:r w:rsidRPr="00BC4627">
              <w:rPr>
                <w:rFonts w:eastAsia="Calibri" w:cs="Calibri"/>
                <w:color w:val="4E1A74" w:themeColor="text2"/>
                <w:sz w:val="18"/>
                <w:szCs w:val="18"/>
              </w:rPr>
              <w:t>MBq</w:t>
            </w:r>
            <w:proofErr w:type="spellEnd"/>
            <w:r w:rsidRPr="00BC4627">
              <w:rPr>
                <w:rFonts w:eastAsia="Calibri" w:cs="Calibri"/>
                <w:color w:val="4E1A74" w:themeColor="text2"/>
                <w:sz w:val="18"/>
                <w:szCs w:val="18"/>
              </w:rPr>
              <w:t xml:space="preserve"> or less</w:t>
            </w:r>
          </w:p>
        </w:tc>
        <w:tc>
          <w:tcPr>
            <w:tcW w:w="850" w:type="dxa"/>
          </w:tcPr>
          <w:p w14:paraId="7750F8E3" w14:textId="77777777" w:rsidR="00CA6FE4" w:rsidRPr="00B47321" w:rsidRDefault="00CA6FE4" w:rsidP="00CA6FE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4"/>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5A2EAA">
              <w:rPr>
                <w:rFonts w:ascii="Calibri" w:eastAsia="Calibri" w:hAnsi="Calibri" w:cs="Calibri"/>
                <w:b/>
                <w:sz w:val="18"/>
                <w:szCs w:val="18"/>
              </w:rPr>
            </w:r>
            <w:r w:rsidR="005A2EA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A6FE4" w:rsidRPr="00B47321" w14:paraId="67C1ACE7" w14:textId="77777777" w:rsidTr="00CE4BB5">
        <w:tc>
          <w:tcPr>
            <w:tcW w:w="1021" w:type="dxa"/>
            <w:vMerge/>
          </w:tcPr>
          <w:p w14:paraId="747D7248" w14:textId="77777777" w:rsidR="00CA6FE4" w:rsidRPr="00373923" w:rsidRDefault="00CA6FE4" w:rsidP="00CA6FE4">
            <w:pPr>
              <w:spacing w:before="120"/>
              <w:rPr>
                <w:rFonts w:ascii="Calibri" w:eastAsia="Calibri" w:hAnsi="Calibri" w:cs="Calibri"/>
                <w:color w:val="4E1A74" w:themeColor="text2"/>
                <w:sz w:val="18"/>
                <w:szCs w:val="18"/>
              </w:rPr>
            </w:pPr>
          </w:p>
        </w:tc>
        <w:tc>
          <w:tcPr>
            <w:tcW w:w="7655" w:type="dxa"/>
          </w:tcPr>
          <w:p w14:paraId="0B961E7C" w14:textId="77777777" w:rsidR="00CA6FE4" w:rsidRPr="00BC4627" w:rsidRDefault="00CA6FE4" w:rsidP="00CE4BB5">
            <w:pPr>
              <w:pStyle w:val="ListParagraph"/>
              <w:numPr>
                <w:ilvl w:val="0"/>
                <w:numId w:val="19"/>
              </w:numPr>
              <w:spacing w:before="0"/>
              <w:contextualSpacing/>
              <w:jc w:val="left"/>
              <w:rPr>
                <w:rFonts w:eastAsia="Calibri" w:cs="Calibri"/>
                <w:b/>
                <w:color w:val="4E1A74" w:themeColor="text2"/>
                <w:sz w:val="18"/>
                <w:szCs w:val="18"/>
              </w:rPr>
            </w:pPr>
            <w:r w:rsidRPr="00BC4627">
              <w:rPr>
                <w:rFonts w:eastAsia="Calibri" w:cs="Calibri"/>
                <w:color w:val="4E1A74" w:themeColor="text2"/>
                <w:sz w:val="18"/>
                <w:szCs w:val="18"/>
              </w:rPr>
              <w:t>Manufactured item or component containing thorium</w:t>
            </w:r>
          </w:p>
        </w:tc>
        <w:tc>
          <w:tcPr>
            <w:tcW w:w="850" w:type="dxa"/>
          </w:tcPr>
          <w:p w14:paraId="191C24EF" w14:textId="77777777" w:rsidR="00CA6FE4" w:rsidRPr="00B47321" w:rsidRDefault="00CA6FE4" w:rsidP="00CA6FE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5A2EAA">
              <w:rPr>
                <w:rFonts w:ascii="Calibri" w:eastAsia="Calibri" w:hAnsi="Calibri" w:cs="Calibri"/>
                <w:b/>
                <w:sz w:val="18"/>
                <w:szCs w:val="18"/>
              </w:rPr>
            </w:r>
            <w:r w:rsidR="005A2EA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A6FE4" w:rsidRPr="00B47321" w14:paraId="408FFB09" w14:textId="77777777" w:rsidTr="00CE4BB5">
        <w:trPr>
          <w:cnfStyle w:val="000000010000" w:firstRow="0" w:lastRow="0" w:firstColumn="0" w:lastColumn="0" w:oddVBand="0" w:evenVBand="0" w:oddHBand="0" w:evenHBand="1" w:firstRowFirstColumn="0" w:firstRowLastColumn="0" w:lastRowFirstColumn="0" w:lastRowLastColumn="0"/>
        </w:trPr>
        <w:tc>
          <w:tcPr>
            <w:tcW w:w="1021" w:type="dxa"/>
            <w:vMerge/>
          </w:tcPr>
          <w:p w14:paraId="0C131015" w14:textId="77777777" w:rsidR="00CA6FE4" w:rsidRPr="00373923" w:rsidRDefault="00CA6FE4" w:rsidP="00CA6FE4">
            <w:pPr>
              <w:spacing w:before="120"/>
              <w:rPr>
                <w:rFonts w:ascii="Calibri" w:eastAsia="Calibri" w:hAnsi="Calibri" w:cs="Calibri"/>
                <w:color w:val="4E1A74" w:themeColor="text2"/>
                <w:sz w:val="18"/>
                <w:szCs w:val="18"/>
              </w:rPr>
            </w:pPr>
          </w:p>
        </w:tc>
        <w:tc>
          <w:tcPr>
            <w:tcW w:w="7655" w:type="dxa"/>
          </w:tcPr>
          <w:p w14:paraId="525CBA43" w14:textId="6DBAB061" w:rsidR="00CA6FE4" w:rsidRPr="00BC4627" w:rsidRDefault="00DE7264" w:rsidP="00BC69D5">
            <w:pPr>
              <w:pStyle w:val="ListParagraph"/>
              <w:numPr>
                <w:ilvl w:val="0"/>
                <w:numId w:val="19"/>
              </w:numPr>
              <w:spacing w:before="0"/>
              <w:contextualSpacing/>
              <w:jc w:val="left"/>
              <w:rPr>
                <w:rFonts w:eastAsia="Calibri" w:cs="Calibri"/>
                <w:b/>
                <w:color w:val="4E1A74" w:themeColor="text2"/>
                <w:sz w:val="18"/>
                <w:szCs w:val="18"/>
              </w:rPr>
            </w:pPr>
            <w:r>
              <w:rPr>
                <w:rFonts w:eastAsia="Calibri" w:cs="Calibri"/>
                <w:iCs/>
                <w:color w:val="4E1A74" w:themeColor="text2"/>
                <w:sz w:val="18"/>
                <w:szCs w:val="18"/>
              </w:rPr>
              <w:t xml:space="preserve">Item or device </w:t>
            </w:r>
            <w:r w:rsidR="00CA6FE4" w:rsidRPr="00BC4627">
              <w:rPr>
                <w:rFonts w:eastAsia="Calibri" w:cs="Calibri"/>
                <w:iCs/>
                <w:color w:val="4E1A74" w:themeColor="text2"/>
                <w:sz w:val="18"/>
                <w:szCs w:val="18"/>
              </w:rPr>
              <w:t xml:space="preserve">containing radium 226 of 1 </w:t>
            </w:r>
            <w:proofErr w:type="spellStart"/>
            <w:r w:rsidR="00CA6FE4" w:rsidRPr="00BC4627">
              <w:rPr>
                <w:rFonts w:eastAsia="Calibri" w:cs="Calibri"/>
                <w:iCs/>
                <w:color w:val="4E1A74" w:themeColor="text2"/>
                <w:sz w:val="18"/>
                <w:szCs w:val="18"/>
              </w:rPr>
              <w:t>MBq</w:t>
            </w:r>
            <w:proofErr w:type="spellEnd"/>
            <w:r w:rsidR="00CA6FE4" w:rsidRPr="00BC4627">
              <w:rPr>
                <w:rFonts w:eastAsia="Calibri" w:cs="Calibri"/>
                <w:iCs/>
                <w:color w:val="4E1A74" w:themeColor="text2"/>
                <w:sz w:val="18"/>
                <w:szCs w:val="18"/>
              </w:rPr>
              <w:t xml:space="preserve"> or less and no other controlled material</w:t>
            </w:r>
          </w:p>
        </w:tc>
        <w:tc>
          <w:tcPr>
            <w:tcW w:w="850" w:type="dxa"/>
          </w:tcPr>
          <w:p w14:paraId="4A6284DD" w14:textId="77777777" w:rsidR="00CA6FE4" w:rsidRPr="00B47321" w:rsidRDefault="00CA6FE4" w:rsidP="00CA6FE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5"/>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5A2EAA">
              <w:rPr>
                <w:rFonts w:ascii="Calibri" w:eastAsia="Calibri" w:hAnsi="Calibri" w:cs="Calibri"/>
                <w:b/>
                <w:sz w:val="18"/>
                <w:szCs w:val="18"/>
              </w:rPr>
            </w:r>
            <w:r w:rsidR="005A2EA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A6FE4" w:rsidRPr="00B47321" w14:paraId="78DC5F40" w14:textId="77777777" w:rsidTr="00CE4BB5">
        <w:tc>
          <w:tcPr>
            <w:tcW w:w="1021" w:type="dxa"/>
            <w:vMerge/>
          </w:tcPr>
          <w:p w14:paraId="6E9E5F8F" w14:textId="77777777" w:rsidR="00CA6FE4" w:rsidRPr="00373923" w:rsidRDefault="00CA6FE4" w:rsidP="00CA6FE4">
            <w:pPr>
              <w:spacing w:before="120"/>
              <w:rPr>
                <w:rFonts w:ascii="Calibri" w:eastAsia="Calibri" w:hAnsi="Calibri" w:cs="Calibri"/>
                <w:color w:val="4E1A74" w:themeColor="text2"/>
                <w:sz w:val="18"/>
                <w:szCs w:val="18"/>
              </w:rPr>
            </w:pPr>
          </w:p>
        </w:tc>
        <w:tc>
          <w:tcPr>
            <w:tcW w:w="7655" w:type="dxa"/>
          </w:tcPr>
          <w:p w14:paraId="4CC4E23E" w14:textId="0B6FC925" w:rsidR="00CA6FE4" w:rsidRPr="00BC4627" w:rsidRDefault="00DE7264" w:rsidP="00BC69D5">
            <w:pPr>
              <w:pStyle w:val="ListParagraph"/>
              <w:numPr>
                <w:ilvl w:val="0"/>
                <w:numId w:val="19"/>
              </w:numPr>
              <w:spacing w:before="0"/>
              <w:contextualSpacing/>
              <w:jc w:val="left"/>
              <w:rPr>
                <w:rFonts w:eastAsia="Calibri" w:cs="Calibri"/>
                <w:b/>
                <w:color w:val="4E1A74" w:themeColor="text2"/>
                <w:sz w:val="18"/>
                <w:szCs w:val="18"/>
              </w:rPr>
            </w:pPr>
            <w:r>
              <w:rPr>
                <w:rFonts w:eastAsia="Calibri" w:cs="Calibri"/>
                <w:iCs/>
                <w:color w:val="4E1A74" w:themeColor="text2"/>
                <w:sz w:val="18"/>
                <w:szCs w:val="18"/>
              </w:rPr>
              <w:t>Item or device</w:t>
            </w:r>
            <w:r w:rsidR="00CA6FE4" w:rsidRPr="00BC4627">
              <w:rPr>
                <w:rFonts w:eastAsia="Calibri" w:cs="Calibri"/>
                <w:iCs/>
                <w:color w:val="4E1A74" w:themeColor="text2"/>
                <w:sz w:val="18"/>
                <w:szCs w:val="18"/>
              </w:rPr>
              <w:t xml:space="preserve"> containing promethium 147 of 1 </w:t>
            </w:r>
            <w:proofErr w:type="spellStart"/>
            <w:r w:rsidR="00CA6FE4" w:rsidRPr="00BC4627">
              <w:rPr>
                <w:rFonts w:eastAsia="Calibri" w:cs="Calibri"/>
                <w:iCs/>
                <w:color w:val="4E1A74" w:themeColor="text2"/>
                <w:sz w:val="18"/>
                <w:szCs w:val="18"/>
              </w:rPr>
              <w:t>GBq</w:t>
            </w:r>
            <w:proofErr w:type="spellEnd"/>
            <w:r w:rsidR="00CA6FE4" w:rsidRPr="00BC4627">
              <w:rPr>
                <w:rFonts w:eastAsia="Calibri" w:cs="Calibri"/>
                <w:iCs/>
                <w:color w:val="4E1A74" w:themeColor="text2"/>
                <w:sz w:val="18"/>
                <w:szCs w:val="18"/>
              </w:rPr>
              <w:t xml:space="preserve"> or less and no other controlled material</w:t>
            </w:r>
          </w:p>
        </w:tc>
        <w:tc>
          <w:tcPr>
            <w:tcW w:w="850" w:type="dxa"/>
          </w:tcPr>
          <w:p w14:paraId="38283094" w14:textId="77777777" w:rsidR="00CA6FE4" w:rsidRPr="00B47321" w:rsidRDefault="00CA6FE4" w:rsidP="00CA6FE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5A2EAA">
              <w:rPr>
                <w:rFonts w:ascii="Calibri" w:eastAsia="Calibri" w:hAnsi="Calibri" w:cs="Calibri"/>
                <w:b/>
                <w:sz w:val="18"/>
                <w:szCs w:val="18"/>
              </w:rPr>
            </w:r>
            <w:r w:rsidR="005A2EA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A6FE4" w:rsidRPr="00B47321" w14:paraId="4D665035" w14:textId="77777777" w:rsidTr="00CE4BB5">
        <w:trPr>
          <w:cnfStyle w:val="000000010000" w:firstRow="0" w:lastRow="0" w:firstColumn="0" w:lastColumn="0" w:oddVBand="0" w:evenVBand="0" w:oddHBand="0" w:evenHBand="1" w:firstRowFirstColumn="0" w:firstRowLastColumn="0" w:lastRowFirstColumn="0" w:lastRowLastColumn="0"/>
        </w:trPr>
        <w:tc>
          <w:tcPr>
            <w:tcW w:w="1021" w:type="dxa"/>
            <w:vMerge/>
          </w:tcPr>
          <w:p w14:paraId="393F1103" w14:textId="77777777" w:rsidR="00CA6FE4" w:rsidRPr="00373923" w:rsidRDefault="00CA6FE4" w:rsidP="00CA6FE4">
            <w:pPr>
              <w:spacing w:before="120"/>
              <w:rPr>
                <w:rFonts w:ascii="Calibri" w:eastAsia="Calibri" w:hAnsi="Calibri" w:cs="Calibri"/>
                <w:bCs/>
                <w:color w:val="4E1A74" w:themeColor="text2"/>
                <w:sz w:val="18"/>
                <w:szCs w:val="18"/>
              </w:rPr>
            </w:pPr>
          </w:p>
        </w:tc>
        <w:tc>
          <w:tcPr>
            <w:tcW w:w="7655" w:type="dxa"/>
          </w:tcPr>
          <w:p w14:paraId="437C762F" w14:textId="71950014" w:rsidR="00CA6FE4" w:rsidRDefault="00DE7264" w:rsidP="00BC69D5">
            <w:pPr>
              <w:pStyle w:val="ListParagraph"/>
              <w:numPr>
                <w:ilvl w:val="0"/>
                <w:numId w:val="19"/>
              </w:numPr>
              <w:spacing w:before="0"/>
              <w:jc w:val="left"/>
            </w:pPr>
            <w:r>
              <w:rPr>
                <w:rFonts w:eastAsia="Calibri" w:cs="Calibri"/>
                <w:iCs/>
                <w:color w:val="4E1A74" w:themeColor="text2"/>
                <w:sz w:val="18"/>
                <w:szCs w:val="18"/>
              </w:rPr>
              <w:t xml:space="preserve">Item or device </w:t>
            </w:r>
            <w:r w:rsidR="00CA6FE4" w:rsidRPr="00DA2477">
              <w:rPr>
                <w:rFonts w:eastAsia="Calibri" w:cs="Calibri"/>
                <w:iCs/>
                <w:color w:val="4E1A74" w:themeColor="text2"/>
                <w:sz w:val="18"/>
                <w:szCs w:val="18"/>
              </w:rPr>
              <w:t xml:space="preserve">containing tritium of 100 </w:t>
            </w:r>
            <w:proofErr w:type="spellStart"/>
            <w:r w:rsidR="00CA6FE4" w:rsidRPr="00DA2477">
              <w:rPr>
                <w:rFonts w:eastAsia="Calibri" w:cs="Calibri"/>
                <w:iCs/>
                <w:color w:val="4E1A74" w:themeColor="text2"/>
                <w:sz w:val="18"/>
                <w:szCs w:val="18"/>
              </w:rPr>
              <w:t>GBq</w:t>
            </w:r>
            <w:proofErr w:type="spellEnd"/>
            <w:r w:rsidR="00CA6FE4" w:rsidRPr="00DA2477">
              <w:rPr>
                <w:rFonts w:eastAsia="Calibri" w:cs="Calibri"/>
                <w:iCs/>
                <w:color w:val="4E1A74" w:themeColor="text2"/>
                <w:sz w:val="18"/>
                <w:szCs w:val="18"/>
              </w:rPr>
              <w:t xml:space="preserve"> or less </w:t>
            </w:r>
          </w:p>
        </w:tc>
        <w:tc>
          <w:tcPr>
            <w:tcW w:w="850" w:type="dxa"/>
          </w:tcPr>
          <w:p w14:paraId="18CEB79A" w14:textId="77777777" w:rsidR="00CA6FE4" w:rsidRPr="00B47321" w:rsidRDefault="00CA6FE4" w:rsidP="00CA6FE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5A2EAA">
              <w:rPr>
                <w:rFonts w:ascii="Calibri" w:eastAsia="Calibri" w:hAnsi="Calibri" w:cs="Calibri"/>
                <w:b/>
                <w:sz w:val="18"/>
                <w:szCs w:val="18"/>
              </w:rPr>
            </w:r>
            <w:r w:rsidR="005A2EA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DA2477" w:rsidRPr="00B47321" w14:paraId="5CA4C8C3" w14:textId="77777777" w:rsidTr="00CE4BB5">
        <w:tc>
          <w:tcPr>
            <w:tcW w:w="1021" w:type="dxa"/>
            <w:vMerge/>
          </w:tcPr>
          <w:p w14:paraId="691FE31C" w14:textId="77777777" w:rsidR="00DA2477" w:rsidRPr="00373923" w:rsidRDefault="00DA2477" w:rsidP="00CA6FE4">
            <w:pPr>
              <w:spacing w:before="120"/>
              <w:rPr>
                <w:rFonts w:ascii="Calibri" w:eastAsia="Calibri" w:hAnsi="Calibri" w:cs="Calibri"/>
                <w:bCs/>
                <w:color w:val="4E1A74" w:themeColor="text2"/>
                <w:sz w:val="18"/>
                <w:szCs w:val="18"/>
              </w:rPr>
            </w:pPr>
          </w:p>
        </w:tc>
        <w:tc>
          <w:tcPr>
            <w:tcW w:w="7655" w:type="dxa"/>
          </w:tcPr>
          <w:p w14:paraId="07588B8E" w14:textId="77777777" w:rsidR="00DA2477" w:rsidRPr="00DA2477" w:rsidRDefault="00DA2477" w:rsidP="00CE4BB5">
            <w:pPr>
              <w:pStyle w:val="ListParagraph"/>
              <w:numPr>
                <w:ilvl w:val="0"/>
                <w:numId w:val="19"/>
              </w:numPr>
              <w:spacing w:before="0"/>
              <w:jc w:val="left"/>
              <w:rPr>
                <w:rFonts w:eastAsia="Calibri" w:cs="Calibri"/>
                <w:iCs/>
                <w:color w:val="4E1A74" w:themeColor="text2"/>
                <w:sz w:val="18"/>
                <w:szCs w:val="18"/>
              </w:rPr>
            </w:pPr>
            <w:r>
              <w:rPr>
                <w:rFonts w:eastAsia="Calibri" w:cs="Calibri"/>
                <w:iCs/>
                <w:color w:val="4E1A74" w:themeColor="text2"/>
                <w:sz w:val="18"/>
                <w:szCs w:val="18"/>
              </w:rPr>
              <w:t>Tritium as an ionisation source</w:t>
            </w:r>
          </w:p>
        </w:tc>
        <w:tc>
          <w:tcPr>
            <w:tcW w:w="850" w:type="dxa"/>
          </w:tcPr>
          <w:p w14:paraId="6AEE8D04" w14:textId="77777777" w:rsidR="00DA2477" w:rsidRPr="00B47321" w:rsidRDefault="00CE4BB5" w:rsidP="00CA6FE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5A2EAA">
              <w:rPr>
                <w:rFonts w:ascii="Calibri" w:eastAsia="Calibri" w:hAnsi="Calibri" w:cs="Calibri"/>
                <w:b/>
                <w:sz w:val="18"/>
                <w:szCs w:val="18"/>
              </w:rPr>
            </w:r>
            <w:r w:rsidR="005A2EA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DA2477" w:rsidRPr="00B47321" w14:paraId="1503255A" w14:textId="77777777" w:rsidTr="00CE4BB5">
        <w:trPr>
          <w:cnfStyle w:val="000000010000" w:firstRow="0" w:lastRow="0" w:firstColumn="0" w:lastColumn="0" w:oddVBand="0" w:evenVBand="0" w:oddHBand="0" w:evenHBand="1" w:firstRowFirstColumn="0" w:firstRowLastColumn="0" w:lastRowFirstColumn="0" w:lastRowLastColumn="0"/>
        </w:trPr>
        <w:tc>
          <w:tcPr>
            <w:tcW w:w="1021" w:type="dxa"/>
            <w:vMerge/>
          </w:tcPr>
          <w:p w14:paraId="38B6D9DA" w14:textId="77777777" w:rsidR="00DA2477" w:rsidRPr="00373923" w:rsidRDefault="00DA2477" w:rsidP="00CA6FE4">
            <w:pPr>
              <w:spacing w:before="120"/>
              <w:rPr>
                <w:rFonts w:ascii="Calibri" w:eastAsia="Calibri" w:hAnsi="Calibri" w:cs="Calibri"/>
                <w:bCs/>
                <w:color w:val="4E1A74" w:themeColor="text2"/>
                <w:sz w:val="18"/>
                <w:szCs w:val="18"/>
              </w:rPr>
            </w:pPr>
          </w:p>
        </w:tc>
        <w:tc>
          <w:tcPr>
            <w:tcW w:w="7655" w:type="dxa"/>
          </w:tcPr>
          <w:p w14:paraId="59D04115" w14:textId="77777777" w:rsidR="00DA2477" w:rsidRPr="00DA2477" w:rsidRDefault="00CE4BB5" w:rsidP="00CE4BB5">
            <w:pPr>
              <w:pStyle w:val="ListParagraph"/>
              <w:numPr>
                <w:ilvl w:val="0"/>
                <w:numId w:val="19"/>
              </w:numPr>
              <w:spacing w:before="0"/>
              <w:jc w:val="left"/>
              <w:rPr>
                <w:rFonts w:eastAsia="Calibri" w:cs="Calibri"/>
                <w:iCs/>
                <w:color w:val="4E1A74" w:themeColor="text2"/>
                <w:sz w:val="18"/>
                <w:szCs w:val="18"/>
              </w:rPr>
            </w:pPr>
            <w:r>
              <w:rPr>
                <w:rFonts w:eastAsia="Calibri" w:cs="Calibri"/>
                <w:iCs/>
                <w:color w:val="4E1A74" w:themeColor="text2"/>
                <w:sz w:val="18"/>
                <w:szCs w:val="18"/>
              </w:rPr>
              <w:t>Sealed source in a static eliminator or aerosol neutraliser</w:t>
            </w:r>
          </w:p>
        </w:tc>
        <w:tc>
          <w:tcPr>
            <w:tcW w:w="850" w:type="dxa"/>
          </w:tcPr>
          <w:p w14:paraId="255DA802" w14:textId="77777777" w:rsidR="00DA2477" w:rsidRPr="00B47321" w:rsidRDefault="00CE4BB5" w:rsidP="00CA6FE4">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5A2EAA">
              <w:rPr>
                <w:rFonts w:ascii="Calibri" w:eastAsia="Calibri" w:hAnsi="Calibri" w:cs="Calibri"/>
                <w:b/>
                <w:sz w:val="18"/>
                <w:szCs w:val="18"/>
              </w:rPr>
            </w:r>
            <w:r w:rsidR="005A2EA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B36265" w:rsidRPr="00B47321" w14:paraId="55EC67C0" w14:textId="77777777" w:rsidTr="00CE4BB5">
        <w:tc>
          <w:tcPr>
            <w:tcW w:w="1021" w:type="dxa"/>
            <w:vMerge w:val="restart"/>
          </w:tcPr>
          <w:p w14:paraId="34BCB241" w14:textId="77777777" w:rsidR="00B36265" w:rsidRPr="00373923" w:rsidRDefault="00B36265" w:rsidP="00B36265">
            <w:pPr>
              <w:spacing w:before="0"/>
              <w:rPr>
                <w:rFonts w:ascii="Calibri" w:eastAsia="Calibri" w:hAnsi="Calibri" w:cs="Calibri"/>
                <w:color w:val="4E1A74" w:themeColor="text2"/>
                <w:sz w:val="18"/>
                <w:szCs w:val="18"/>
              </w:rPr>
            </w:pPr>
            <w:r>
              <w:rPr>
                <w:rFonts w:ascii="Calibri" w:eastAsia="Calibri" w:hAnsi="Calibri" w:cs="Calibri"/>
                <w:color w:val="4E1A74" w:themeColor="text2"/>
                <w:sz w:val="18"/>
                <w:szCs w:val="18"/>
              </w:rPr>
              <w:lastRenderedPageBreak/>
              <w:t>G1-</w:t>
            </w:r>
            <w:r w:rsidRPr="00373923">
              <w:rPr>
                <w:rFonts w:ascii="Calibri" w:eastAsia="Calibri" w:hAnsi="Calibri" w:cs="Calibri"/>
                <w:color w:val="4E1A74" w:themeColor="text2"/>
                <w:sz w:val="18"/>
                <w:szCs w:val="18"/>
              </w:rPr>
              <w:t>2</w:t>
            </w:r>
            <w:r>
              <w:rPr>
                <w:rFonts w:ascii="Calibri" w:eastAsia="Calibri" w:hAnsi="Calibri" w:cs="Calibri"/>
                <w:color w:val="4E1A74" w:themeColor="text2"/>
                <w:sz w:val="18"/>
                <w:szCs w:val="18"/>
              </w:rPr>
              <w:t>6</w:t>
            </w:r>
          </w:p>
        </w:tc>
        <w:tc>
          <w:tcPr>
            <w:tcW w:w="7655" w:type="dxa"/>
          </w:tcPr>
          <w:p w14:paraId="460F492B" w14:textId="7E975180" w:rsidR="00B36265" w:rsidRPr="00F134A4" w:rsidRDefault="00B36265" w:rsidP="00B36265">
            <w:pPr>
              <w:spacing w:before="0"/>
              <w:jc w:val="left"/>
              <w:rPr>
                <w:color w:val="4E1A74" w:themeColor="text2"/>
                <w:sz w:val="18"/>
                <w:szCs w:val="18"/>
              </w:rPr>
            </w:pPr>
            <w:r w:rsidRPr="00F134A4">
              <w:rPr>
                <w:color w:val="4E1A74" w:themeColor="text2"/>
                <w:sz w:val="18"/>
                <w:szCs w:val="18"/>
              </w:rPr>
              <w:t>Controlled apparatus that produces ionizing radiation or non</w:t>
            </w:r>
            <w:r w:rsidRPr="00F134A4">
              <w:rPr>
                <w:color w:val="4E1A74" w:themeColor="text2"/>
                <w:sz w:val="18"/>
                <w:szCs w:val="18"/>
              </w:rPr>
              <w:noBreakHyphen/>
              <w:t>ionizing radiation and is not mentioned in another item of this table or in the definition of Group 2 or Group 3, dealings with which do not have the potential for accidental exposure likely to exceed the dose limits mentioned in sections 77 and 79 of the Regulations (for ionizing radiation) or the appropriate non</w:t>
            </w:r>
            <w:r w:rsidRPr="00F134A4">
              <w:rPr>
                <w:color w:val="4E1A74" w:themeColor="text2"/>
                <w:sz w:val="18"/>
                <w:szCs w:val="18"/>
              </w:rPr>
              <w:noBreakHyphen/>
              <w:t xml:space="preserve">ionizing radiation exposure limits </w:t>
            </w:r>
            <w:r w:rsidR="00F134A4">
              <w:rPr>
                <w:color w:val="4E1A74" w:themeColor="text2"/>
                <w:sz w:val="18"/>
                <w:szCs w:val="18"/>
              </w:rPr>
              <w:t xml:space="preserve">mentioned </w:t>
            </w:r>
            <w:r w:rsidRPr="00F134A4">
              <w:rPr>
                <w:color w:val="4E1A74" w:themeColor="text2"/>
                <w:sz w:val="18"/>
                <w:szCs w:val="18"/>
              </w:rPr>
              <w:t>in section 80 of the Regulations:</w:t>
            </w:r>
          </w:p>
          <w:p w14:paraId="5376E37E" w14:textId="77777777" w:rsidR="00B36265" w:rsidRPr="00923C3C" w:rsidRDefault="00B36265" w:rsidP="00B36265">
            <w:pPr>
              <w:spacing w:before="120" w:after="120"/>
              <w:jc w:val="left"/>
              <w:rPr>
                <w:rFonts w:ascii="Calibri" w:eastAsia="Calibri" w:hAnsi="Calibri" w:cs="Calibri"/>
                <w:b/>
                <w:i/>
                <w:color w:val="4E1A74" w:themeColor="text2"/>
                <w:sz w:val="18"/>
                <w:szCs w:val="18"/>
              </w:rPr>
            </w:pPr>
            <w:r w:rsidRPr="00923C3C">
              <w:rPr>
                <w:rFonts w:ascii="Calibri" w:eastAsia="Calibri" w:hAnsi="Calibri" w:cs="Calibri"/>
                <w:b/>
                <w:i/>
                <w:color w:val="4E1A74" w:themeColor="text2"/>
                <w:sz w:val="18"/>
                <w:szCs w:val="18"/>
              </w:rPr>
              <w:t>Select from (a) to (k)** below.  If none apply, provide a brief description:</w:t>
            </w:r>
          </w:p>
        </w:tc>
        <w:tc>
          <w:tcPr>
            <w:tcW w:w="850" w:type="dxa"/>
          </w:tcPr>
          <w:p w14:paraId="13022FB1" w14:textId="77777777" w:rsidR="00B36265" w:rsidRPr="00B47321" w:rsidRDefault="00B36265" w:rsidP="00B36265">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5A2EAA">
              <w:rPr>
                <w:rFonts w:ascii="Calibri" w:eastAsia="Calibri" w:hAnsi="Calibri" w:cs="Calibri"/>
                <w:b/>
                <w:sz w:val="18"/>
                <w:szCs w:val="18"/>
              </w:rPr>
            </w:r>
            <w:r w:rsidR="005A2EA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B36265" w:rsidRPr="00B47321" w14:paraId="4FB1EB00" w14:textId="77777777" w:rsidTr="00CE4BB5">
        <w:trPr>
          <w:cnfStyle w:val="000000010000" w:firstRow="0" w:lastRow="0" w:firstColumn="0" w:lastColumn="0" w:oddVBand="0" w:evenVBand="0" w:oddHBand="0" w:evenHBand="1" w:firstRowFirstColumn="0" w:firstRowLastColumn="0" w:lastRowFirstColumn="0" w:lastRowLastColumn="0"/>
        </w:trPr>
        <w:tc>
          <w:tcPr>
            <w:tcW w:w="1021" w:type="dxa"/>
            <w:vMerge/>
          </w:tcPr>
          <w:p w14:paraId="69551168" w14:textId="77777777" w:rsidR="00B36265" w:rsidRPr="00373923" w:rsidRDefault="00B36265" w:rsidP="00B36265">
            <w:pPr>
              <w:spacing w:before="120" w:after="120"/>
              <w:rPr>
                <w:rFonts w:ascii="Calibri" w:eastAsia="Calibri" w:hAnsi="Calibri" w:cs="Calibri"/>
                <w:color w:val="4E1A74" w:themeColor="text2"/>
                <w:sz w:val="18"/>
                <w:szCs w:val="18"/>
              </w:rPr>
            </w:pPr>
          </w:p>
        </w:tc>
        <w:tc>
          <w:tcPr>
            <w:tcW w:w="7655" w:type="dxa"/>
          </w:tcPr>
          <w:p w14:paraId="7F89A8C1" w14:textId="77777777" w:rsidR="00B36265" w:rsidRPr="00CE4BB5" w:rsidRDefault="00B36265" w:rsidP="00B36265">
            <w:pPr>
              <w:pStyle w:val="ListParagraph"/>
              <w:numPr>
                <w:ilvl w:val="0"/>
                <w:numId w:val="20"/>
              </w:numPr>
              <w:spacing w:before="0"/>
              <w:jc w:val="left"/>
              <w:rPr>
                <w:rFonts w:ascii="Calibri" w:eastAsia="Calibri" w:hAnsi="Calibri" w:cs="Calibri"/>
                <w:color w:val="4E1A74" w:themeColor="text2"/>
                <w:sz w:val="18"/>
                <w:szCs w:val="18"/>
              </w:rPr>
            </w:pPr>
            <w:r w:rsidRPr="00CE4BB5">
              <w:rPr>
                <w:rFonts w:ascii="Calibri" w:eastAsia="Calibri" w:hAnsi="Calibri" w:cs="Calibri"/>
                <w:color w:val="4E1A74" w:themeColor="text2"/>
                <w:sz w:val="18"/>
                <w:szCs w:val="18"/>
              </w:rPr>
              <w:t>Fully enclosed x-ray unit (radiography for special purposes)</w:t>
            </w:r>
          </w:p>
        </w:tc>
        <w:tc>
          <w:tcPr>
            <w:tcW w:w="850" w:type="dxa"/>
          </w:tcPr>
          <w:p w14:paraId="5F1BFC7B" w14:textId="77777777" w:rsidR="00B36265" w:rsidRPr="00B47321" w:rsidRDefault="00B36265" w:rsidP="00B36265">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4"/>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5A2EAA">
              <w:rPr>
                <w:rFonts w:ascii="Calibri" w:eastAsia="Calibri" w:hAnsi="Calibri" w:cs="Calibri"/>
                <w:b/>
                <w:sz w:val="18"/>
                <w:szCs w:val="18"/>
              </w:rPr>
            </w:r>
            <w:r w:rsidR="005A2EA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B36265" w:rsidRPr="00B47321" w14:paraId="6543FCAA" w14:textId="77777777" w:rsidTr="00CE4BB5">
        <w:tc>
          <w:tcPr>
            <w:tcW w:w="1021" w:type="dxa"/>
            <w:vMerge/>
          </w:tcPr>
          <w:p w14:paraId="7791438D" w14:textId="77777777" w:rsidR="00B36265" w:rsidRPr="00373923" w:rsidRDefault="00B36265" w:rsidP="00B36265">
            <w:pPr>
              <w:spacing w:before="120" w:after="120"/>
              <w:rPr>
                <w:rFonts w:ascii="Calibri" w:eastAsia="Calibri" w:hAnsi="Calibri" w:cs="Calibri"/>
                <w:color w:val="4E1A74" w:themeColor="text2"/>
                <w:sz w:val="18"/>
                <w:szCs w:val="18"/>
              </w:rPr>
            </w:pPr>
          </w:p>
        </w:tc>
        <w:tc>
          <w:tcPr>
            <w:tcW w:w="7655" w:type="dxa"/>
          </w:tcPr>
          <w:p w14:paraId="1AD96F49" w14:textId="77777777" w:rsidR="00B36265" w:rsidRPr="00CE4BB5" w:rsidRDefault="00B36265" w:rsidP="00B36265">
            <w:pPr>
              <w:pStyle w:val="ListParagraph"/>
              <w:numPr>
                <w:ilvl w:val="0"/>
                <w:numId w:val="20"/>
              </w:numPr>
              <w:spacing w:before="0"/>
              <w:jc w:val="left"/>
              <w:rPr>
                <w:rFonts w:ascii="Calibri" w:eastAsia="Calibri" w:hAnsi="Calibri" w:cs="Calibri"/>
                <w:color w:val="4E1A74" w:themeColor="text2"/>
                <w:sz w:val="18"/>
                <w:szCs w:val="18"/>
              </w:rPr>
            </w:pPr>
            <w:r w:rsidRPr="00CE4BB5">
              <w:rPr>
                <w:rFonts w:ascii="Calibri" w:eastAsia="Calibri" w:hAnsi="Calibri" w:cs="Calibri"/>
                <w:color w:val="4E1A74" w:themeColor="text2"/>
                <w:sz w:val="18"/>
                <w:szCs w:val="18"/>
              </w:rPr>
              <w:t>Portable handheld dental x-ray apparatus</w:t>
            </w:r>
          </w:p>
        </w:tc>
        <w:tc>
          <w:tcPr>
            <w:tcW w:w="850" w:type="dxa"/>
          </w:tcPr>
          <w:p w14:paraId="228F0F20" w14:textId="77777777" w:rsidR="00B36265" w:rsidRPr="00B47321" w:rsidRDefault="00B36265" w:rsidP="00B36265">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5"/>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5A2EAA">
              <w:rPr>
                <w:rFonts w:ascii="Calibri" w:eastAsia="Calibri" w:hAnsi="Calibri" w:cs="Calibri"/>
                <w:b/>
                <w:sz w:val="18"/>
                <w:szCs w:val="18"/>
              </w:rPr>
            </w:r>
            <w:r w:rsidR="005A2EA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B36265" w:rsidRPr="00B47321" w14:paraId="0A11CAB3" w14:textId="77777777" w:rsidTr="00CE4BB5">
        <w:trPr>
          <w:cnfStyle w:val="000000010000" w:firstRow="0" w:lastRow="0" w:firstColumn="0" w:lastColumn="0" w:oddVBand="0" w:evenVBand="0" w:oddHBand="0" w:evenHBand="1" w:firstRowFirstColumn="0" w:firstRowLastColumn="0" w:lastRowFirstColumn="0" w:lastRowLastColumn="0"/>
        </w:trPr>
        <w:tc>
          <w:tcPr>
            <w:tcW w:w="1021" w:type="dxa"/>
            <w:vMerge/>
          </w:tcPr>
          <w:p w14:paraId="7C40EEE1" w14:textId="77777777" w:rsidR="00B36265" w:rsidRPr="00373923" w:rsidRDefault="00B36265" w:rsidP="00B36265">
            <w:pPr>
              <w:spacing w:before="120" w:after="120"/>
              <w:rPr>
                <w:rFonts w:ascii="Calibri" w:eastAsia="Calibri" w:hAnsi="Calibri" w:cs="Calibri"/>
                <w:color w:val="4E1A74" w:themeColor="text2"/>
                <w:sz w:val="18"/>
                <w:szCs w:val="18"/>
              </w:rPr>
            </w:pPr>
          </w:p>
        </w:tc>
        <w:tc>
          <w:tcPr>
            <w:tcW w:w="7655" w:type="dxa"/>
          </w:tcPr>
          <w:p w14:paraId="621927DF" w14:textId="77777777" w:rsidR="00B36265" w:rsidRPr="00CE4BB5" w:rsidRDefault="00B36265" w:rsidP="00B36265">
            <w:pPr>
              <w:pStyle w:val="ListParagraph"/>
              <w:numPr>
                <w:ilvl w:val="0"/>
                <w:numId w:val="20"/>
              </w:numPr>
              <w:spacing w:before="0"/>
              <w:jc w:val="left"/>
              <w:rPr>
                <w:rFonts w:ascii="Calibri" w:eastAsia="Calibri" w:hAnsi="Calibri" w:cs="Calibri"/>
                <w:color w:val="4E1A74" w:themeColor="text2"/>
                <w:sz w:val="18"/>
                <w:szCs w:val="18"/>
              </w:rPr>
            </w:pPr>
            <w:r w:rsidRPr="00CE4BB5">
              <w:rPr>
                <w:rFonts w:ascii="Calibri" w:eastAsia="Calibri" w:hAnsi="Calibri" w:cs="Calibri"/>
                <w:color w:val="4E1A74" w:themeColor="text2"/>
                <w:sz w:val="18"/>
                <w:szCs w:val="18"/>
              </w:rPr>
              <w:t>Optical source, other than a laser product, emitting ultraviolet radiation, infrared or visible light – solar tower array</w:t>
            </w:r>
          </w:p>
        </w:tc>
        <w:tc>
          <w:tcPr>
            <w:tcW w:w="850" w:type="dxa"/>
          </w:tcPr>
          <w:p w14:paraId="7A1B72D8" w14:textId="77777777" w:rsidR="00B36265" w:rsidRPr="00B47321" w:rsidRDefault="00B36265" w:rsidP="00B36265">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5A2EAA">
              <w:rPr>
                <w:rFonts w:ascii="Calibri" w:eastAsia="Calibri" w:hAnsi="Calibri" w:cs="Calibri"/>
                <w:b/>
                <w:sz w:val="18"/>
                <w:szCs w:val="18"/>
              </w:rPr>
            </w:r>
            <w:r w:rsidR="005A2EA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B36265" w:rsidRPr="00B47321" w14:paraId="45A5AE7D" w14:textId="77777777" w:rsidTr="00CE4BB5">
        <w:tc>
          <w:tcPr>
            <w:tcW w:w="1021" w:type="dxa"/>
            <w:vMerge/>
          </w:tcPr>
          <w:p w14:paraId="6799DCD0" w14:textId="77777777" w:rsidR="00B36265" w:rsidRPr="00373923" w:rsidRDefault="00B36265" w:rsidP="00B36265">
            <w:pPr>
              <w:spacing w:before="120" w:after="120"/>
              <w:rPr>
                <w:rFonts w:ascii="Calibri" w:eastAsia="Calibri" w:hAnsi="Calibri" w:cs="Calibri"/>
                <w:color w:val="4E1A74" w:themeColor="text2"/>
                <w:sz w:val="18"/>
                <w:szCs w:val="18"/>
              </w:rPr>
            </w:pPr>
          </w:p>
        </w:tc>
        <w:tc>
          <w:tcPr>
            <w:tcW w:w="7655" w:type="dxa"/>
          </w:tcPr>
          <w:p w14:paraId="14B902B7" w14:textId="77777777" w:rsidR="00B36265" w:rsidRPr="00CE4BB5" w:rsidRDefault="00B36265" w:rsidP="00B36265">
            <w:pPr>
              <w:pStyle w:val="ListParagraph"/>
              <w:numPr>
                <w:ilvl w:val="0"/>
                <w:numId w:val="20"/>
              </w:numPr>
              <w:spacing w:before="0"/>
              <w:jc w:val="left"/>
              <w:rPr>
                <w:rFonts w:ascii="Calibri" w:eastAsia="Calibri" w:hAnsi="Calibri" w:cs="Calibri"/>
                <w:color w:val="4E1A74" w:themeColor="text2"/>
                <w:sz w:val="18"/>
                <w:szCs w:val="18"/>
              </w:rPr>
            </w:pPr>
            <w:r w:rsidRPr="00CE4BB5">
              <w:rPr>
                <w:rFonts w:ascii="Calibri" w:eastAsia="Calibri" w:hAnsi="Calibri" w:cs="Calibri"/>
                <w:color w:val="4E1A74" w:themeColor="text2"/>
                <w:sz w:val="18"/>
                <w:szCs w:val="18"/>
              </w:rPr>
              <w:t>Ion beam etching unit</w:t>
            </w:r>
          </w:p>
        </w:tc>
        <w:tc>
          <w:tcPr>
            <w:tcW w:w="850" w:type="dxa"/>
          </w:tcPr>
          <w:p w14:paraId="18A9D038" w14:textId="77777777" w:rsidR="00B36265" w:rsidRPr="00B47321" w:rsidRDefault="00B36265" w:rsidP="00B36265">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5A2EAA">
              <w:rPr>
                <w:rFonts w:ascii="Calibri" w:eastAsia="Calibri" w:hAnsi="Calibri" w:cs="Calibri"/>
                <w:b/>
                <w:sz w:val="18"/>
                <w:szCs w:val="18"/>
              </w:rPr>
            </w:r>
            <w:r w:rsidR="005A2EA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B36265" w:rsidRPr="00B47321" w14:paraId="0442BD73" w14:textId="77777777" w:rsidTr="00CE4BB5">
        <w:trPr>
          <w:cnfStyle w:val="000000010000" w:firstRow="0" w:lastRow="0" w:firstColumn="0" w:lastColumn="0" w:oddVBand="0" w:evenVBand="0" w:oddHBand="0" w:evenHBand="1" w:firstRowFirstColumn="0" w:firstRowLastColumn="0" w:lastRowFirstColumn="0" w:lastRowLastColumn="0"/>
        </w:trPr>
        <w:tc>
          <w:tcPr>
            <w:tcW w:w="1021" w:type="dxa"/>
            <w:vMerge/>
          </w:tcPr>
          <w:p w14:paraId="0023C975" w14:textId="77777777" w:rsidR="00B36265" w:rsidRPr="00373923" w:rsidRDefault="00B36265" w:rsidP="00B36265">
            <w:pPr>
              <w:spacing w:before="120" w:after="120"/>
              <w:rPr>
                <w:rFonts w:ascii="Calibri" w:eastAsia="Calibri" w:hAnsi="Calibri" w:cs="Calibri"/>
                <w:color w:val="4E1A74" w:themeColor="text2"/>
                <w:sz w:val="18"/>
                <w:szCs w:val="18"/>
              </w:rPr>
            </w:pPr>
          </w:p>
        </w:tc>
        <w:tc>
          <w:tcPr>
            <w:tcW w:w="7655" w:type="dxa"/>
          </w:tcPr>
          <w:p w14:paraId="77F42B06" w14:textId="31F42836" w:rsidR="00B36265" w:rsidRPr="00681484" w:rsidRDefault="00681484" w:rsidP="00B36265">
            <w:pPr>
              <w:pStyle w:val="ListParagraph"/>
              <w:numPr>
                <w:ilvl w:val="0"/>
                <w:numId w:val="20"/>
              </w:numPr>
              <w:spacing w:before="0"/>
              <w:jc w:val="left"/>
              <w:rPr>
                <w:rFonts w:ascii="Calibri" w:eastAsia="Calibri" w:hAnsi="Calibri" w:cs="Calibri"/>
                <w:i/>
                <w:color w:val="4E1A74" w:themeColor="text2"/>
                <w:sz w:val="18"/>
                <w:szCs w:val="18"/>
              </w:rPr>
            </w:pPr>
            <w:r>
              <w:rPr>
                <w:rFonts w:ascii="Calibri" w:eastAsia="Calibri" w:hAnsi="Calibri" w:cs="Calibri"/>
                <w:i/>
                <w:color w:val="4E1A74" w:themeColor="text2"/>
                <w:sz w:val="18"/>
                <w:szCs w:val="18"/>
              </w:rPr>
              <w:t>Intentionally blank</w:t>
            </w:r>
          </w:p>
        </w:tc>
        <w:tc>
          <w:tcPr>
            <w:tcW w:w="850" w:type="dxa"/>
          </w:tcPr>
          <w:p w14:paraId="6D2374BF" w14:textId="6DBCC1A8" w:rsidR="00B36265" w:rsidRPr="00B47321" w:rsidRDefault="00B36265" w:rsidP="00B36265">
            <w:pPr>
              <w:spacing w:before="0"/>
              <w:rPr>
                <w:rFonts w:ascii="Calibri" w:eastAsia="Calibri" w:hAnsi="Calibri" w:cs="Calibri"/>
                <w:b/>
                <w:sz w:val="18"/>
                <w:szCs w:val="18"/>
              </w:rPr>
            </w:pPr>
          </w:p>
        </w:tc>
      </w:tr>
      <w:tr w:rsidR="00B36265" w:rsidRPr="00B47321" w14:paraId="41AF11EC" w14:textId="77777777" w:rsidTr="00CE4BB5">
        <w:tc>
          <w:tcPr>
            <w:tcW w:w="1021" w:type="dxa"/>
            <w:vMerge/>
          </w:tcPr>
          <w:p w14:paraId="0F6A9436" w14:textId="77777777" w:rsidR="00B36265" w:rsidRPr="00373923" w:rsidRDefault="00B36265" w:rsidP="00B36265">
            <w:pPr>
              <w:spacing w:before="120" w:after="120"/>
              <w:rPr>
                <w:rFonts w:ascii="Calibri" w:eastAsia="Calibri" w:hAnsi="Calibri" w:cs="Calibri"/>
                <w:color w:val="4E1A74" w:themeColor="text2"/>
                <w:sz w:val="18"/>
                <w:szCs w:val="18"/>
              </w:rPr>
            </w:pPr>
          </w:p>
        </w:tc>
        <w:tc>
          <w:tcPr>
            <w:tcW w:w="7655" w:type="dxa"/>
          </w:tcPr>
          <w:p w14:paraId="06C48E46" w14:textId="77777777" w:rsidR="00B36265" w:rsidRPr="00CE4BB5" w:rsidRDefault="00B36265" w:rsidP="00B36265">
            <w:pPr>
              <w:pStyle w:val="ListParagraph"/>
              <w:numPr>
                <w:ilvl w:val="0"/>
                <w:numId w:val="20"/>
              </w:numPr>
              <w:spacing w:before="0"/>
              <w:jc w:val="left"/>
              <w:rPr>
                <w:rFonts w:ascii="Calibri" w:eastAsia="Calibri" w:hAnsi="Calibri" w:cs="Calibri"/>
                <w:color w:val="4E1A74" w:themeColor="text2"/>
                <w:sz w:val="18"/>
                <w:szCs w:val="18"/>
              </w:rPr>
            </w:pPr>
            <w:r w:rsidRPr="00CE4BB5">
              <w:rPr>
                <w:rFonts w:ascii="Calibri" w:eastAsia="Calibri" w:hAnsi="Calibri" w:cs="Calibri"/>
                <w:color w:val="4E1A74" w:themeColor="text2"/>
                <w:sz w:val="18"/>
                <w:szCs w:val="18"/>
              </w:rPr>
              <w:t>Dual energy x-ray absorptiometry (DEXA) unit for veterinary studies</w:t>
            </w:r>
          </w:p>
        </w:tc>
        <w:tc>
          <w:tcPr>
            <w:tcW w:w="850" w:type="dxa"/>
          </w:tcPr>
          <w:p w14:paraId="3D92BED0" w14:textId="77777777" w:rsidR="00B36265" w:rsidRPr="00B47321" w:rsidRDefault="00B36265" w:rsidP="00B36265">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5A2EAA">
              <w:rPr>
                <w:rFonts w:ascii="Calibri" w:eastAsia="Calibri" w:hAnsi="Calibri" w:cs="Calibri"/>
                <w:b/>
                <w:sz w:val="18"/>
                <w:szCs w:val="18"/>
              </w:rPr>
            </w:r>
            <w:r w:rsidR="005A2EA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B36265" w:rsidRPr="00B47321" w14:paraId="36DC3FE4" w14:textId="77777777" w:rsidTr="00CE4BB5">
        <w:trPr>
          <w:cnfStyle w:val="000000010000" w:firstRow="0" w:lastRow="0" w:firstColumn="0" w:lastColumn="0" w:oddVBand="0" w:evenVBand="0" w:oddHBand="0" w:evenHBand="1" w:firstRowFirstColumn="0" w:firstRowLastColumn="0" w:lastRowFirstColumn="0" w:lastRowLastColumn="0"/>
        </w:trPr>
        <w:tc>
          <w:tcPr>
            <w:tcW w:w="1021" w:type="dxa"/>
            <w:vMerge/>
          </w:tcPr>
          <w:p w14:paraId="744F54D6" w14:textId="77777777" w:rsidR="00B36265" w:rsidRPr="00373923" w:rsidRDefault="00B36265" w:rsidP="00B36265">
            <w:pPr>
              <w:spacing w:before="120" w:after="120"/>
              <w:rPr>
                <w:rFonts w:ascii="Calibri" w:eastAsia="Calibri" w:hAnsi="Calibri" w:cs="Calibri"/>
                <w:color w:val="4E1A74" w:themeColor="text2"/>
                <w:sz w:val="18"/>
                <w:szCs w:val="18"/>
              </w:rPr>
            </w:pPr>
          </w:p>
        </w:tc>
        <w:tc>
          <w:tcPr>
            <w:tcW w:w="7655" w:type="dxa"/>
          </w:tcPr>
          <w:p w14:paraId="2276883C" w14:textId="77777777" w:rsidR="00B36265" w:rsidRPr="00CE4BB5" w:rsidRDefault="00B36265" w:rsidP="00B36265">
            <w:pPr>
              <w:pStyle w:val="ListParagraph"/>
              <w:numPr>
                <w:ilvl w:val="0"/>
                <w:numId w:val="20"/>
              </w:numPr>
              <w:spacing w:before="0"/>
              <w:jc w:val="left"/>
              <w:rPr>
                <w:rFonts w:ascii="Calibri" w:eastAsia="Calibri" w:hAnsi="Calibri" w:cs="Calibri"/>
                <w:color w:val="4E1A74" w:themeColor="text2"/>
                <w:sz w:val="18"/>
                <w:szCs w:val="18"/>
              </w:rPr>
            </w:pPr>
            <w:r w:rsidRPr="00CE4BB5">
              <w:rPr>
                <w:rFonts w:ascii="Calibri" w:eastAsia="Calibri" w:hAnsi="Calibri" w:cs="Calibri"/>
                <w:color w:val="4E1A74" w:themeColor="text2"/>
                <w:sz w:val="18"/>
                <w:szCs w:val="18"/>
              </w:rPr>
              <w:t>Fully enclosed x-ray biological irradiator (low power)</w:t>
            </w:r>
          </w:p>
        </w:tc>
        <w:tc>
          <w:tcPr>
            <w:tcW w:w="850" w:type="dxa"/>
          </w:tcPr>
          <w:p w14:paraId="38552E41" w14:textId="77777777" w:rsidR="00B36265" w:rsidRPr="00B47321" w:rsidRDefault="00B36265" w:rsidP="00B36265">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4"/>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5A2EAA">
              <w:rPr>
                <w:rFonts w:ascii="Calibri" w:eastAsia="Calibri" w:hAnsi="Calibri" w:cs="Calibri"/>
                <w:b/>
                <w:sz w:val="18"/>
                <w:szCs w:val="18"/>
              </w:rPr>
            </w:r>
            <w:r w:rsidR="005A2EA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B36265" w:rsidRPr="00B47321" w14:paraId="2620F09D" w14:textId="77777777" w:rsidTr="00CE4BB5">
        <w:tc>
          <w:tcPr>
            <w:tcW w:w="1021" w:type="dxa"/>
            <w:vMerge/>
          </w:tcPr>
          <w:p w14:paraId="3A8BE439" w14:textId="77777777" w:rsidR="00B36265" w:rsidRPr="00373923" w:rsidRDefault="00B36265" w:rsidP="00B36265">
            <w:pPr>
              <w:spacing w:before="120" w:after="120"/>
              <w:rPr>
                <w:rFonts w:ascii="Calibri" w:eastAsia="Calibri" w:hAnsi="Calibri" w:cs="Calibri"/>
                <w:color w:val="4E1A74" w:themeColor="text2"/>
                <w:sz w:val="18"/>
                <w:szCs w:val="18"/>
              </w:rPr>
            </w:pPr>
          </w:p>
        </w:tc>
        <w:tc>
          <w:tcPr>
            <w:tcW w:w="7655" w:type="dxa"/>
          </w:tcPr>
          <w:p w14:paraId="23BF22BE" w14:textId="77777777" w:rsidR="00B36265" w:rsidRPr="00CE4BB5" w:rsidRDefault="00B36265" w:rsidP="00B36265">
            <w:pPr>
              <w:pStyle w:val="ListParagraph"/>
              <w:numPr>
                <w:ilvl w:val="0"/>
                <w:numId w:val="20"/>
              </w:numPr>
              <w:spacing w:before="0"/>
              <w:jc w:val="left"/>
              <w:rPr>
                <w:rFonts w:ascii="Calibri" w:eastAsia="Calibri" w:hAnsi="Calibri" w:cs="Calibri"/>
                <w:color w:val="4E1A74" w:themeColor="text2"/>
                <w:sz w:val="18"/>
                <w:szCs w:val="18"/>
              </w:rPr>
            </w:pPr>
            <w:r w:rsidRPr="00CE4BB5">
              <w:rPr>
                <w:rFonts w:ascii="Calibri" w:eastAsia="Calibri" w:hAnsi="Calibri" w:cs="Calibri"/>
                <w:color w:val="4E1A74" w:themeColor="text2"/>
                <w:sz w:val="18"/>
                <w:szCs w:val="18"/>
              </w:rPr>
              <w:t>CT, SPECT/CT or PET/CT scanner for imaging of small animals</w:t>
            </w:r>
          </w:p>
        </w:tc>
        <w:tc>
          <w:tcPr>
            <w:tcW w:w="850" w:type="dxa"/>
          </w:tcPr>
          <w:p w14:paraId="76A4AA29" w14:textId="77777777" w:rsidR="00B36265" w:rsidRPr="00B47321" w:rsidRDefault="00B36265" w:rsidP="00B36265">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5"/>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5A2EAA">
              <w:rPr>
                <w:rFonts w:ascii="Calibri" w:eastAsia="Calibri" w:hAnsi="Calibri" w:cs="Calibri"/>
                <w:b/>
                <w:sz w:val="18"/>
                <w:szCs w:val="18"/>
              </w:rPr>
            </w:r>
            <w:r w:rsidR="005A2EA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B36265" w:rsidRPr="00B47321" w14:paraId="162F8161" w14:textId="77777777" w:rsidTr="00CE4BB5">
        <w:trPr>
          <w:cnfStyle w:val="000000010000" w:firstRow="0" w:lastRow="0" w:firstColumn="0" w:lastColumn="0" w:oddVBand="0" w:evenVBand="0" w:oddHBand="0" w:evenHBand="1" w:firstRowFirstColumn="0" w:firstRowLastColumn="0" w:lastRowFirstColumn="0" w:lastRowLastColumn="0"/>
        </w:trPr>
        <w:tc>
          <w:tcPr>
            <w:tcW w:w="1021" w:type="dxa"/>
            <w:vMerge/>
          </w:tcPr>
          <w:p w14:paraId="58BB8B7A" w14:textId="77777777" w:rsidR="00B36265" w:rsidRPr="00373923" w:rsidRDefault="00B36265" w:rsidP="00B36265">
            <w:pPr>
              <w:spacing w:before="120" w:after="120"/>
              <w:rPr>
                <w:rFonts w:ascii="Calibri" w:eastAsia="Calibri" w:hAnsi="Calibri" w:cs="Calibri"/>
                <w:color w:val="4E1A74" w:themeColor="text2"/>
                <w:sz w:val="18"/>
                <w:szCs w:val="18"/>
              </w:rPr>
            </w:pPr>
          </w:p>
        </w:tc>
        <w:tc>
          <w:tcPr>
            <w:tcW w:w="7655" w:type="dxa"/>
          </w:tcPr>
          <w:p w14:paraId="2DE2BC5C" w14:textId="77777777" w:rsidR="00B36265" w:rsidRPr="00CE4BB5" w:rsidRDefault="00B36265" w:rsidP="00B36265">
            <w:pPr>
              <w:pStyle w:val="ListParagraph"/>
              <w:numPr>
                <w:ilvl w:val="0"/>
                <w:numId w:val="20"/>
              </w:numPr>
              <w:spacing w:before="0"/>
              <w:jc w:val="left"/>
              <w:rPr>
                <w:rFonts w:ascii="Calibri" w:eastAsia="Calibri" w:hAnsi="Calibri" w:cs="Calibri"/>
                <w:color w:val="4E1A74" w:themeColor="text2"/>
                <w:sz w:val="18"/>
                <w:szCs w:val="18"/>
              </w:rPr>
            </w:pPr>
            <w:r w:rsidRPr="00CE4BB5">
              <w:rPr>
                <w:rFonts w:ascii="Calibri" w:eastAsia="Calibri" w:hAnsi="Calibri" w:cs="Calibri"/>
                <w:color w:val="4E1A74" w:themeColor="text2"/>
                <w:sz w:val="18"/>
                <w:szCs w:val="18"/>
              </w:rPr>
              <w:t>Klystron amplifier for radio communication or radar</w:t>
            </w:r>
          </w:p>
        </w:tc>
        <w:tc>
          <w:tcPr>
            <w:tcW w:w="850" w:type="dxa"/>
          </w:tcPr>
          <w:p w14:paraId="6E60E49E" w14:textId="77777777" w:rsidR="00B36265" w:rsidRPr="00B47321" w:rsidRDefault="00B36265" w:rsidP="00B36265">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5A2EAA">
              <w:rPr>
                <w:rFonts w:ascii="Calibri" w:eastAsia="Calibri" w:hAnsi="Calibri" w:cs="Calibri"/>
                <w:b/>
                <w:sz w:val="18"/>
                <w:szCs w:val="18"/>
              </w:rPr>
            </w:r>
            <w:r w:rsidR="005A2EA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B36265" w:rsidRPr="00B47321" w14:paraId="369F8D51" w14:textId="77777777" w:rsidTr="00CE4BB5">
        <w:tc>
          <w:tcPr>
            <w:tcW w:w="1021" w:type="dxa"/>
            <w:vMerge/>
          </w:tcPr>
          <w:p w14:paraId="37832302" w14:textId="77777777" w:rsidR="00B36265" w:rsidRPr="00373923" w:rsidRDefault="00B36265" w:rsidP="00B36265">
            <w:pPr>
              <w:spacing w:before="120" w:after="120"/>
              <w:rPr>
                <w:rFonts w:ascii="Calibri" w:eastAsia="Calibri" w:hAnsi="Calibri" w:cs="Calibri"/>
                <w:color w:val="4E1A74" w:themeColor="text2"/>
                <w:sz w:val="18"/>
                <w:szCs w:val="18"/>
              </w:rPr>
            </w:pPr>
          </w:p>
        </w:tc>
        <w:tc>
          <w:tcPr>
            <w:tcW w:w="7655" w:type="dxa"/>
          </w:tcPr>
          <w:p w14:paraId="3CE2C31E" w14:textId="77777777" w:rsidR="00B36265" w:rsidRPr="00CE4BB5" w:rsidRDefault="00B36265" w:rsidP="00B36265">
            <w:pPr>
              <w:pStyle w:val="ListParagraph"/>
              <w:numPr>
                <w:ilvl w:val="0"/>
                <w:numId w:val="20"/>
              </w:numPr>
              <w:spacing w:before="0"/>
              <w:jc w:val="left"/>
              <w:rPr>
                <w:rFonts w:ascii="Calibri" w:eastAsia="Calibri" w:hAnsi="Calibri" w:cs="Calibri"/>
                <w:color w:val="4E1A74" w:themeColor="text2"/>
                <w:sz w:val="18"/>
                <w:szCs w:val="18"/>
              </w:rPr>
            </w:pPr>
            <w:r w:rsidRPr="00CE4BB5">
              <w:rPr>
                <w:rFonts w:ascii="Calibri" w:eastAsia="Calibri" w:hAnsi="Calibri" w:cs="Calibri"/>
                <w:iCs/>
                <w:color w:val="4E1A74" w:themeColor="text2"/>
                <w:sz w:val="18"/>
                <w:szCs w:val="18"/>
              </w:rPr>
              <w:t>Laser used on animals</w:t>
            </w:r>
          </w:p>
        </w:tc>
        <w:tc>
          <w:tcPr>
            <w:tcW w:w="850" w:type="dxa"/>
          </w:tcPr>
          <w:p w14:paraId="626422FF" w14:textId="77777777" w:rsidR="00B36265" w:rsidRPr="00B47321" w:rsidRDefault="00B36265" w:rsidP="00B36265">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4"/>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5A2EAA">
              <w:rPr>
                <w:rFonts w:ascii="Calibri" w:eastAsia="Calibri" w:hAnsi="Calibri" w:cs="Calibri"/>
                <w:b/>
                <w:sz w:val="18"/>
                <w:szCs w:val="18"/>
              </w:rPr>
            </w:r>
            <w:r w:rsidR="005A2EA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B36265" w:rsidRPr="00B47321" w14:paraId="62B884E1" w14:textId="77777777" w:rsidTr="00CE4BB5">
        <w:trPr>
          <w:cnfStyle w:val="000000010000" w:firstRow="0" w:lastRow="0" w:firstColumn="0" w:lastColumn="0" w:oddVBand="0" w:evenVBand="0" w:oddHBand="0" w:evenHBand="1" w:firstRowFirstColumn="0" w:firstRowLastColumn="0" w:lastRowFirstColumn="0" w:lastRowLastColumn="0"/>
        </w:trPr>
        <w:tc>
          <w:tcPr>
            <w:tcW w:w="1021" w:type="dxa"/>
            <w:vMerge/>
          </w:tcPr>
          <w:p w14:paraId="21FD3FDC" w14:textId="77777777" w:rsidR="00B36265" w:rsidRPr="00373923" w:rsidRDefault="00B36265" w:rsidP="00B36265">
            <w:pPr>
              <w:spacing w:before="120" w:after="120"/>
              <w:rPr>
                <w:rFonts w:ascii="Calibri" w:eastAsia="Calibri" w:hAnsi="Calibri" w:cs="Calibri"/>
                <w:color w:val="4E1A74" w:themeColor="text2"/>
                <w:sz w:val="18"/>
                <w:szCs w:val="18"/>
              </w:rPr>
            </w:pPr>
          </w:p>
        </w:tc>
        <w:tc>
          <w:tcPr>
            <w:tcW w:w="7655" w:type="dxa"/>
          </w:tcPr>
          <w:p w14:paraId="0B878FD3" w14:textId="77777777" w:rsidR="00B36265" w:rsidRPr="00CE4BB5" w:rsidRDefault="00B36265" w:rsidP="00B36265">
            <w:pPr>
              <w:pStyle w:val="ListParagraph"/>
              <w:numPr>
                <w:ilvl w:val="0"/>
                <w:numId w:val="20"/>
              </w:numPr>
              <w:spacing w:before="0"/>
              <w:jc w:val="left"/>
              <w:rPr>
                <w:rFonts w:ascii="Calibri" w:eastAsia="Calibri" w:hAnsi="Calibri" w:cs="Calibri"/>
                <w:iCs/>
                <w:color w:val="4E1A74" w:themeColor="text2"/>
                <w:sz w:val="18"/>
                <w:szCs w:val="18"/>
              </w:rPr>
            </w:pPr>
            <w:r w:rsidRPr="00CE4BB5">
              <w:rPr>
                <w:rFonts w:ascii="Calibri" w:eastAsia="Calibri" w:hAnsi="Calibri" w:cs="Calibri"/>
                <w:iCs/>
                <w:color w:val="4E1A74" w:themeColor="text2"/>
                <w:sz w:val="18"/>
                <w:szCs w:val="18"/>
              </w:rPr>
              <w:t>Handheld backscatter x-ray security inspection system</w:t>
            </w:r>
          </w:p>
        </w:tc>
        <w:tc>
          <w:tcPr>
            <w:tcW w:w="850" w:type="dxa"/>
          </w:tcPr>
          <w:p w14:paraId="6AA54E44" w14:textId="77777777" w:rsidR="00B36265" w:rsidRPr="00B47321" w:rsidRDefault="00B36265" w:rsidP="00B36265">
            <w:pPr>
              <w:spacing w:before="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4"/>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5A2EAA">
              <w:rPr>
                <w:rFonts w:ascii="Calibri" w:eastAsia="Calibri" w:hAnsi="Calibri" w:cs="Calibri"/>
                <w:b/>
                <w:sz w:val="18"/>
                <w:szCs w:val="18"/>
              </w:rPr>
            </w:r>
            <w:r w:rsidR="005A2EAA">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bl>
    <w:p w14:paraId="5BCEA772" w14:textId="77777777" w:rsidR="00E87E09" w:rsidRPr="001A6EE6" w:rsidRDefault="00E87E09" w:rsidP="00B62F4C">
      <w:pPr>
        <w:tabs>
          <w:tab w:val="left" w:pos="9072"/>
          <w:tab w:val="left" w:pos="11766"/>
        </w:tabs>
        <w:spacing w:before="120"/>
        <w:rPr>
          <w:rFonts w:eastAsia="Calibri" w:cs="Calibri"/>
          <w:bCs/>
          <w:iCs/>
          <w:sz w:val="16"/>
          <w:szCs w:val="16"/>
        </w:rPr>
      </w:pPr>
      <w:r w:rsidRPr="001A6EE6">
        <w:rPr>
          <w:rFonts w:eastAsia="Calibri" w:cs="Calibri"/>
          <w:bCs/>
          <w:iCs/>
          <w:sz w:val="16"/>
          <w:szCs w:val="16"/>
        </w:rPr>
        <w:t xml:space="preserve">* See </w:t>
      </w:r>
      <w:r w:rsidR="00CA6FE4">
        <w:rPr>
          <w:rFonts w:eastAsia="Calibri" w:cs="Calibri"/>
          <w:bCs/>
          <w:iCs/>
          <w:sz w:val="16"/>
          <w:szCs w:val="16"/>
        </w:rPr>
        <w:t xml:space="preserve">section 4 of </w:t>
      </w:r>
      <w:r w:rsidRPr="001A6EE6">
        <w:rPr>
          <w:rFonts w:eastAsia="Calibri" w:cs="Calibri"/>
          <w:bCs/>
          <w:iCs/>
          <w:sz w:val="16"/>
          <w:szCs w:val="16"/>
        </w:rPr>
        <w:t>the Regulations</w:t>
      </w:r>
    </w:p>
    <w:p w14:paraId="21FA95FC" w14:textId="77777777" w:rsidR="00E87E09" w:rsidRPr="001800DF" w:rsidRDefault="00E87E09" w:rsidP="001800DF">
      <w:pPr>
        <w:tabs>
          <w:tab w:val="left" w:pos="9072"/>
          <w:tab w:val="left" w:pos="11766"/>
        </w:tabs>
        <w:spacing w:before="0" w:after="120"/>
        <w:rPr>
          <w:rFonts w:eastAsia="Calibri" w:cs="Calibri"/>
          <w:bCs/>
          <w:iCs/>
          <w:sz w:val="16"/>
          <w:szCs w:val="16"/>
        </w:rPr>
      </w:pPr>
      <w:r w:rsidRPr="001A6EE6">
        <w:rPr>
          <w:rFonts w:eastAsia="Calibri" w:cs="Calibri"/>
          <w:bCs/>
          <w:iCs/>
          <w:sz w:val="16"/>
          <w:szCs w:val="16"/>
        </w:rPr>
        <w:t xml:space="preserve">** These numbers have been created for purposes of ARPANSA’s Licence Administration Database.  As such, they will not appear in </w:t>
      </w:r>
      <w:r w:rsidR="00CA6FE4">
        <w:rPr>
          <w:rFonts w:eastAsia="Calibri" w:cs="Calibri"/>
          <w:bCs/>
          <w:iCs/>
          <w:sz w:val="16"/>
          <w:szCs w:val="16"/>
        </w:rPr>
        <w:t xml:space="preserve">section 4 of </w:t>
      </w:r>
      <w:r w:rsidRPr="001A6EE6">
        <w:rPr>
          <w:rFonts w:eastAsia="Calibri" w:cs="Calibri"/>
          <w:bCs/>
          <w:iCs/>
          <w:sz w:val="16"/>
          <w:szCs w:val="16"/>
        </w:rPr>
        <w:t>the Regulations</w:t>
      </w:r>
    </w:p>
    <w:p w14:paraId="2558A8A9" w14:textId="77777777" w:rsidR="00E87E09" w:rsidRPr="0061608A" w:rsidRDefault="00E87E09" w:rsidP="009B7C94">
      <w:pPr>
        <w:pStyle w:val="Heading2"/>
        <w:numPr>
          <w:ilvl w:val="0"/>
          <w:numId w:val="21"/>
        </w:numPr>
      </w:pPr>
      <w:r w:rsidRPr="0061608A">
        <w:t>Describe the source(s)</w:t>
      </w:r>
    </w:p>
    <w:p w14:paraId="554B1324" w14:textId="77777777" w:rsidR="00441EE9" w:rsidRPr="001800DF" w:rsidRDefault="00E87E09" w:rsidP="00E87E09">
      <w:pPr>
        <w:pStyle w:val="BodyText"/>
        <w:pBdr>
          <w:top w:val="single" w:sz="4" w:space="1" w:color="auto"/>
          <w:left w:val="single" w:sz="4" w:space="0" w:color="auto"/>
          <w:bottom w:val="single" w:sz="4" w:space="1" w:color="auto"/>
          <w:right w:val="single" w:sz="4" w:space="4" w:color="auto"/>
        </w:pBdr>
        <w:tabs>
          <w:tab w:val="num" w:pos="426"/>
        </w:tabs>
        <w:spacing w:before="120"/>
        <w:jc w:val="both"/>
        <w:rPr>
          <w:rFonts w:asciiTheme="minorHAnsi" w:hAnsiTheme="minorHAnsi" w:cstheme="minorHAnsi"/>
        </w:rPr>
      </w:pPr>
      <w:r w:rsidRPr="001800DF">
        <w:rPr>
          <w:rFonts w:asciiTheme="minorHAnsi" w:hAnsiTheme="minorHAnsi" w:cstheme="minorHAnsi"/>
        </w:rPr>
        <w:fldChar w:fldCharType="begin">
          <w:ffData>
            <w:name w:val="Text29"/>
            <w:enabled/>
            <w:calcOnExit w:val="0"/>
            <w:textInput/>
          </w:ffData>
        </w:fldChar>
      </w:r>
      <w:r w:rsidRPr="001800DF">
        <w:rPr>
          <w:rFonts w:asciiTheme="minorHAnsi" w:hAnsiTheme="minorHAnsi" w:cstheme="minorHAnsi"/>
        </w:rPr>
        <w:instrText xml:space="preserve"> FORMTEXT </w:instrText>
      </w:r>
      <w:r w:rsidRPr="001800DF">
        <w:rPr>
          <w:rFonts w:asciiTheme="minorHAnsi" w:hAnsiTheme="minorHAnsi" w:cstheme="minorHAnsi"/>
        </w:rPr>
      </w:r>
      <w:r w:rsidRPr="001800DF">
        <w:rPr>
          <w:rFonts w:asciiTheme="minorHAnsi" w:hAnsiTheme="minorHAnsi" w:cstheme="minorHAnsi"/>
        </w:rPr>
        <w:fldChar w:fldCharType="separate"/>
      </w:r>
      <w:r w:rsidRPr="001800DF">
        <w:rPr>
          <w:rFonts w:asciiTheme="minorHAnsi" w:hAnsiTheme="minorHAnsi" w:cstheme="minorHAnsi"/>
          <w:noProof/>
        </w:rPr>
        <w:t> </w:t>
      </w:r>
      <w:r w:rsidRPr="001800DF">
        <w:rPr>
          <w:rFonts w:asciiTheme="minorHAnsi" w:hAnsiTheme="minorHAnsi" w:cstheme="minorHAnsi"/>
          <w:noProof/>
        </w:rPr>
        <w:t> </w:t>
      </w:r>
      <w:r w:rsidRPr="001800DF">
        <w:rPr>
          <w:rFonts w:asciiTheme="minorHAnsi" w:hAnsiTheme="minorHAnsi" w:cstheme="minorHAnsi"/>
          <w:noProof/>
        </w:rPr>
        <w:t> </w:t>
      </w:r>
      <w:r w:rsidRPr="001800DF">
        <w:rPr>
          <w:rFonts w:asciiTheme="minorHAnsi" w:hAnsiTheme="minorHAnsi" w:cstheme="minorHAnsi"/>
          <w:noProof/>
        </w:rPr>
        <w:t> </w:t>
      </w:r>
      <w:r w:rsidRPr="001800DF">
        <w:rPr>
          <w:rFonts w:asciiTheme="minorHAnsi" w:hAnsiTheme="minorHAnsi" w:cstheme="minorHAnsi"/>
          <w:noProof/>
        </w:rPr>
        <w:t> </w:t>
      </w:r>
      <w:r w:rsidRPr="001800DF">
        <w:rPr>
          <w:rFonts w:asciiTheme="minorHAnsi" w:hAnsiTheme="minorHAnsi" w:cstheme="minorHAnsi"/>
        </w:rPr>
        <w:fldChar w:fldCharType="end"/>
      </w:r>
    </w:p>
    <w:p w14:paraId="3C2A2B50" w14:textId="77777777" w:rsidR="00E87E09" w:rsidRPr="0061608A" w:rsidRDefault="00E87E09" w:rsidP="009B7C94">
      <w:pPr>
        <w:pStyle w:val="Heading2"/>
        <w:numPr>
          <w:ilvl w:val="0"/>
          <w:numId w:val="21"/>
        </w:numPr>
      </w:pPr>
      <w:r w:rsidRPr="0061608A">
        <w:t>Describe</w:t>
      </w:r>
      <w:r w:rsidRPr="009B7C94">
        <w:rPr>
          <w:rStyle w:val="Heading2Char"/>
        </w:rPr>
        <w:t xml:space="preserve"> </w:t>
      </w:r>
      <w:r w:rsidRPr="0061608A">
        <w:t>the proposed dealing</w:t>
      </w:r>
    </w:p>
    <w:p w14:paraId="38CC70BB" w14:textId="77777777" w:rsidR="00441EE9" w:rsidRPr="008422FB" w:rsidRDefault="00E87E09" w:rsidP="00E87E09">
      <w:pPr>
        <w:pStyle w:val="BodyText"/>
        <w:pBdr>
          <w:top w:val="single" w:sz="4" w:space="1" w:color="auto"/>
          <w:left w:val="single" w:sz="4" w:space="0" w:color="auto"/>
          <w:bottom w:val="single" w:sz="4" w:space="1" w:color="auto"/>
          <w:right w:val="single" w:sz="4" w:space="4" w:color="auto"/>
        </w:pBdr>
        <w:tabs>
          <w:tab w:val="num" w:pos="426"/>
        </w:tabs>
        <w:spacing w:before="120"/>
        <w:jc w:val="both"/>
        <w:rPr>
          <w:rFonts w:asciiTheme="minorHAnsi" w:hAnsiTheme="minorHAnsi" w:cstheme="minorHAnsi"/>
        </w:rPr>
      </w:pPr>
      <w:r w:rsidRPr="001800DF">
        <w:rPr>
          <w:rFonts w:asciiTheme="minorHAnsi" w:hAnsiTheme="minorHAnsi" w:cstheme="minorHAnsi"/>
        </w:rPr>
        <w:fldChar w:fldCharType="begin">
          <w:ffData>
            <w:name w:val="Text29"/>
            <w:enabled/>
            <w:calcOnExit w:val="0"/>
            <w:textInput/>
          </w:ffData>
        </w:fldChar>
      </w:r>
      <w:r w:rsidRPr="001800DF">
        <w:rPr>
          <w:rFonts w:asciiTheme="minorHAnsi" w:hAnsiTheme="minorHAnsi" w:cstheme="minorHAnsi"/>
        </w:rPr>
        <w:instrText xml:space="preserve"> FORMTEXT </w:instrText>
      </w:r>
      <w:r w:rsidRPr="001800DF">
        <w:rPr>
          <w:rFonts w:asciiTheme="minorHAnsi" w:hAnsiTheme="minorHAnsi" w:cstheme="minorHAnsi"/>
        </w:rPr>
      </w:r>
      <w:r w:rsidRPr="001800DF">
        <w:rPr>
          <w:rFonts w:asciiTheme="minorHAnsi" w:hAnsiTheme="minorHAnsi" w:cstheme="minorHAnsi"/>
        </w:rPr>
        <w:fldChar w:fldCharType="separate"/>
      </w:r>
      <w:r w:rsidRPr="001800DF">
        <w:rPr>
          <w:rFonts w:asciiTheme="minorHAnsi" w:hAnsiTheme="minorHAnsi" w:cstheme="minorHAnsi"/>
          <w:noProof/>
        </w:rPr>
        <w:t> </w:t>
      </w:r>
      <w:r w:rsidRPr="001800DF">
        <w:rPr>
          <w:rFonts w:asciiTheme="minorHAnsi" w:hAnsiTheme="minorHAnsi" w:cstheme="minorHAnsi"/>
          <w:noProof/>
        </w:rPr>
        <w:t> </w:t>
      </w:r>
      <w:r w:rsidRPr="001800DF">
        <w:rPr>
          <w:rFonts w:asciiTheme="minorHAnsi" w:hAnsiTheme="minorHAnsi" w:cstheme="minorHAnsi"/>
          <w:noProof/>
        </w:rPr>
        <w:t> </w:t>
      </w:r>
      <w:r w:rsidRPr="001800DF">
        <w:rPr>
          <w:rFonts w:asciiTheme="minorHAnsi" w:hAnsiTheme="minorHAnsi" w:cstheme="minorHAnsi"/>
          <w:noProof/>
        </w:rPr>
        <w:t> </w:t>
      </w:r>
      <w:r w:rsidRPr="001800DF">
        <w:rPr>
          <w:rFonts w:asciiTheme="minorHAnsi" w:hAnsiTheme="minorHAnsi" w:cstheme="minorHAnsi"/>
          <w:noProof/>
        </w:rPr>
        <w:t> </w:t>
      </w:r>
      <w:r w:rsidRPr="001800DF">
        <w:rPr>
          <w:rFonts w:asciiTheme="minorHAnsi" w:hAnsiTheme="minorHAnsi" w:cstheme="minorHAnsi"/>
        </w:rPr>
        <w:fldChar w:fldCharType="end"/>
      </w:r>
    </w:p>
    <w:p w14:paraId="160D9984" w14:textId="77777777" w:rsidR="00E87E09" w:rsidRPr="0061608A" w:rsidRDefault="00E87E09" w:rsidP="009B7C94">
      <w:pPr>
        <w:pStyle w:val="Heading2"/>
        <w:numPr>
          <w:ilvl w:val="0"/>
          <w:numId w:val="21"/>
        </w:numPr>
      </w:pPr>
      <w:r w:rsidRPr="0061608A">
        <w:t>Address of the source(s)</w:t>
      </w:r>
    </w:p>
    <w:p w14:paraId="22C71FCB" w14:textId="77777777" w:rsidR="00441EE9" w:rsidRPr="008422FB" w:rsidRDefault="00E87E09" w:rsidP="00E87E09">
      <w:pPr>
        <w:pStyle w:val="BodyText"/>
        <w:pBdr>
          <w:top w:val="single" w:sz="4" w:space="1" w:color="auto"/>
          <w:left w:val="single" w:sz="4" w:space="0" w:color="auto"/>
          <w:bottom w:val="single" w:sz="4" w:space="1" w:color="auto"/>
          <w:right w:val="single" w:sz="4" w:space="4" w:color="auto"/>
        </w:pBdr>
        <w:tabs>
          <w:tab w:val="num" w:pos="426"/>
        </w:tabs>
        <w:spacing w:before="120"/>
        <w:jc w:val="both"/>
        <w:rPr>
          <w:rFonts w:asciiTheme="minorHAnsi" w:hAnsiTheme="minorHAnsi" w:cstheme="minorHAnsi"/>
        </w:rPr>
      </w:pPr>
      <w:r w:rsidRPr="001800DF">
        <w:rPr>
          <w:rFonts w:asciiTheme="minorHAnsi" w:hAnsiTheme="minorHAnsi" w:cstheme="minorHAnsi"/>
        </w:rPr>
        <w:fldChar w:fldCharType="begin">
          <w:ffData>
            <w:name w:val="Text29"/>
            <w:enabled/>
            <w:calcOnExit w:val="0"/>
            <w:textInput/>
          </w:ffData>
        </w:fldChar>
      </w:r>
      <w:r w:rsidRPr="001800DF">
        <w:rPr>
          <w:rFonts w:asciiTheme="minorHAnsi" w:hAnsiTheme="minorHAnsi" w:cstheme="minorHAnsi"/>
        </w:rPr>
        <w:instrText xml:space="preserve"> FORMTEXT </w:instrText>
      </w:r>
      <w:r w:rsidRPr="001800DF">
        <w:rPr>
          <w:rFonts w:asciiTheme="minorHAnsi" w:hAnsiTheme="minorHAnsi" w:cstheme="minorHAnsi"/>
        </w:rPr>
      </w:r>
      <w:r w:rsidRPr="001800DF">
        <w:rPr>
          <w:rFonts w:asciiTheme="minorHAnsi" w:hAnsiTheme="minorHAnsi" w:cstheme="minorHAnsi"/>
        </w:rPr>
        <w:fldChar w:fldCharType="separate"/>
      </w:r>
      <w:r w:rsidRPr="001800DF">
        <w:rPr>
          <w:rFonts w:asciiTheme="minorHAnsi" w:hAnsiTheme="minorHAnsi" w:cstheme="minorHAnsi"/>
          <w:noProof/>
        </w:rPr>
        <w:t> </w:t>
      </w:r>
      <w:r w:rsidRPr="001800DF">
        <w:rPr>
          <w:rFonts w:asciiTheme="minorHAnsi" w:hAnsiTheme="minorHAnsi" w:cstheme="minorHAnsi"/>
          <w:noProof/>
        </w:rPr>
        <w:t> </w:t>
      </w:r>
      <w:r w:rsidRPr="001800DF">
        <w:rPr>
          <w:rFonts w:asciiTheme="minorHAnsi" w:hAnsiTheme="minorHAnsi" w:cstheme="minorHAnsi"/>
          <w:noProof/>
        </w:rPr>
        <w:t> </w:t>
      </w:r>
      <w:r w:rsidRPr="001800DF">
        <w:rPr>
          <w:rFonts w:asciiTheme="minorHAnsi" w:hAnsiTheme="minorHAnsi" w:cstheme="minorHAnsi"/>
          <w:noProof/>
        </w:rPr>
        <w:t> </w:t>
      </w:r>
      <w:r w:rsidRPr="001800DF">
        <w:rPr>
          <w:rFonts w:asciiTheme="minorHAnsi" w:hAnsiTheme="minorHAnsi" w:cstheme="minorHAnsi"/>
          <w:noProof/>
        </w:rPr>
        <w:t> </w:t>
      </w:r>
      <w:r w:rsidRPr="001800DF">
        <w:rPr>
          <w:rFonts w:asciiTheme="minorHAnsi" w:hAnsiTheme="minorHAnsi" w:cstheme="minorHAnsi"/>
        </w:rPr>
        <w:fldChar w:fldCharType="end"/>
      </w:r>
    </w:p>
    <w:p w14:paraId="4C1B631F" w14:textId="77777777" w:rsidR="00E87E09" w:rsidRPr="008422FB" w:rsidRDefault="00E87E09" w:rsidP="00E87E09">
      <w:pPr>
        <w:pStyle w:val="Heading1"/>
        <w:spacing w:before="600"/>
      </w:pPr>
      <w:r w:rsidRPr="008422FB">
        <w:t>SECTION C</w:t>
      </w:r>
      <w:r w:rsidR="00061C1D">
        <w:t>:</w:t>
      </w:r>
      <w:r w:rsidRPr="008422FB">
        <w:t xml:space="preserve"> S</w:t>
      </w:r>
      <w:r w:rsidR="00D15B62">
        <w:t>ource details</w:t>
      </w:r>
    </w:p>
    <w:p w14:paraId="51B674D4" w14:textId="77777777" w:rsidR="00E87E09" w:rsidRPr="00A43B72" w:rsidRDefault="00E87E09" w:rsidP="00E87E09">
      <w:pPr>
        <w:rPr>
          <w:rFonts w:eastAsia="Times New Roman" w:cs="Arial"/>
          <w:b/>
          <w:i/>
        </w:rPr>
      </w:pPr>
      <w:r w:rsidRPr="00A43B72">
        <w:rPr>
          <w:rFonts w:eastAsia="Times New Roman" w:cs="Arial"/>
          <w:i/>
          <w:color w:val="4E1A74" w:themeColor="text2"/>
        </w:rPr>
        <w:t>Complete the Excel Spreadsheet known as the Source Inventory Workbook (SIW) for any sources used in connection with the facility.</w:t>
      </w:r>
      <w:r w:rsidRPr="00A43B72">
        <w:rPr>
          <w:rFonts w:eastAsia="Times New Roman" w:cs="Arial"/>
        </w:rPr>
        <w:t xml:space="preserve">  </w:t>
      </w:r>
      <w:hyperlink r:id="rId18" w:history="1">
        <w:r w:rsidRPr="00A43B72">
          <w:rPr>
            <w:rFonts w:eastAsia="Times New Roman" w:cs="Arial"/>
            <w:i/>
            <w:color w:val="0000FF"/>
            <w:u w:val="single"/>
          </w:rPr>
          <w:t>Click here for template</w:t>
        </w:r>
      </w:hyperlink>
    </w:p>
    <w:p w14:paraId="5FACB750" w14:textId="77777777" w:rsidR="00E87E09" w:rsidRDefault="00E87E09" w:rsidP="00441EE9">
      <w:pPr>
        <w:spacing w:after="360"/>
        <w:ind w:right="-144"/>
        <w:jc w:val="both"/>
        <w:rPr>
          <w:sz w:val="16"/>
          <w:szCs w:val="16"/>
        </w:rPr>
      </w:pPr>
      <w:r w:rsidRPr="00A43B72">
        <w:rPr>
          <w:sz w:val="16"/>
          <w:szCs w:val="16"/>
        </w:rPr>
        <w:t xml:space="preserve">Note: For sealed sources, a copy of any source certificate or special form certificate should accompany the application as per item 5(d) of Part 2 of the Regulations. </w:t>
      </w:r>
    </w:p>
    <w:p w14:paraId="00017127" w14:textId="77777777" w:rsidR="00E87E09" w:rsidRPr="008422FB" w:rsidRDefault="00E87E09" w:rsidP="00E87E09">
      <w:pPr>
        <w:pStyle w:val="Heading1"/>
        <w:rPr>
          <w:i/>
        </w:rPr>
      </w:pPr>
      <w:r w:rsidRPr="008422FB">
        <w:t>SECTION D</w:t>
      </w:r>
      <w:r w:rsidR="00061C1D">
        <w:t>:</w:t>
      </w:r>
      <w:r w:rsidRPr="008422FB">
        <w:t xml:space="preserve"> P</w:t>
      </w:r>
      <w:r w:rsidR="00441EE9">
        <w:t>lans &amp; arrangements for managing safety</w:t>
      </w:r>
    </w:p>
    <w:p w14:paraId="525E86A9" w14:textId="77777777" w:rsidR="00E87E09" w:rsidRPr="001800DF" w:rsidRDefault="00E87E09" w:rsidP="00E87E09">
      <w:pPr>
        <w:spacing w:before="120" w:after="120"/>
        <w:rPr>
          <w:i/>
          <w:iCs/>
          <w:color w:val="4E1A74" w:themeColor="text2"/>
        </w:rPr>
      </w:pPr>
      <w:r w:rsidRPr="001800DF">
        <w:rPr>
          <w:i/>
          <w:iCs/>
          <w:color w:val="4E1A74" w:themeColor="text2"/>
        </w:rPr>
        <w:t xml:space="preserve">Describe the plans and arrangements for managing </w:t>
      </w:r>
      <w:r w:rsidR="00972999">
        <w:rPr>
          <w:i/>
          <w:iCs/>
          <w:color w:val="4E1A74" w:themeColor="text2"/>
        </w:rPr>
        <w:t xml:space="preserve">the </w:t>
      </w:r>
      <w:r w:rsidR="00441EE9">
        <w:rPr>
          <w:i/>
          <w:iCs/>
          <w:color w:val="4E1A74" w:themeColor="text2"/>
        </w:rPr>
        <w:t xml:space="preserve">safety of </w:t>
      </w:r>
      <w:r w:rsidRPr="001800DF">
        <w:rPr>
          <w:i/>
          <w:iCs/>
          <w:color w:val="4E1A74" w:themeColor="text2"/>
        </w:rPr>
        <w:t>sources (include reference to codes and/or standards where relevant)</w:t>
      </w:r>
    </w:p>
    <w:p w14:paraId="0F60E2A8" w14:textId="77777777" w:rsidR="00E87E09" w:rsidRDefault="00E87E09" w:rsidP="009B7C94">
      <w:pPr>
        <w:pStyle w:val="Heading2"/>
        <w:numPr>
          <w:ilvl w:val="0"/>
          <w:numId w:val="22"/>
        </w:numPr>
        <w:rPr>
          <w:lang w:val="en-US"/>
        </w:rPr>
      </w:pPr>
      <w:r w:rsidRPr="008422FB">
        <w:rPr>
          <w:lang w:val="en-US"/>
        </w:rPr>
        <w:lastRenderedPageBreak/>
        <w:t>Effective control arrangements</w:t>
      </w:r>
    </w:p>
    <w:p w14:paraId="12E3FF88" w14:textId="77777777" w:rsidR="00E87E09" w:rsidRPr="00DF06EA" w:rsidRDefault="00E87E09" w:rsidP="00E87E09">
      <w:pPr>
        <w:spacing w:before="120" w:after="120"/>
        <w:rPr>
          <w:i/>
          <w:color w:val="4E1A74" w:themeColor="text2"/>
          <w:lang w:val="en-US"/>
        </w:rPr>
      </w:pPr>
      <w:r w:rsidRPr="00DF06EA">
        <w:rPr>
          <w:i/>
          <w:color w:val="4E1A74" w:themeColor="text2"/>
          <w:lang w:val="en-US"/>
        </w:rPr>
        <w:t>Define key accountabilities and responsibilities, including delegations for operation and control over the source, including for safety and security.</w:t>
      </w:r>
    </w:p>
    <w:p w14:paraId="4FCEB63C" w14:textId="77777777" w:rsidR="00E87E09" w:rsidRPr="008422FB" w:rsidRDefault="00E87E09" w:rsidP="00E87E09">
      <w:pPr>
        <w:pStyle w:val="BodyText"/>
        <w:pBdr>
          <w:top w:val="single" w:sz="4" w:space="1" w:color="auto"/>
          <w:left w:val="single" w:sz="4" w:space="0" w:color="auto"/>
          <w:bottom w:val="single" w:sz="4" w:space="1" w:color="auto"/>
          <w:right w:val="single" w:sz="4" w:space="4" w:color="auto"/>
        </w:pBdr>
        <w:tabs>
          <w:tab w:val="num" w:pos="426"/>
        </w:tabs>
        <w:spacing w:before="120"/>
        <w:jc w:val="both"/>
        <w:rPr>
          <w:rFonts w:asciiTheme="minorHAnsi" w:hAnsiTheme="minorHAnsi" w:cstheme="minorHAnsi"/>
        </w:rPr>
      </w:pPr>
      <w:r w:rsidRPr="001800DF">
        <w:rPr>
          <w:rFonts w:asciiTheme="minorHAnsi" w:hAnsiTheme="minorHAnsi" w:cstheme="minorHAnsi"/>
        </w:rPr>
        <w:fldChar w:fldCharType="begin">
          <w:ffData>
            <w:name w:val="Text29"/>
            <w:enabled/>
            <w:calcOnExit w:val="0"/>
            <w:textInput/>
          </w:ffData>
        </w:fldChar>
      </w:r>
      <w:r w:rsidRPr="001800DF">
        <w:rPr>
          <w:rFonts w:asciiTheme="minorHAnsi" w:hAnsiTheme="minorHAnsi" w:cstheme="minorHAnsi"/>
        </w:rPr>
        <w:instrText xml:space="preserve"> FORMTEXT </w:instrText>
      </w:r>
      <w:r w:rsidRPr="001800DF">
        <w:rPr>
          <w:rFonts w:asciiTheme="minorHAnsi" w:hAnsiTheme="minorHAnsi" w:cstheme="minorHAnsi"/>
        </w:rPr>
      </w:r>
      <w:r w:rsidRPr="001800DF">
        <w:rPr>
          <w:rFonts w:asciiTheme="minorHAnsi" w:hAnsiTheme="minorHAnsi" w:cstheme="minorHAnsi"/>
        </w:rPr>
        <w:fldChar w:fldCharType="separate"/>
      </w:r>
      <w:r w:rsidRPr="001800DF">
        <w:rPr>
          <w:rFonts w:asciiTheme="minorHAnsi" w:hAnsiTheme="minorHAnsi" w:cstheme="minorHAnsi"/>
          <w:noProof/>
        </w:rPr>
        <w:t> </w:t>
      </w:r>
      <w:r w:rsidRPr="001800DF">
        <w:rPr>
          <w:rFonts w:asciiTheme="minorHAnsi" w:hAnsiTheme="minorHAnsi" w:cstheme="minorHAnsi"/>
          <w:noProof/>
        </w:rPr>
        <w:t> </w:t>
      </w:r>
      <w:r w:rsidRPr="001800DF">
        <w:rPr>
          <w:rFonts w:asciiTheme="minorHAnsi" w:hAnsiTheme="minorHAnsi" w:cstheme="minorHAnsi"/>
          <w:noProof/>
        </w:rPr>
        <w:t> </w:t>
      </w:r>
      <w:r w:rsidRPr="001800DF">
        <w:rPr>
          <w:rFonts w:asciiTheme="minorHAnsi" w:hAnsiTheme="minorHAnsi" w:cstheme="minorHAnsi"/>
          <w:noProof/>
        </w:rPr>
        <w:t> </w:t>
      </w:r>
      <w:r w:rsidRPr="001800DF">
        <w:rPr>
          <w:rFonts w:asciiTheme="minorHAnsi" w:hAnsiTheme="minorHAnsi" w:cstheme="minorHAnsi"/>
          <w:noProof/>
        </w:rPr>
        <w:t> </w:t>
      </w:r>
      <w:r w:rsidRPr="001800DF">
        <w:rPr>
          <w:rFonts w:asciiTheme="minorHAnsi" w:hAnsiTheme="minorHAnsi" w:cstheme="minorHAnsi"/>
        </w:rPr>
        <w:fldChar w:fldCharType="end"/>
      </w:r>
    </w:p>
    <w:p w14:paraId="4831ED9E" w14:textId="77777777" w:rsidR="00E87E09" w:rsidRDefault="00E87E09" w:rsidP="009B7C94">
      <w:pPr>
        <w:pStyle w:val="Heading2"/>
        <w:numPr>
          <w:ilvl w:val="0"/>
          <w:numId w:val="22"/>
        </w:numPr>
        <w:rPr>
          <w:lang w:val="en-US"/>
        </w:rPr>
      </w:pPr>
      <w:r>
        <w:rPr>
          <w:lang w:val="en-US"/>
        </w:rPr>
        <w:t>Training of personnel</w:t>
      </w:r>
    </w:p>
    <w:p w14:paraId="3E75ADBA" w14:textId="77777777" w:rsidR="00E87E09" w:rsidRPr="00DF06EA" w:rsidRDefault="00E87E09" w:rsidP="00E87E09">
      <w:pPr>
        <w:spacing w:before="120" w:after="120"/>
        <w:rPr>
          <w:i/>
          <w:lang w:val="en-US"/>
        </w:rPr>
      </w:pPr>
      <w:r w:rsidRPr="00DF06EA">
        <w:rPr>
          <w:i/>
          <w:color w:val="4E1A74" w:themeColor="text2"/>
          <w:lang w:val="en-US"/>
        </w:rPr>
        <w:t>Provide details of radiation safety training and training with respect to the use or operation of the source.</w:t>
      </w:r>
    </w:p>
    <w:p w14:paraId="43967E8E" w14:textId="77777777" w:rsidR="00E87E09" w:rsidRPr="008422FB" w:rsidRDefault="00E87E09" w:rsidP="00E87E09">
      <w:pPr>
        <w:pStyle w:val="BodyText"/>
        <w:pBdr>
          <w:top w:val="single" w:sz="4" w:space="1" w:color="auto"/>
          <w:left w:val="single" w:sz="4" w:space="0" w:color="auto"/>
          <w:bottom w:val="single" w:sz="4" w:space="1" w:color="auto"/>
          <w:right w:val="single" w:sz="4" w:space="4" w:color="auto"/>
        </w:pBdr>
        <w:tabs>
          <w:tab w:val="num" w:pos="426"/>
        </w:tabs>
        <w:spacing w:before="120"/>
        <w:jc w:val="both"/>
        <w:rPr>
          <w:rFonts w:asciiTheme="minorHAnsi" w:hAnsiTheme="minorHAnsi" w:cstheme="minorHAnsi"/>
        </w:rPr>
      </w:pPr>
      <w:r w:rsidRPr="001800DF">
        <w:rPr>
          <w:rFonts w:asciiTheme="minorHAnsi" w:hAnsiTheme="minorHAnsi" w:cstheme="minorHAnsi"/>
        </w:rPr>
        <w:fldChar w:fldCharType="begin">
          <w:ffData>
            <w:name w:val="Text29"/>
            <w:enabled/>
            <w:calcOnExit w:val="0"/>
            <w:textInput/>
          </w:ffData>
        </w:fldChar>
      </w:r>
      <w:r w:rsidRPr="001800DF">
        <w:rPr>
          <w:rFonts w:asciiTheme="minorHAnsi" w:hAnsiTheme="minorHAnsi" w:cstheme="minorHAnsi"/>
        </w:rPr>
        <w:instrText xml:space="preserve"> FORMTEXT </w:instrText>
      </w:r>
      <w:r w:rsidRPr="001800DF">
        <w:rPr>
          <w:rFonts w:asciiTheme="minorHAnsi" w:hAnsiTheme="minorHAnsi" w:cstheme="minorHAnsi"/>
        </w:rPr>
      </w:r>
      <w:r w:rsidRPr="001800DF">
        <w:rPr>
          <w:rFonts w:asciiTheme="minorHAnsi" w:hAnsiTheme="minorHAnsi" w:cstheme="minorHAnsi"/>
        </w:rPr>
        <w:fldChar w:fldCharType="separate"/>
      </w:r>
      <w:r w:rsidRPr="001800DF">
        <w:rPr>
          <w:rFonts w:asciiTheme="minorHAnsi" w:hAnsiTheme="minorHAnsi" w:cstheme="minorHAnsi"/>
          <w:noProof/>
        </w:rPr>
        <w:t> </w:t>
      </w:r>
      <w:r w:rsidRPr="001800DF">
        <w:rPr>
          <w:rFonts w:asciiTheme="minorHAnsi" w:hAnsiTheme="minorHAnsi" w:cstheme="minorHAnsi"/>
          <w:noProof/>
        </w:rPr>
        <w:t> </w:t>
      </w:r>
      <w:r w:rsidRPr="001800DF">
        <w:rPr>
          <w:rFonts w:asciiTheme="minorHAnsi" w:hAnsiTheme="minorHAnsi" w:cstheme="minorHAnsi"/>
          <w:noProof/>
        </w:rPr>
        <w:t> </w:t>
      </w:r>
      <w:r w:rsidRPr="001800DF">
        <w:rPr>
          <w:rFonts w:asciiTheme="minorHAnsi" w:hAnsiTheme="minorHAnsi" w:cstheme="minorHAnsi"/>
          <w:noProof/>
        </w:rPr>
        <w:t> </w:t>
      </w:r>
      <w:r w:rsidRPr="001800DF">
        <w:rPr>
          <w:rFonts w:asciiTheme="minorHAnsi" w:hAnsiTheme="minorHAnsi" w:cstheme="minorHAnsi"/>
          <w:noProof/>
        </w:rPr>
        <w:t> </w:t>
      </w:r>
      <w:r w:rsidRPr="001800DF">
        <w:rPr>
          <w:rFonts w:asciiTheme="minorHAnsi" w:hAnsiTheme="minorHAnsi" w:cstheme="minorHAnsi"/>
        </w:rPr>
        <w:fldChar w:fldCharType="end"/>
      </w:r>
    </w:p>
    <w:p w14:paraId="7F81DA16" w14:textId="77777777" w:rsidR="00E87E09" w:rsidRDefault="00E87E09" w:rsidP="009B7C94">
      <w:pPr>
        <w:pStyle w:val="Heading2"/>
        <w:numPr>
          <w:ilvl w:val="0"/>
          <w:numId w:val="22"/>
        </w:numPr>
        <w:rPr>
          <w:lang w:val="en-US"/>
        </w:rPr>
      </w:pPr>
      <w:r>
        <w:rPr>
          <w:lang w:val="en-US"/>
        </w:rPr>
        <w:t>Radiation Safety Officer</w:t>
      </w:r>
    </w:p>
    <w:p w14:paraId="3398694A" w14:textId="77777777" w:rsidR="00441EE9" w:rsidRPr="00442714" w:rsidRDefault="00E87E09" w:rsidP="00E87E09">
      <w:pPr>
        <w:spacing w:before="120" w:after="120"/>
        <w:rPr>
          <w:b/>
          <w:i/>
          <w:color w:val="258325" w:themeColor="accent3"/>
          <w:lang w:val="en-US"/>
        </w:rPr>
      </w:pPr>
      <w:r w:rsidRPr="00442714">
        <w:rPr>
          <w:b/>
          <w:i/>
          <w:color w:val="258325" w:themeColor="accent3"/>
          <w:lang w:val="en-US"/>
        </w:rPr>
        <w:t xml:space="preserve">Complete this section only if a Radiation Safety Officer (RSO) has been appointed </w:t>
      </w:r>
    </w:p>
    <w:p w14:paraId="790C19EA" w14:textId="77777777" w:rsidR="00E87E09" w:rsidRPr="00DF06EA" w:rsidRDefault="00E87E09" w:rsidP="00E87E09">
      <w:pPr>
        <w:spacing w:before="120" w:after="120"/>
        <w:rPr>
          <w:i/>
          <w:color w:val="4E1A74" w:themeColor="text2"/>
          <w:lang w:val="en-US"/>
        </w:rPr>
      </w:pPr>
      <w:r w:rsidRPr="00DF06EA">
        <w:rPr>
          <w:i/>
          <w:color w:val="4E1A74" w:themeColor="text2"/>
          <w:lang w:val="en-US"/>
        </w:rPr>
        <w:t>A RSO should be appointed if the annual doses have the potential to exceed 10% of the limits prescribed in the Australian Radiation Protection and Nuclear Safety Regulations 1999 (the Regulations) or the source is a hazardous non-</w:t>
      </w:r>
      <w:proofErr w:type="spellStart"/>
      <w:r w:rsidRPr="00DF06EA">
        <w:rPr>
          <w:i/>
          <w:color w:val="4E1A74" w:themeColor="text2"/>
          <w:lang w:val="en-US"/>
        </w:rPr>
        <w:t>ionising</w:t>
      </w:r>
      <w:proofErr w:type="spellEnd"/>
      <w:r w:rsidRPr="00DF06EA">
        <w:rPr>
          <w:i/>
          <w:color w:val="4E1A74" w:themeColor="text2"/>
          <w:lang w:val="en-US"/>
        </w:rPr>
        <w:t xml:space="preserve"> radiation source (e.g. Class 4 laser). If appointed, the RSO should have sufficient knowledge of the Act and Regulations and of any relevant code, standard or guidance applying to the source.</w:t>
      </w:r>
    </w:p>
    <w:p w14:paraId="604B24A3" w14:textId="77777777" w:rsidR="00E87E09" w:rsidRPr="008422FB" w:rsidRDefault="00E87E09" w:rsidP="00E87E09">
      <w:pPr>
        <w:pStyle w:val="BodyText"/>
        <w:pBdr>
          <w:top w:val="single" w:sz="4" w:space="1" w:color="auto"/>
          <w:left w:val="single" w:sz="4" w:space="0" w:color="auto"/>
          <w:bottom w:val="single" w:sz="4" w:space="1" w:color="auto"/>
          <w:right w:val="single" w:sz="4" w:space="4" w:color="auto"/>
        </w:pBdr>
        <w:tabs>
          <w:tab w:val="num" w:pos="426"/>
        </w:tabs>
        <w:spacing w:before="120"/>
        <w:jc w:val="both"/>
        <w:rPr>
          <w:rFonts w:asciiTheme="minorHAnsi" w:hAnsiTheme="minorHAnsi" w:cstheme="minorHAnsi"/>
        </w:rPr>
      </w:pPr>
      <w:r w:rsidRPr="001800DF">
        <w:rPr>
          <w:rFonts w:asciiTheme="minorHAnsi" w:hAnsiTheme="minorHAnsi" w:cstheme="minorHAnsi"/>
        </w:rPr>
        <w:fldChar w:fldCharType="begin">
          <w:ffData>
            <w:name w:val="Text29"/>
            <w:enabled/>
            <w:calcOnExit w:val="0"/>
            <w:textInput/>
          </w:ffData>
        </w:fldChar>
      </w:r>
      <w:r w:rsidRPr="001800DF">
        <w:rPr>
          <w:rFonts w:asciiTheme="minorHAnsi" w:hAnsiTheme="minorHAnsi" w:cstheme="minorHAnsi"/>
        </w:rPr>
        <w:instrText xml:space="preserve"> FORMTEXT </w:instrText>
      </w:r>
      <w:r w:rsidRPr="001800DF">
        <w:rPr>
          <w:rFonts w:asciiTheme="minorHAnsi" w:hAnsiTheme="minorHAnsi" w:cstheme="minorHAnsi"/>
        </w:rPr>
      </w:r>
      <w:r w:rsidRPr="001800DF">
        <w:rPr>
          <w:rFonts w:asciiTheme="minorHAnsi" w:hAnsiTheme="minorHAnsi" w:cstheme="minorHAnsi"/>
        </w:rPr>
        <w:fldChar w:fldCharType="separate"/>
      </w:r>
      <w:r w:rsidRPr="001800DF">
        <w:rPr>
          <w:rFonts w:asciiTheme="minorHAnsi" w:hAnsiTheme="minorHAnsi" w:cstheme="minorHAnsi"/>
          <w:noProof/>
        </w:rPr>
        <w:t> </w:t>
      </w:r>
      <w:r w:rsidRPr="001800DF">
        <w:rPr>
          <w:rFonts w:asciiTheme="minorHAnsi" w:hAnsiTheme="minorHAnsi" w:cstheme="minorHAnsi"/>
          <w:noProof/>
        </w:rPr>
        <w:t> </w:t>
      </w:r>
      <w:r w:rsidRPr="001800DF">
        <w:rPr>
          <w:rFonts w:asciiTheme="minorHAnsi" w:hAnsiTheme="minorHAnsi" w:cstheme="minorHAnsi"/>
          <w:noProof/>
        </w:rPr>
        <w:t> </w:t>
      </w:r>
      <w:r w:rsidRPr="001800DF">
        <w:rPr>
          <w:rFonts w:asciiTheme="minorHAnsi" w:hAnsiTheme="minorHAnsi" w:cstheme="minorHAnsi"/>
          <w:noProof/>
        </w:rPr>
        <w:t> </w:t>
      </w:r>
      <w:r w:rsidRPr="001800DF">
        <w:rPr>
          <w:rFonts w:asciiTheme="minorHAnsi" w:hAnsiTheme="minorHAnsi" w:cstheme="minorHAnsi"/>
          <w:noProof/>
        </w:rPr>
        <w:t> </w:t>
      </w:r>
      <w:r w:rsidRPr="001800DF">
        <w:rPr>
          <w:rFonts w:asciiTheme="minorHAnsi" w:hAnsiTheme="minorHAnsi" w:cstheme="minorHAnsi"/>
        </w:rPr>
        <w:fldChar w:fldCharType="end"/>
      </w:r>
    </w:p>
    <w:p w14:paraId="3DC95A28" w14:textId="77777777" w:rsidR="00E87E09" w:rsidRDefault="00E87E09" w:rsidP="009B7C94">
      <w:pPr>
        <w:pStyle w:val="Heading2"/>
        <w:numPr>
          <w:ilvl w:val="0"/>
          <w:numId w:val="22"/>
        </w:numPr>
        <w:rPr>
          <w:lang w:val="en-US"/>
        </w:rPr>
      </w:pPr>
      <w:r>
        <w:rPr>
          <w:lang w:val="en-US"/>
        </w:rPr>
        <w:t>Work practices</w:t>
      </w:r>
    </w:p>
    <w:p w14:paraId="70947B4F" w14:textId="77777777" w:rsidR="00E87E09" w:rsidRPr="00DF06EA" w:rsidRDefault="00E87E09" w:rsidP="00E87E09">
      <w:pPr>
        <w:spacing w:before="120" w:after="120"/>
        <w:rPr>
          <w:i/>
          <w:color w:val="4E1A74" w:themeColor="text2"/>
          <w:lang w:val="en-US"/>
        </w:rPr>
      </w:pPr>
      <w:r w:rsidRPr="00DF06EA">
        <w:rPr>
          <w:i/>
          <w:color w:val="4E1A74" w:themeColor="text2"/>
          <w:lang w:val="en-US"/>
        </w:rPr>
        <w:t xml:space="preserve">Provide details of appropriate work procedures, records and practices (e.g. Standard Operating Procedures) in relation to the use of the source. If a </w:t>
      </w:r>
      <w:r w:rsidR="00441EE9">
        <w:rPr>
          <w:i/>
          <w:color w:val="4E1A74" w:themeColor="text2"/>
          <w:lang w:val="en-US"/>
        </w:rPr>
        <w:t>c</w:t>
      </w:r>
      <w:r w:rsidRPr="00DF06EA">
        <w:rPr>
          <w:i/>
          <w:color w:val="4E1A74" w:themeColor="text2"/>
          <w:lang w:val="en-US"/>
        </w:rPr>
        <w:t xml:space="preserve">ode or </w:t>
      </w:r>
      <w:r w:rsidR="00441EE9">
        <w:rPr>
          <w:i/>
          <w:color w:val="4E1A74" w:themeColor="text2"/>
          <w:lang w:val="en-US"/>
        </w:rPr>
        <w:t>s</w:t>
      </w:r>
      <w:r w:rsidRPr="00DF06EA">
        <w:rPr>
          <w:i/>
          <w:color w:val="4E1A74" w:themeColor="text2"/>
          <w:lang w:val="en-US"/>
        </w:rPr>
        <w:t xml:space="preserve">tandard applies to the safe use of the source, work practices </w:t>
      </w:r>
      <w:r>
        <w:rPr>
          <w:i/>
          <w:color w:val="4E1A74" w:themeColor="text2"/>
          <w:lang w:val="en-US"/>
        </w:rPr>
        <w:t xml:space="preserve">should </w:t>
      </w:r>
      <w:r w:rsidRPr="00DF06EA">
        <w:rPr>
          <w:i/>
          <w:color w:val="4E1A74" w:themeColor="text2"/>
          <w:lang w:val="en-US"/>
        </w:rPr>
        <w:t xml:space="preserve">meet </w:t>
      </w:r>
      <w:r w:rsidR="00441EE9">
        <w:rPr>
          <w:i/>
          <w:color w:val="4E1A74" w:themeColor="text2"/>
          <w:lang w:val="en-US"/>
        </w:rPr>
        <w:t xml:space="preserve">its </w:t>
      </w:r>
      <w:r w:rsidRPr="00DF06EA">
        <w:rPr>
          <w:i/>
          <w:color w:val="4E1A74" w:themeColor="text2"/>
          <w:lang w:val="en-US"/>
        </w:rPr>
        <w:t>requirements.</w:t>
      </w:r>
    </w:p>
    <w:p w14:paraId="0B4B6A2E" w14:textId="77777777" w:rsidR="00E87E09" w:rsidRPr="008422FB" w:rsidRDefault="00E87E09" w:rsidP="00E87E09">
      <w:pPr>
        <w:pStyle w:val="BodyText"/>
        <w:pBdr>
          <w:top w:val="single" w:sz="4" w:space="1" w:color="auto"/>
          <w:left w:val="single" w:sz="4" w:space="0" w:color="auto"/>
          <w:bottom w:val="single" w:sz="4" w:space="1" w:color="auto"/>
          <w:right w:val="single" w:sz="4" w:space="4" w:color="auto"/>
        </w:pBdr>
        <w:tabs>
          <w:tab w:val="num" w:pos="426"/>
        </w:tabs>
        <w:spacing w:before="120"/>
        <w:jc w:val="both"/>
        <w:rPr>
          <w:rFonts w:asciiTheme="minorHAnsi" w:hAnsiTheme="minorHAnsi" w:cstheme="minorHAnsi"/>
        </w:rPr>
      </w:pPr>
      <w:r w:rsidRPr="001800DF">
        <w:rPr>
          <w:rFonts w:asciiTheme="minorHAnsi" w:hAnsiTheme="minorHAnsi" w:cstheme="minorHAnsi"/>
        </w:rPr>
        <w:fldChar w:fldCharType="begin">
          <w:ffData>
            <w:name w:val="Text29"/>
            <w:enabled/>
            <w:calcOnExit w:val="0"/>
            <w:textInput/>
          </w:ffData>
        </w:fldChar>
      </w:r>
      <w:r w:rsidRPr="001800DF">
        <w:rPr>
          <w:rFonts w:asciiTheme="minorHAnsi" w:hAnsiTheme="minorHAnsi" w:cstheme="minorHAnsi"/>
        </w:rPr>
        <w:instrText xml:space="preserve"> FORMTEXT </w:instrText>
      </w:r>
      <w:r w:rsidRPr="001800DF">
        <w:rPr>
          <w:rFonts w:asciiTheme="minorHAnsi" w:hAnsiTheme="minorHAnsi" w:cstheme="minorHAnsi"/>
        </w:rPr>
      </w:r>
      <w:r w:rsidRPr="001800DF">
        <w:rPr>
          <w:rFonts w:asciiTheme="minorHAnsi" w:hAnsiTheme="minorHAnsi" w:cstheme="minorHAnsi"/>
        </w:rPr>
        <w:fldChar w:fldCharType="separate"/>
      </w:r>
      <w:r w:rsidRPr="001800DF">
        <w:rPr>
          <w:rFonts w:asciiTheme="minorHAnsi" w:hAnsiTheme="minorHAnsi" w:cstheme="minorHAnsi"/>
          <w:noProof/>
        </w:rPr>
        <w:t> </w:t>
      </w:r>
      <w:r w:rsidRPr="001800DF">
        <w:rPr>
          <w:rFonts w:asciiTheme="minorHAnsi" w:hAnsiTheme="minorHAnsi" w:cstheme="minorHAnsi"/>
          <w:noProof/>
        </w:rPr>
        <w:t> </w:t>
      </w:r>
      <w:r w:rsidRPr="001800DF">
        <w:rPr>
          <w:rFonts w:asciiTheme="minorHAnsi" w:hAnsiTheme="minorHAnsi" w:cstheme="minorHAnsi"/>
          <w:noProof/>
        </w:rPr>
        <w:t> </w:t>
      </w:r>
      <w:r w:rsidRPr="001800DF">
        <w:rPr>
          <w:rFonts w:asciiTheme="minorHAnsi" w:hAnsiTheme="minorHAnsi" w:cstheme="minorHAnsi"/>
          <w:noProof/>
        </w:rPr>
        <w:t> </w:t>
      </w:r>
      <w:r w:rsidRPr="001800DF">
        <w:rPr>
          <w:rFonts w:asciiTheme="minorHAnsi" w:hAnsiTheme="minorHAnsi" w:cstheme="minorHAnsi"/>
          <w:noProof/>
        </w:rPr>
        <w:t> </w:t>
      </w:r>
      <w:r w:rsidRPr="001800DF">
        <w:rPr>
          <w:rFonts w:asciiTheme="minorHAnsi" w:hAnsiTheme="minorHAnsi" w:cstheme="minorHAnsi"/>
        </w:rPr>
        <w:fldChar w:fldCharType="end"/>
      </w:r>
    </w:p>
    <w:p w14:paraId="67353083" w14:textId="77777777" w:rsidR="00E87E09" w:rsidRDefault="00E87E09" w:rsidP="009B7C94">
      <w:pPr>
        <w:pStyle w:val="Heading2"/>
        <w:numPr>
          <w:ilvl w:val="0"/>
          <w:numId w:val="22"/>
        </w:numPr>
        <w:rPr>
          <w:lang w:val="en-US"/>
        </w:rPr>
      </w:pPr>
      <w:r w:rsidRPr="008422FB">
        <w:rPr>
          <w:lang w:val="en-US"/>
        </w:rPr>
        <w:t>Radioactive waste management plan</w:t>
      </w:r>
    </w:p>
    <w:p w14:paraId="7E930E91" w14:textId="77777777" w:rsidR="00441EE9" w:rsidRPr="00B8448A" w:rsidRDefault="00E87E09" w:rsidP="00E87E09">
      <w:pPr>
        <w:pStyle w:val="NoSpacing"/>
        <w:spacing w:before="120" w:after="120"/>
        <w:rPr>
          <w:b/>
          <w:i/>
          <w:color w:val="258325" w:themeColor="accent3"/>
          <w:sz w:val="22"/>
          <w:szCs w:val="22"/>
        </w:rPr>
      </w:pPr>
      <w:r w:rsidRPr="00B8448A">
        <w:rPr>
          <w:b/>
          <w:i/>
          <w:color w:val="258325" w:themeColor="accent3"/>
          <w:sz w:val="22"/>
          <w:szCs w:val="22"/>
        </w:rPr>
        <w:t>This section applies only to Items 1-8, &amp; 24A</w:t>
      </w:r>
      <w:r w:rsidR="00441EE9" w:rsidRPr="00B8448A">
        <w:rPr>
          <w:b/>
          <w:i/>
          <w:color w:val="258325" w:themeColor="accent3"/>
          <w:sz w:val="22"/>
          <w:szCs w:val="22"/>
        </w:rPr>
        <w:t xml:space="preserve"> of Section B</w:t>
      </w:r>
      <w:r w:rsidRPr="00B8448A">
        <w:rPr>
          <w:b/>
          <w:i/>
          <w:color w:val="258325" w:themeColor="accent3"/>
          <w:sz w:val="22"/>
          <w:szCs w:val="22"/>
        </w:rPr>
        <w:t xml:space="preserve">  </w:t>
      </w:r>
    </w:p>
    <w:p w14:paraId="6AA2CFFA" w14:textId="77777777" w:rsidR="00E87E09" w:rsidRPr="00D81C1A" w:rsidRDefault="00E87E09" w:rsidP="00E87E09">
      <w:pPr>
        <w:pStyle w:val="NoSpacing"/>
        <w:spacing w:before="120" w:after="120"/>
        <w:rPr>
          <w:i/>
          <w:color w:val="4E1A74" w:themeColor="text2"/>
        </w:rPr>
      </w:pPr>
      <w:r w:rsidRPr="00D81C1A">
        <w:rPr>
          <w:i/>
          <w:color w:val="4E1A74" w:themeColor="text2"/>
        </w:rPr>
        <w:t>Provide details of the arrangements for the safe handling, treatment, transport, storage and ultimate transfer or disposal of any waste arising from the possession and use of the source.</w:t>
      </w:r>
    </w:p>
    <w:p w14:paraId="03119B0A" w14:textId="77777777" w:rsidR="00E87E09" w:rsidRPr="008422FB" w:rsidRDefault="00E87E09" w:rsidP="00E87E09">
      <w:pPr>
        <w:pStyle w:val="BodyText"/>
        <w:pBdr>
          <w:top w:val="single" w:sz="4" w:space="1" w:color="auto"/>
          <w:left w:val="single" w:sz="4" w:space="0" w:color="auto"/>
          <w:bottom w:val="single" w:sz="4" w:space="1" w:color="auto"/>
          <w:right w:val="single" w:sz="4" w:space="4" w:color="auto"/>
        </w:pBdr>
        <w:tabs>
          <w:tab w:val="num" w:pos="426"/>
        </w:tabs>
        <w:spacing w:before="120"/>
        <w:jc w:val="both"/>
        <w:rPr>
          <w:rFonts w:asciiTheme="minorHAnsi" w:hAnsiTheme="minorHAnsi" w:cstheme="minorHAnsi"/>
        </w:rPr>
      </w:pPr>
      <w:r w:rsidRPr="008422FB">
        <w:rPr>
          <w:rFonts w:asciiTheme="minorHAnsi" w:hAnsiTheme="minorHAnsi" w:cstheme="minorHAnsi"/>
        </w:rPr>
        <w:fldChar w:fldCharType="begin">
          <w:ffData>
            <w:name w:val="Text29"/>
            <w:enabled/>
            <w:calcOnExit w:val="0"/>
            <w:textInput/>
          </w:ffData>
        </w:fldChar>
      </w:r>
      <w:r w:rsidRPr="008422FB">
        <w:rPr>
          <w:rFonts w:asciiTheme="minorHAnsi" w:hAnsiTheme="minorHAnsi" w:cstheme="minorHAnsi"/>
        </w:rPr>
        <w:instrText xml:space="preserve"> FORMTEXT </w:instrText>
      </w:r>
      <w:r w:rsidRPr="008422FB">
        <w:rPr>
          <w:rFonts w:asciiTheme="minorHAnsi" w:hAnsiTheme="minorHAnsi" w:cstheme="minorHAnsi"/>
        </w:rPr>
      </w:r>
      <w:r w:rsidRPr="008422FB">
        <w:rPr>
          <w:rFonts w:asciiTheme="minorHAnsi" w:hAnsiTheme="minorHAnsi" w:cstheme="minorHAnsi"/>
        </w:rPr>
        <w:fldChar w:fldCharType="separate"/>
      </w:r>
      <w:r w:rsidRPr="008422FB">
        <w:rPr>
          <w:rFonts w:asciiTheme="minorHAnsi" w:hAnsiTheme="minorHAnsi" w:cstheme="minorHAnsi"/>
          <w:noProof/>
        </w:rPr>
        <w:t> </w:t>
      </w:r>
      <w:r w:rsidRPr="008422FB">
        <w:rPr>
          <w:rFonts w:asciiTheme="minorHAnsi" w:hAnsiTheme="minorHAnsi" w:cstheme="minorHAnsi"/>
          <w:noProof/>
        </w:rPr>
        <w:t> </w:t>
      </w:r>
      <w:r w:rsidRPr="008422FB">
        <w:rPr>
          <w:rFonts w:asciiTheme="minorHAnsi" w:hAnsiTheme="minorHAnsi" w:cstheme="minorHAnsi"/>
          <w:noProof/>
        </w:rPr>
        <w:t> </w:t>
      </w:r>
      <w:r w:rsidRPr="008422FB">
        <w:rPr>
          <w:rFonts w:asciiTheme="minorHAnsi" w:hAnsiTheme="minorHAnsi" w:cstheme="minorHAnsi"/>
          <w:noProof/>
        </w:rPr>
        <w:t> </w:t>
      </w:r>
      <w:r w:rsidRPr="008422FB">
        <w:rPr>
          <w:rFonts w:asciiTheme="minorHAnsi" w:hAnsiTheme="minorHAnsi" w:cstheme="minorHAnsi"/>
          <w:noProof/>
        </w:rPr>
        <w:t> </w:t>
      </w:r>
      <w:r w:rsidRPr="008422FB">
        <w:rPr>
          <w:rFonts w:asciiTheme="minorHAnsi" w:hAnsiTheme="minorHAnsi" w:cstheme="minorHAnsi"/>
        </w:rPr>
        <w:fldChar w:fldCharType="end"/>
      </w:r>
    </w:p>
    <w:p w14:paraId="557593B7" w14:textId="77777777" w:rsidR="00E87E09" w:rsidRDefault="00E87E09" w:rsidP="009B7C94">
      <w:pPr>
        <w:pStyle w:val="Heading2"/>
        <w:numPr>
          <w:ilvl w:val="0"/>
          <w:numId w:val="22"/>
        </w:numPr>
        <w:rPr>
          <w:lang w:val="en-US"/>
        </w:rPr>
      </w:pPr>
      <w:r w:rsidRPr="008422FB">
        <w:rPr>
          <w:lang w:val="en-US"/>
        </w:rPr>
        <w:t>Security plan</w:t>
      </w:r>
    </w:p>
    <w:p w14:paraId="1AB0BF75" w14:textId="77777777" w:rsidR="00441EE9" w:rsidRPr="00B8448A" w:rsidRDefault="00E87E09" w:rsidP="00E87E09">
      <w:pPr>
        <w:pStyle w:val="NoSpacing"/>
        <w:spacing w:before="120" w:after="120"/>
        <w:rPr>
          <w:b/>
          <w:i/>
          <w:color w:val="258325" w:themeColor="accent3"/>
          <w:sz w:val="22"/>
          <w:szCs w:val="22"/>
        </w:rPr>
      </w:pPr>
      <w:r w:rsidRPr="00B8448A">
        <w:rPr>
          <w:b/>
          <w:i/>
          <w:color w:val="258325" w:themeColor="accent3"/>
          <w:sz w:val="22"/>
          <w:szCs w:val="22"/>
        </w:rPr>
        <w:t xml:space="preserve">This section applies only to Items 1-6 </w:t>
      </w:r>
      <w:r w:rsidR="00EC2E47" w:rsidRPr="00B8448A">
        <w:rPr>
          <w:b/>
          <w:i/>
          <w:color w:val="258325" w:themeColor="accent3"/>
          <w:sz w:val="22"/>
          <w:szCs w:val="22"/>
        </w:rPr>
        <w:t xml:space="preserve">and 24A </w:t>
      </w:r>
      <w:r w:rsidRPr="00B8448A">
        <w:rPr>
          <w:b/>
          <w:i/>
          <w:color w:val="258325" w:themeColor="accent3"/>
          <w:sz w:val="22"/>
          <w:szCs w:val="22"/>
        </w:rPr>
        <w:t xml:space="preserve">of Section B  </w:t>
      </w:r>
    </w:p>
    <w:p w14:paraId="09ADAC2C" w14:textId="77777777" w:rsidR="00441EE9" w:rsidRDefault="00E87E09" w:rsidP="00E87E09">
      <w:pPr>
        <w:pStyle w:val="NoSpacing"/>
        <w:spacing w:before="120" w:after="120"/>
        <w:rPr>
          <w:i/>
          <w:color w:val="4E1A74" w:themeColor="text2"/>
        </w:rPr>
      </w:pPr>
      <w:r w:rsidRPr="00D81C1A">
        <w:rPr>
          <w:i/>
          <w:color w:val="4E1A74" w:themeColor="text2"/>
        </w:rPr>
        <w:t>Provide detail</w:t>
      </w:r>
      <w:r>
        <w:rPr>
          <w:i/>
          <w:color w:val="4E1A74" w:themeColor="text2"/>
        </w:rPr>
        <w:t>s</w:t>
      </w:r>
      <w:r w:rsidRPr="00D81C1A">
        <w:rPr>
          <w:i/>
          <w:color w:val="4E1A74" w:themeColor="text2"/>
        </w:rPr>
        <w:t xml:space="preserve"> </w:t>
      </w:r>
      <w:r>
        <w:rPr>
          <w:i/>
          <w:color w:val="4E1A74" w:themeColor="text2"/>
        </w:rPr>
        <w:t xml:space="preserve">of </w:t>
      </w:r>
      <w:r w:rsidRPr="00D81C1A">
        <w:rPr>
          <w:i/>
          <w:color w:val="4E1A74" w:themeColor="text2"/>
        </w:rPr>
        <w:t>the arrangements for the security of the source to prevent unauthorised access, dam</w:t>
      </w:r>
      <w:r>
        <w:rPr>
          <w:i/>
          <w:color w:val="4E1A74" w:themeColor="text2"/>
        </w:rPr>
        <w:t>a</w:t>
      </w:r>
      <w:r w:rsidRPr="00D81C1A">
        <w:rPr>
          <w:i/>
          <w:color w:val="4E1A74" w:themeColor="text2"/>
        </w:rPr>
        <w:t>ge, theft, loss or unauthori</w:t>
      </w:r>
      <w:r>
        <w:rPr>
          <w:i/>
          <w:color w:val="4E1A74" w:themeColor="text2"/>
        </w:rPr>
        <w:t>s</w:t>
      </w:r>
      <w:r w:rsidRPr="00D81C1A">
        <w:rPr>
          <w:i/>
          <w:color w:val="4E1A74" w:themeColor="text2"/>
        </w:rPr>
        <w:t>ed use.</w:t>
      </w:r>
      <w:r w:rsidR="00441EE9">
        <w:rPr>
          <w:i/>
          <w:color w:val="4E1A74" w:themeColor="text2"/>
        </w:rPr>
        <w:t xml:space="preserve">  </w:t>
      </w:r>
    </w:p>
    <w:p w14:paraId="66B2BE18" w14:textId="77777777" w:rsidR="00E87E09" w:rsidRPr="00D81C1A" w:rsidRDefault="00E87E09" w:rsidP="00E87E09">
      <w:pPr>
        <w:pStyle w:val="NoSpacing"/>
        <w:spacing w:before="120" w:after="120"/>
        <w:rPr>
          <w:i/>
          <w:color w:val="4E1A74" w:themeColor="text2"/>
        </w:rPr>
      </w:pPr>
      <w:r>
        <w:rPr>
          <w:i/>
          <w:color w:val="4E1A74" w:themeColor="text2"/>
        </w:rPr>
        <w:t>The Code of Practice for</w:t>
      </w:r>
      <w:r w:rsidRPr="00D81C1A">
        <w:rPr>
          <w:i/>
          <w:color w:val="4E1A74" w:themeColor="text2"/>
        </w:rPr>
        <w:t xml:space="preserve"> Security of Radioactive Sources (RPS11) provides the security requirements </w:t>
      </w:r>
      <w:r>
        <w:rPr>
          <w:i/>
          <w:color w:val="4E1A74" w:themeColor="text2"/>
        </w:rPr>
        <w:t xml:space="preserve">for </w:t>
      </w:r>
      <w:r w:rsidRPr="00D81C1A">
        <w:rPr>
          <w:i/>
          <w:color w:val="4E1A74" w:themeColor="text2"/>
        </w:rPr>
        <w:t>source</w:t>
      </w:r>
      <w:r>
        <w:rPr>
          <w:i/>
          <w:color w:val="4E1A74" w:themeColor="text2"/>
        </w:rPr>
        <w:t>s</w:t>
      </w:r>
      <w:r w:rsidRPr="00D81C1A">
        <w:rPr>
          <w:i/>
          <w:color w:val="4E1A74" w:themeColor="text2"/>
        </w:rPr>
        <w:t xml:space="preserve"> depending on the </w:t>
      </w:r>
      <w:r>
        <w:rPr>
          <w:i/>
          <w:color w:val="4E1A74" w:themeColor="text2"/>
        </w:rPr>
        <w:t xml:space="preserve">security </w:t>
      </w:r>
      <w:r w:rsidRPr="00D81C1A">
        <w:rPr>
          <w:i/>
          <w:color w:val="4E1A74" w:themeColor="text2"/>
        </w:rPr>
        <w:t>category and the threat level set by the Australian Government.</w:t>
      </w:r>
    </w:p>
    <w:p w14:paraId="72337BB4" w14:textId="77777777" w:rsidR="00E87E09" w:rsidRPr="008422FB" w:rsidRDefault="00E87E09" w:rsidP="00E87E09">
      <w:pPr>
        <w:pStyle w:val="BodyText"/>
        <w:pBdr>
          <w:top w:val="single" w:sz="4" w:space="1" w:color="auto"/>
          <w:left w:val="single" w:sz="4" w:space="0" w:color="auto"/>
          <w:bottom w:val="single" w:sz="4" w:space="1" w:color="auto"/>
          <w:right w:val="single" w:sz="4" w:space="4" w:color="auto"/>
        </w:pBdr>
        <w:tabs>
          <w:tab w:val="num" w:pos="426"/>
        </w:tabs>
        <w:spacing w:before="120"/>
        <w:jc w:val="both"/>
        <w:rPr>
          <w:rFonts w:asciiTheme="minorHAnsi" w:hAnsiTheme="minorHAnsi" w:cstheme="minorHAnsi"/>
        </w:rPr>
      </w:pPr>
      <w:r w:rsidRPr="001800DF">
        <w:rPr>
          <w:rFonts w:asciiTheme="minorHAnsi" w:hAnsiTheme="minorHAnsi" w:cstheme="minorHAnsi"/>
        </w:rPr>
        <w:fldChar w:fldCharType="begin">
          <w:ffData>
            <w:name w:val="Text29"/>
            <w:enabled/>
            <w:calcOnExit w:val="0"/>
            <w:textInput/>
          </w:ffData>
        </w:fldChar>
      </w:r>
      <w:r w:rsidRPr="001800DF">
        <w:rPr>
          <w:rFonts w:asciiTheme="minorHAnsi" w:hAnsiTheme="minorHAnsi" w:cstheme="minorHAnsi"/>
        </w:rPr>
        <w:instrText xml:space="preserve"> FORMTEXT </w:instrText>
      </w:r>
      <w:r w:rsidRPr="001800DF">
        <w:rPr>
          <w:rFonts w:asciiTheme="minorHAnsi" w:hAnsiTheme="minorHAnsi" w:cstheme="minorHAnsi"/>
        </w:rPr>
      </w:r>
      <w:r w:rsidRPr="001800DF">
        <w:rPr>
          <w:rFonts w:asciiTheme="minorHAnsi" w:hAnsiTheme="minorHAnsi" w:cstheme="minorHAnsi"/>
        </w:rPr>
        <w:fldChar w:fldCharType="separate"/>
      </w:r>
      <w:r w:rsidRPr="001800DF">
        <w:rPr>
          <w:rFonts w:asciiTheme="minorHAnsi" w:hAnsiTheme="minorHAnsi" w:cstheme="minorHAnsi"/>
          <w:noProof/>
        </w:rPr>
        <w:t> </w:t>
      </w:r>
      <w:r w:rsidRPr="001800DF">
        <w:rPr>
          <w:rFonts w:asciiTheme="minorHAnsi" w:hAnsiTheme="minorHAnsi" w:cstheme="minorHAnsi"/>
          <w:noProof/>
        </w:rPr>
        <w:t> </w:t>
      </w:r>
      <w:r w:rsidRPr="001800DF">
        <w:rPr>
          <w:rFonts w:asciiTheme="minorHAnsi" w:hAnsiTheme="minorHAnsi" w:cstheme="minorHAnsi"/>
          <w:noProof/>
        </w:rPr>
        <w:t> </w:t>
      </w:r>
      <w:r w:rsidRPr="001800DF">
        <w:rPr>
          <w:rFonts w:asciiTheme="minorHAnsi" w:hAnsiTheme="minorHAnsi" w:cstheme="minorHAnsi"/>
          <w:noProof/>
        </w:rPr>
        <w:t> </w:t>
      </w:r>
      <w:r w:rsidRPr="001800DF">
        <w:rPr>
          <w:rFonts w:asciiTheme="minorHAnsi" w:hAnsiTheme="minorHAnsi" w:cstheme="minorHAnsi"/>
          <w:noProof/>
        </w:rPr>
        <w:t> </w:t>
      </w:r>
      <w:r w:rsidRPr="001800DF">
        <w:rPr>
          <w:rFonts w:asciiTheme="minorHAnsi" w:hAnsiTheme="minorHAnsi" w:cstheme="minorHAnsi"/>
        </w:rPr>
        <w:fldChar w:fldCharType="end"/>
      </w:r>
    </w:p>
    <w:p w14:paraId="3C1D9231" w14:textId="77777777" w:rsidR="00E87E09" w:rsidRDefault="00E87E09" w:rsidP="009B7C94">
      <w:pPr>
        <w:pStyle w:val="Heading2"/>
        <w:numPr>
          <w:ilvl w:val="0"/>
          <w:numId w:val="22"/>
        </w:numPr>
        <w:rPr>
          <w:lang w:val="en-US"/>
        </w:rPr>
      </w:pPr>
      <w:r w:rsidRPr="008422FB">
        <w:rPr>
          <w:lang w:val="en-US"/>
        </w:rPr>
        <w:t>Emergency plan</w:t>
      </w:r>
      <w:r>
        <w:rPr>
          <w:lang w:val="en-US"/>
        </w:rPr>
        <w:t xml:space="preserve"> or procedures</w:t>
      </w:r>
    </w:p>
    <w:p w14:paraId="557E278F" w14:textId="77777777" w:rsidR="00441EE9" w:rsidRPr="00B8448A" w:rsidRDefault="00E87E09" w:rsidP="00E87E09">
      <w:pPr>
        <w:pStyle w:val="NoSpacing"/>
        <w:spacing w:before="120" w:after="120"/>
        <w:rPr>
          <w:b/>
          <w:i/>
          <w:color w:val="258325" w:themeColor="accent3"/>
          <w:sz w:val="22"/>
          <w:szCs w:val="22"/>
        </w:rPr>
      </w:pPr>
      <w:r w:rsidRPr="00B8448A">
        <w:rPr>
          <w:b/>
          <w:i/>
          <w:color w:val="258325" w:themeColor="accent3"/>
          <w:sz w:val="22"/>
          <w:szCs w:val="22"/>
        </w:rPr>
        <w:t xml:space="preserve">This section applies </w:t>
      </w:r>
      <w:r w:rsidR="00B8448A">
        <w:rPr>
          <w:b/>
          <w:i/>
          <w:color w:val="258325" w:themeColor="accent3"/>
          <w:sz w:val="22"/>
          <w:szCs w:val="22"/>
        </w:rPr>
        <w:t xml:space="preserve">only </w:t>
      </w:r>
      <w:r w:rsidRPr="00B8448A">
        <w:rPr>
          <w:b/>
          <w:i/>
          <w:color w:val="258325" w:themeColor="accent3"/>
          <w:sz w:val="22"/>
          <w:szCs w:val="22"/>
        </w:rPr>
        <w:t xml:space="preserve">to </w:t>
      </w:r>
      <w:r w:rsidR="00B8448A" w:rsidRPr="00B8448A">
        <w:rPr>
          <w:b/>
          <w:i/>
          <w:color w:val="258325" w:themeColor="accent3"/>
          <w:sz w:val="22"/>
          <w:szCs w:val="22"/>
        </w:rPr>
        <w:t>controlled material</w:t>
      </w:r>
      <w:r w:rsidRPr="00B8448A">
        <w:rPr>
          <w:b/>
          <w:i/>
          <w:color w:val="258325" w:themeColor="accent3"/>
          <w:sz w:val="22"/>
          <w:szCs w:val="22"/>
        </w:rPr>
        <w:t xml:space="preserve"> </w:t>
      </w:r>
    </w:p>
    <w:p w14:paraId="63C076E8" w14:textId="77777777" w:rsidR="00E87E09" w:rsidRPr="00D81C1A" w:rsidRDefault="00E87E09" w:rsidP="00E87E09">
      <w:pPr>
        <w:pStyle w:val="NoSpacing"/>
        <w:spacing w:before="120" w:after="120"/>
        <w:rPr>
          <w:i/>
          <w:color w:val="4E1A74" w:themeColor="text2"/>
        </w:rPr>
      </w:pPr>
      <w:r w:rsidRPr="00D81C1A">
        <w:rPr>
          <w:i/>
          <w:color w:val="4E1A74" w:themeColor="text2"/>
        </w:rPr>
        <w:lastRenderedPageBreak/>
        <w:t xml:space="preserve">If a Code or Standard applies to the safe use of the source, the emergency plans or procedures </w:t>
      </w:r>
      <w:r>
        <w:rPr>
          <w:i/>
          <w:color w:val="4E1A74" w:themeColor="text2"/>
        </w:rPr>
        <w:t xml:space="preserve">should </w:t>
      </w:r>
      <w:r w:rsidRPr="00D81C1A">
        <w:rPr>
          <w:i/>
          <w:color w:val="4E1A74" w:themeColor="text2"/>
        </w:rPr>
        <w:t>meet the requirements of the relevant Code or Standard.</w:t>
      </w:r>
    </w:p>
    <w:p w14:paraId="699E99F1" w14:textId="77777777" w:rsidR="00E87E09" w:rsidRPr="008422FB" w:rsidRDefault="00E87E09" w:rsidP="00E87E09">
      <w:pPr>
        <w:pStyle w:val="BodyText"/>
        <w:pBdr>
          <w:top w:val="single" w:sz="4" w:space="1" w:color="auto"/>
          <w:left w:val="single" w:sz="4" w:space="0" w:color="auto"/>
          <w:bottom w:val="single" w:sz="4" w:space="1" w:color="auto"/>
          <w:right w:val="single" w:sz="4" w:space="4" w:color="auto"/>
        </w:pBdr>
        <w:tabs>
          <w:tab w:val="num" w:pos="426"/>
        </w:tabs>
        <w:spacing w:before="120"/>
        <w:jc w:val="both"/>
        <w:rPr>
          <w:rFonts w:asciiTheme="minorHAnsi" w:hAnsiTheme="minorHAnsi" w:cstheme="minorHAnsi"/>
        </w:rPr>
      </w:pPr>
      <w:r w:rsidRPr="001800DF">
        <w:rPr>
          <w:rFonts w:asciiTheme="minorHAnsi" w:hAnsiTheme="minorHAnsi" w:cstheme="minorHAnsi"/>
        </w:rPr>
        <w:fldChar w:fldCharType="begin">
          <w:ffData>
            <w:name w:val="Text29"/>
            <w:enabled/>
            <w:calcOnExit w:val="0"/>
            <w:textInput/>
          </w:ffData>
        </w:fldChar>
      </w:r>
      <w:r w:rsidRPr="001800DF">
        <w:rPr>
          <w:rFonts w:asciiTheme="minorHAnsi" w:hAnsiTheme="minorHAnsi" w:cstheme="minorHAnsi"/>
        </w:rPr>
        <w:instrText xml:space="preserve"> FORMTEXT </w:instrText>
      </w:r>
      <w:r w:rsidRPr="001800DF">
        <w:rPr>
          <w:rFonts w:asciiTheme="minorHAnsi" w:hAnsiTheme="minorHAnsi" w:cstheme="minorHAnsi"/>
        </w:rPr>
      </w:r>
      <w:r w:rsidRPr="001800DF">
        <w:rPr>
          <w:rFonts w:asciiTheme="minorHAnsi" w:hAnsiTheme="minorHAnsi" w:cstheme="minorHAnsi"/>
        </w:rPr>
        <w:fldChar w:fldCharType="separate"/>
      </w:r>
      <w:r w:rsidRPr="001800DF">
        <w:rPr>
          <w:rFonts w:asciiTheme="minorHAnsi" w:hAnsiTheme="minorHAnsi" w:cstheme="minorHAnsi"/>
          <w:noProof/>
        </w:rPr>
        <w:t> </w:t>
      </w:r>
      <w:r w:rsidRPr="001800DF">
        <w:rPr>
          <w:rFonts w:asciiTheme="minorHAnsi" w:hAnsiTheme="minorHAnsi" w:cstheme="minorHAnsi"/>
          <w:noProof/>
        </w:rPr>
        <w:t> </w:t>
      </w:r>
      <w:r w:rsidRPr="001800DF">
        <w:rPr>
          <w:rFonts w:asciiTheme="minorHAnsi" w:hAnsiTheme="minorHAnsi" w:cstheme="minorHAnsi"/>
          <w:noProof/>
        </w:rPr>
        <w:t> </w:t>
      </w:r>
      <w:r w:rsidRPr="001800DF">
        <w:rPr>
          <w:rFonts w:asciiTheme="minorHAnsi" w:hAnsiTheme="minorHAnsi" w:cstheme="minorHAnsi"/>
          <w:noProof/>
        </w:rPr>
        <w:t> </w:t>
      </w:r>
      <w:r w:rsidRPr="001800DF">
        <w:rPr>
          <w:rFonts w:asciiTheme="minorHAnsi" w:hAnsiTheme="minorHAnsi" w:cstheme="minorHAnsi"/>
          <w:noProof/>
        </w:rPr>
        <w:t> </w:t>
      </w:r>
      <w:r w:rsidRPr="001800DF">
        <w:rPr>
          <w:rFonts w:asciiTheme="minorHAnsi" w:hAnsiTheme="minorHAnsi" w:cstheme="minorHAnsi"/>
        </w:rPr>
        <w:fldChar w:fldCharType="end"/>
      </w:r>
    </w:p>
    <w:p w14:paraId="04848F77" w14:textId="77777777" w:rsidR="00B8448A" w:rsidRPr="00B8448A" w:rsidRDefault="00B8448A" w:rsidP="00F517E3">
      <w:pPr>
        <w:keepNext/>
        <w:keepLines/>
        <w:spacing w:before="360"/>
        <w:outlineLvl w:val="0"/>
        <w:rPr>
          <w:rFonts w:ascii="Calibri" w:eastAsiaTheme="majorEastAsia" w:hAnsi="Calibri" w:cstheme="majorBidi"/>
          <w:b/>
          <w:bCs/>
          <w:color w:val="4E1A74"/>
          <w:sz w:val="32"/>
          <w:szCs w:val="28"/>
          <w:lang w:eastAsia="ko-KR"/>
        </w:rPr>
      </w:pPr>
      <w:r w:rsidRPr="00B8448A">
        <w:rPr>
          <w:rFonts w:ascii="Calibri" w:eastAsiaTheme="majorEastAsia" w:hAnsi="Calibri" w:cstheme="majorBidi"/>
          <w:b/>
          <w:bCs/>
          <w:color w:val="4E1A74"/>
          <w:sz w:val="32"/>
          <w:szCs w:val="28"/>
          <w:lang w:eastAsia="ko-KR"/>
        </w:rPr>
        <w:t>Section E</w:t>
      </w:r>
      <w:r w:rsidR="00061C1D">
        <w:rPr>
          <w:rFonts w:ascii="Calibri" w:eastAsiaTheme="majorEastAsia" w:hAnsi="Calibri" w:cstheme="majorBidi"/>
          <w:b/>
          <w:bCs/>
          <w:color w:val="4E1A74"/>
          <w:sz w:val="32"/>
          <w:szCs w:val="28"/>
          <w:lang w:eastAsia="ko-KR"/>
        </w:rPr>
        <w:t>:</w:t>
      </w:r>
      <w:r w:rsidRPr="00B8448A">
        <w:rPr>
          <w:rFonts w:ascii="Calibri" w:eastAsiaTheme="majorEastAsia" w:hAnsi="Calibri" w:cstheme="majorBidi"/>
          <w:b/>
          <w:bCs/>
          <w:color w:val="4E1A74"/>
          <w:sz w:val="32"/>
          <w:szCs w:val="28"/>
          <w:lang w:eastAsia="ko-KR"/>
        </w:rPr>
        <w:t xml:space="preserve"> Matters to be taken into account by the CEO</w:t>
      </w:r>
    </w:p>
    <w:p w14:paraId="6C8084B2" w14:textId="77777777" w:rsidR="00B8448A" w:rsidRPr="009B7C94" w:rsidRDefault="00B8448A" w:rsidP="009B7C94">
      <w:pPr>
        <w:pStyle w:val="ListParagraph"/>
        <w:keepNext/>
        <w:keepLines/>
        <w:numPr>
          <w:ilvl w:val="0"/>
          <w:numId w:val="23"/>
        </w:numPr>
        <w:outlineLvl w:val="1"/>
        <w:rPr>
          <w:rFonts w:ascii="Calibri" w:eastAsiaTheme="majorEastAsia" w:hAnsi="Calibri" w:cstheme="majorBidi"/>
          <w:b/>
          <w:bCs/>
          <w:color w:val="4E1A74"/>
          <w:sz w:val="26"/>
          <w:szCs w:val="26"/>
        </w:rPr>
      </w:pPr>
      <w:r w:rsidRPr="009B7C94">
        <w:rPr>
          <w:rFonts w:ascii="Calibri" w:eastAsiaTheme="majorEastAsia" w:hAnsi="Calibri" w:cstheme="majorBidi"/>
          <w:b/>
          <w:bCs/>
          <w:color w:val="4E1A74"/>
          <w:sz w:val="26"/>
          <w:szCs w:val="26"/>
        </w:rPr>
        <w:t>International Best Practice in Radiation Protection and Nuclear Safety</w:t>
      </w:r>
    </w:p>
    <w:p w14:paraId="196F90E9" w14:textId="77777777" w:rsidR="00B8448A" w:rsidRPr="00B8448A" w:rsidRDefault="00B8448A" w:rsidP="00B8448A">
      <w:pPr>
        <w:pStyle w:val="Heading3"/>
        <w:rPr>
          <w:b w:val="0"/>
          <w:sz w:val="22"/>
        </w:rPr>
      </w:pPr>
      <w:r w:rsidRPr="00B8448A">
        <w:rPr>
          <w:b w:val="0"/>
          <w:sz w:val="22"/>
        </w:rPr>
        <w:t>Describe how international best practice in radiation protection and nuclear safety will be considered with respect to the source</w:t>
      </w:r>
    </w:p>
    <w:p w14:paraId="6816F204" w14:textId="77777777" w:rsidR="00B8448A" w:rsidRPr="00B8448A" w:rsidRDefault="00B8448A" w:rsidP="00B8448A">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color w:val="444448"/>
        </w:rPr>
      </w:pPr>
      <w:r w:rsidRPr="00B8448A">
        <w:rPr>
          <w:rFonts w:cstheme="minorHAnsi"/>
          <w:color w:val="444448"/>
        </w:rPr>
        <w:fldChar w:fldCharType="begin">
          <w:ffData>
            <w:name w:val="Text29"/>
            <w:enabled/>
            <w:calcOnExit w:val="0"/>
            <w:textInput/>
          </w:ffData>
        </w:fldChar>
      </w:r>
      <w:r w:rsidRPr="00B8448A">
        <w:rPr>
          <w:rFonts w:cstheme="minorHAnsi"/>
          <w:color w:val="444448"/>
        </w:rPr>
        <w:instrText xml:space="preserve"> FORMTEXT </w:instrText>
      </w:r>
      <w:r w:rsidRPr="00B8448A">
        <w:rPr>
          <w:rFonts w:cstheme="minorHAnsi"/>
          <w:color w:val="444448"/>
        </w:rPr>
      </w:r>
      <w:r w:rsidRPr="00B8448A">
        <w:rPr>
          <w:rFonts w:cstheme="minorHAnsi"/>
          <w:color w:val="444448"/>
        </w:rPr>
        <w:fldChar w:fldCharType="separate"/>
      </w:r>
      <w:r w:rsidRPr="00B8448A">
        <w:rPr>
          <w:rFonts w:cstheme="minorHAnsi"/>
          <w:noProof/>
          <w:color w:val="444448"/>
        </w:rPr>
        <w:t> </w:t>
      </w:r>
      <w:r w:rsidRPr="00B8448A">
        <w:rPr>
          <w:rFonts w:cstheme="minorHAnsi"/>
          <w:noProof/>
          <w:color w:val="444448"/>
        </w:rPr>
        <w:t> </w:t>
      </w:r>
      <w:r w:rsidRPr="00B8448A">
        <w:rPr>
          <w:rFonts w:cstheme="minorHAnsi"/>
          <w:noProof/>
          <w:color w:val="444448"/>
        </w:rPr>
        <w:t> </w:t>
      </w:r>
      <w:r w:rsidRPr="00B8448A">
        <w:rPr>
          <w:rFonts w:cstheme="minorHAnsi"/>
          <w:noProof/>
          <w:color w:val="444448"/>
        </w:rPr>
        <w:t> </w:t>
      </w:r>
      <w:r w:rsidRPr="00B8448A">
        <w:rPr>
          <w:rFonts w:cstheme="minorHAnsi"/>
          <w:noProof/>
          <w:color w:val="444448"/>
        </w:rPr>
        <w:t> </w:t>
      </w:r>
      <w:r w:rsidRPr="00B8448A">
        <w:rPr>
          <w:rFonts w:cstheme="minorHAnsi"/>
          <w:color w:val="444448"/>
        </w:rPr>
        <w:fldChar w:fldCharType="end"/>
      </w:r>
    </w:p>
    <w:p w14:paraId="534F6635" w14:textId="77777777" w:rsidR="00B8448A" w:rsidRPr="009B7C94" w:rsidRDefault="00B8448A" w:rsidP="009B7C94">
      <w:pPr>
        <w:pStyle w:val="ListParagraph"/>
        <w:keepNext/>
        <w:keepLines/>
        <w:numPr>
          <w:ilvl w:val="0"/>
          <w:numId w:val="23"/>
        </w:numPr>
        <w:outlineLvl w:val="1"/>
        <w:rPr>
          <w:rFonts w:ascii="Calibri" w:eastAsiaTheme="majorEastAsia" w:hAnsi="Calibri" w:cstheme="majorBidi"/>
          <w:b/>
          <w:bCs/>
          <w:color w:val="4E1A74"/>
          <w:sz w:val="26"/>
          <w:szCs w:val="26"/>
          <w:lang w:eastAsia="ko-KR"/>
        </w:rPr>
      </w:pPr>
      <w:r w:rsidRPr="009B7C94">
        <w:rPr>
          <w:rFonts w:ascii="Calibri" w:eastAsiaTheme="majorEastAsia" w:hAnsi="Calibri" w:cstheme="majorBidi"/>
          <w:b/>
          <w:bCs/>
          <w:color w:val="4E1A74"/>
          <w:sz w:val="26"/>
          <w:szCs w:val="26"/>
          <w:lang w:eastAsia="ko-KR"/>
        </w:rPr>
        <w:t xml:space="preserve">Information asked for by the CEO </w:t>
      </w:r>
    </w:p>
    <w:p w14:paraId="2810E888" w14:textId="77777777" w:rsidR="00B8448A" w:rsidRPr="00B8448A" w:rsidRDefault="00B8448A" w:rsidP="00F517E3">
      <w:pPr>
        <w:pStyle w:val="Heading3"/>
        <w:spacing w:before="120"/>
        <w:rPr>
          <w:b w:val="0"/>
          <w:sz w:val="22"/>
        </w:rPr>
      </w:pPr>
      <w:r w:rsidRPr="00B8448A">
        <w:rPr>
          <w:b w:val="0"/>
          <w:sz w:val="22"/>
        </w:rPr>
        <w:t>Confirm that all information asked for by the CEO has been provided</w:t>
      </w:r>
    </w:p>
    <w:p w14:paraId="2BB564C0" w14:textId="77777777" w:rsidR="00B8448A" w:rsidRPr="00B8448A" w:rsidRDefault="00B8448A" w:rsidP="00B8448A">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color w:val="444448"/>
        </w:rPr>
      </w:pPr>
      <w:r w:rsidRPr="00B8448A">
        <w:rPr>
          <w:rFonts w:cstheme="minorHAnsi"/>
          <w:color w:val="444448"/>
        </w:rPr>
        <w:fldChar w:fldCharType="begin">
          <w:ffData>
            <w:name w:val="Text29"/>
            <w:enabled/>
            <w:calcOnExit w:val="0"/>
            <w:textInput/>
          </w:ffData>
        </w:fldChar>
      </w:r>
      <w:r w:rsidRPr="00B8448A">
        <w:rPr>
          <w:rFonts w:cstheme="minorHAnsi"/>
          <w:color w:val="444448"/>
        </w:rPr>
        <w:instrText xml:space="preserve"> FORMTEXT </w:instrText>
      </w:r>
      <w:r w:rsidRPr="00B8448A">
        <w:rPr>
          <w:rFonts w:cstheme="minorHAnsi"/>
          <w:color w:val="444448"/>
        </w:rPr>
      </w:r>
      <w:r w:rsidRPr="00B8448A">
        <w:rPr>
          <w:rFonts w:cstheme="minorHAnsi"/>
          <w:color w:val="444448"/>
        </w:rPr>
        <w:fldChar w:fldCharType="separate"/>
      </w:r>
      <w:r w:rsidRPr="00B8448A">
        <w:rPr>
          <w:rFonts w:cstheme="minorHAnsi"/>
          <w:noProof/>
          <w:color w:val="444448"/>
        </w:rPr>
        <w:t> </w:t>
      </w:r>
      <w:r w:rsidRPr="00B8448A">
        <w:rPr>
          <w:rFonts w:cstheme="minorHAnsi"/>
          <w:noProof/>
          <w:color w:val="444448"/>
        </w:rPr>
        <w:t> </w:t>
      </w:r>
      <w:r w:rsidRPr="00B8448A">
        <w:rPr>
          <w:rFonts w:cstheme="minorHAnsi"/>
          <w:noProof/>
          <w:color w:val="444448"/>
        </w:rPr>
        <w:t> </w:t>
      </w:r>
      <w:r w:rsidRPr="00B8448A">
        <w:rPr>
          <w:rFonts w:cstheme="minorHAnsi"/>
          <w:noProof/>
          <w:color w:val="444448"/>
        </w:rPr>
        <w:t> </w:t>
      </w:r>
      <w:r w:rsidRPr="00B8448A">
        <w:rPr>
          <w:rFonts w:cstheme="minorHAnsi"/>
          <w:noProof/>
          <w:color w:val="444448"/>
        </w:rPr>
        <w:t> </w:t>
      </w:r>
      <w:r w:rsidRPr="00B8448A">
        <w:rPr>
          <w:rFonts w:cstheme="minorHAnsi"/>
          <w:color w:val="444448"/>
        </w:rPr>
        <w:fldChar w:fldCharType="end"/>
      </w:r>
    </w:p>
    <w:p w14:paraId="68E6EE31" w14:textId="77777777" w:rsidR="00B8448A" w:rsidRPr="009B7C94" w:rsidRDefault="00B506A2" w:rsidP="00B506A2">
      <w:pPr>
        <w:pStyle w:val="Heading3"/>
      </w:pPr>
      <w:r>
        <w:tab/>
      </w:r>
      <w:r w:rsidR="00B8448A" w:rsidRPr="009B7C94">
        <w:t xml:space="preserve">Undue risk </w:t>
      </w:r>
    </w:p>
    <w:p w14:paraId="7E4CC2D6" w14:textId="77777777" w:rsidR="00B8448A" w:rsidRPr="00B8448A" w:rsidRDefault="00B8448A" w:rsidP="00B8448A">
      <w:pPr>
        <w:spacing w:before="120" w:after="120"/>
        <w:ind w:right="272"/>
        <w:jc w:val="both"/>
        <w:rPr>
          <w:i/>
          <w:iCs/>
          <w:color w:val="4E1A74"/>
        </w:rPr>
      </w:pPr>
      <w:r w:rsidRPr="00B8448A">
        <w:rPr>
          <w:i/>
          <w:iCs/>
          <w:color w:val="4E1A74"/>
        </w:rPr>
        <w:t>Provide information to show that there is no undue risk from radiation associated with the proposed dealing</w:t>
      </w:r>
    </w:p>
    <w:p w14:paraId="61DB814E" w14:textId="77777777" w:rsidR="00B8448A" w:rsidRPr="00B8448A" w:rsidRDefault="00B8448A" w:rsidP="00B8448A">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color w:val="444448"/>
        </w:rPr>
      </w:pPr>
      <w:r w:rsidRPr="00B8448A">
        <w:rPr>
          <w:rFonts w:cstheme="minorHAnsi"/>
          <w:color w:val="444448"/>
        </w:rPr>
        <w:fldChar w:fldCharType="begin">
          <w:ffData>
            <w:name w:val="Text29"/>
            <w:enabled/>
            <w:calcOnExit w:val="0"/>
            <w:textInput/>
          </w:ffData>
        </w:fldChar>
      </w:r>
      <w:r w:rsidRPr="00B8448A">
        <w:rPr>
          <w:rFonts w:cstheme="minorHAnsi"/>
          <w:color w:val="444448"/>
        </w:rPr>
        <w:instrText xml:space="preserve"> FORMTEXT </w:instrText>
      </w:r>
      <w:r w:rsidRPr="00B8448A">
        <w:rPr>
          <w:rFonts w:cstheme="minorHAnsi"/>
          <w:color w:val="444448"/>
        </w:rPr>
      </w:r>
      <w:r w:rsidRPr="00B8448A">
        <w:rPr>
          <w:rFonts w:cstheme="minorHAnsi"/>
          <w:color w:val="444448"/>
        </w:rPr>
        <w:fldChar w:fldCharType="separate"/>
      </w:r>
      <w:r w:rsidRPr="00B8448A">
        <w:rPr>
          <w:rFonts w:cstheme="minorHAnsi"/>
          <w:noProof/>
          <w:color w:val="444448"/>
        </w:rPr>
        <w:t> </w:t>
      </w:r>
      <w:r w:rsidRPr="00B8448A">
        <w:rPr>
          <w:rFonts w:cstheme="minorHAnsi"/>
          <w:noProof/>
          <w:color w:val="444448"/>
        </w:rPr>
        <w:t> </w:t>
      </w:r>
      <w:r w:rsidRPr="00B8448A">
        <w:rPr>
          <w:rFonts w:cstheme="minorHAnsi"/>
          <w:noProof/>
          <w:color w:val="444448"/>
        </w:rPr>
        <w:t> </w:t>
      </w:r>
      <w:r w:rsidRPr="00B8448A">
        <w:rPr>
          <w:rFonts w:cstheme="minorHAnsi"/>
          <w:noProof/>
          <w:color w:val="444448"/>
        </w:rPr>
        <w:t> </w:t>
      </w:r>
      <w:r w:rsidRPr="00B8448A">
        <w:rPr>
          <w:rFonts w:cstheme="minorHAnsi"/>
          <w:noProof/>
          <w:color w:val="444448"/>
        </w:rPr>
        <w:t> </w:t>
      </w:r>
      <w:r w:rsidRPr="00B8448A">
        <w:rPr>
          <w:rFonts w:cstheme="minorHAnsi"/>
          <w:color w:val="444448"/>
        </w:rPr>
        <w:fldChar w:fldCharType="end"/>
      </w:r>
    </w:p>
    <w:p w14:paraId="3CFC6707" w14:textId="77777777" w:rsidR="00B8448A" w:rsidRPr="009B7C94" w:rsidRDefault="00B506A2" w:rsidP="00B506A2">
      <w:pPr>
        <w:pStyle w:val="Heading3"/>
      </w:pPr>
      <w:r>
        <w:tab/>
      </w:r>
      <w:r w:rsidR="00B8448A" w:rsidRPr="009B7C94">
        <w:t>Net benefit</w:t>
      </w:r>
    </w:p>
    <w:p w14:paraId="3A093B47" w14:textId="77777777" w:rsidR="00B8448A" w:rsidRPr="00B8448A" w:rsidRDefault="00B8448A" w:rsidP="00B8448A">
      <w:pPr>
        <w:spacing w:before="120" w:after="120"/>
        <w:ind w:right="272"/>
        <w:jc w:val="both"/>
        <w:rPr>
          <w:i/>
          <w:iCs/>
          <w:color w:val="4E1A74"/>
        </w:rPr>
      </w:pPr>
      <w:r w:rsidRPr="00B8448A">
        <w:rPr>
          <w:i/>
          <w:iCs/>
          <w:color w:val="4E1A74"/>
        </w:rPr>
        <w:t>Provide information that demonstrates a net benefit from the proposed conduct</w:t>
      </w:r>
    </w:p>
    <w:p w14:paraId="0F33F46E" w14:textId="77777777" w:rsidR="00B8448A" w:rsidRPr="00B8448A" w:rsidRDefault="00B8448A" w:rsidP="00B8448A">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color w:val="444448"/>
        </w:rPr>
      </w:pPr>
      <w:r w:rsidRPr="00B8448A">
        <w:rPr>
          <w:rFonts w:cstheme="minorHAnsi"/>
          <w:color w:val="444448"/>
        </w:rPr>
        <w:fldChar w:fldCharType="begin">
          <w:ffData>
            <w:name w:val="Text29"/>
            <w:enabled/>
            <w:calcOnExit w:val="0"/>
            <w:textInput/>
          </w:ffData>
        </w:fldChar>
      </w:r>
      <w:r w:rsidRPr="00B8448A">
        <w:rPr>
          <w:rFonts w:cstheme="minorHAnsi"/>
          <w:color w:val="444448"/>
        </w:rPr>
        <w:instrText xml:space="preserve"> FORMTEXT </w:instrText>
      </w:r>
      <w:r w:rsidRPr="00B8448A">
        <w:rPr>
          <w:rFonts w:cstheme="minorHAnsi"/>
          <w:color w:val="444448"/>
        </w:rPr>
      </w:r>
      <w:r w:rsidRPr="00B8448A">
        <w:rPr>
          <w:rFonts w:cstheme="minorHAnsi"/>
          <w:color w:val="444448"/>
        </w:rPr>
        <w:fldChar w:fldCharType="separate"/>
      </w:r>
      <w:r w:rsidRPr="00B8448A">
        <w:rPr>
          <w:rFonts w:cstheme="minorHAnsi"/>
          <w:noProof/>
          <w:color w:val="444448"/>
        </w:rPr>
        <w:t> </w:t>
      </w:r>
      <w:r w:rsidRPr="00B8448A">
        <w:rPr>
          <w:rFonts w:cstheme="minorHAnsi"/>
          <w:noProof/>
          <w:color w:val="444448"/>
        </w:rPr>
        <w:t> </w:t>
      </w:r>
      <w:r w:rsidRPr="00B8448A">
        <w:rPr>
          <w:rFonts w:cstheme="minorHAnsi"/>
          <w:noProof/>
          <w:color w:val="444448"/>
        </w:rPr>
        <w:t> </w:t>
      </w:r>
      <w:r w:rsidRPr="00B8448A">
        <w:rPr>
          <w:rFonts w:cstheme="minorHAnsi"/>
          <w:noProof/>
          <w:color w:val="444448"/>
        </w:rPr>
        <w:t> </w:t>
      </w:r>
      <w:r w:rsidRPr="00B8448A">
        <w:rPr>
          <w:rFonts w:cstheme="minorHAnsi"/>
          <w:noProof/>
          <w:color w:val="444448"/>
        </w:rPr>
        <w:t> </w:t>
      </w:r>
      <w:r w:rsidRPr="00B8448A">
        <w:rPr>
          <w:rFonts w:cstheme="minorHAnsi"/>
          <w:color w:val="444448"/>
        </w:rPr>
        <w:fldChar w:fldCharType="end"/>
      </w:r>
    </w:p>
    <w:p w14:paraId="4E7BD1EB" w14:textId="14A3BF22" w:rsidR="00B977BF" w:rsidRPr="00B977BF" w:rsidRDefault="00B506A2" w:rsidP="00B977BF">
      <w:pPr>
        <w:pStyle w:val="Heading3"/>
      </w:pPr>
      <w:r>
        <w:tab/>
      </w:r>
      <w:r w:rsidR="00B977BF" w:rsidRPr="00B977BF">
        <w:t>Optimisation</w:t>
      </w:r>
      <w:r w:rsidR="00B977BF">
        <w:t xml:space="preserve"> of protection</w:t>
      </w:r>
    </w:p>
    <w:p w14:paraId="7F30FB49" w14:textId="77777777" w:rsidR="00B977BF" w:rsidRPr="008A67D0" w:rsidRDefault="00B977BF" w:rsidP="00B977BF">
      <w:pPr>
        <w:pStyle w:val="Heading3"/>
        <w:spacing w:before="120"/>
        <w:rPr>
          <w:b w:val="0"/>
          <w:sz w:val="22"/>
        </w:rPr>
      </w:pPr>
      <w:r w:rsidRPr="008A67D0">
        <w:rPr>
          <w:b w:val="0"/>
          <w:sz w:val="22"/>
        </w:rPr>
        <w:t xml:space="preserve">Provide information in relation to the proposed dealing that demonstrates protection has been optimised so that radiation risks are as low as reasonably achievable. The level of protection should be the best under prevailing circumstances and should provide for an adequate margin of benefit over harm. The applicant must </w:t>
      </w:r>
      <w:r w:rsidRPr="008A67D0">
        <w:rPr>
          <w:b w:val="0"/>
          <w:sz w:val="22"/>
          <w:lang w:val="en-US"/>
        </w:rPr>
        <w:t>show that the likelihood of incurring exposures, the number of people exposed and the magnitude of exposures are as low as reasonably achievable, having regard to economic and societal factors.</w:t>
      </w:r>
    </w:p>
    <w:p w14:paraId="2B95FFDA" w14:textId="77777777" w:rsidR="00B8448A" w:rsidRPr="00B8448A" w:rsidRDefault="00B8448A" w:rsidP="00B8448A">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color w:val="444448"/>
        </w:rPr>
      </w:pPr>
      <w:r w:rsidRPr="00B8448A">
        <w:rPr>
          <w:rFonts w:cstheme="minorHAnsi"/>
          <w:color w:val="444448"/>
        </w:rPr>
        <w:fldChar w:fldCharType="begin">
          <w:ffData>
            <w:name w:val="Text29"/>
            <w:enabled/>
            <w:calcOnExit w:val="0"/>
            <w:textInput/>
          </w:ffData>
        </w:fldChar>
      </w:r>
      <w:r w:rsidRPr="00B8448A">
        <w:rPr>
          <w:rFonts w:cstheme="minorHAnsi"/>
          <w:color w:val="444448"/>
        </w:rPr>
        <w:instrText xml:space="preserve"> FORMTEXT </w:instrText>
      </w:r>
      <w:r w:rsidRPr="00B8448A">
        <w:rPr>
          <w:rFonts w:cstheme="minorHAnsi"/>
          <w:color w:val="444448"/>
        </w:rPr>
      </w:r>
      <w:r w:rsidRPr="00B8448A">
        <w:rPr>
          <w:rFonts w:cstheme="minorHAnsi"/>
          <w:color w:val="444448"/>
        </w:rPr>
        <w:fldChar w:fldCharType="separate"/>
      </w:r>
      <w:r w:rsidRPr="00B8448A">
        <w:rPr>
          <w:rFonts w:cstheme="minorHAnsi"/>
          <w:noProof/>
          <w:color w:val="444448"/>
        </w:rPr>
        <w:t> </w:t>
      </w:r>
      <w:r w:rsidRPr="00B8448A">
        <w:rPr>
          <w:rFonts w:cstheme="minorHAnsi"/>
          <w:noProof/>
          <w:color w:val="444448"/>
        </w:rPr>
        <w:t> </w:t>
      </w:r>
      <w:r w:rsidRPr="00B8448A">
        <w:rPr>
          <w:rFonts w:cstheme="minorHAnsi"/>
          <w:noProof/>
          <w:color w:val="444448"/>
        </w:rPr>
        <w:t> </w:t>
      </w:r>
      <w:r w:rsidRPr="00B8448A">
        <w:rPr>
          <w:rFonts w:cstheme="minorHAnsi"/>
          <w:noProof/>
          <w:color w:val="444448"/>
        </w:rPr>
        <w:t> </w:t>
      </w:r>
      <w:r w:rsidRPr="00B8448A">
        <w:rPr>
          <w:rFonts w:cstheme="minorHAnsi"/>
          <w:noProof/>
          <w:color w:val="444448"/>
        </w:rPr>
        <w:t> </w:t>
      </w:r>
      <w:r w:rsidRPr="00B8448A">
        <w:rPr>
          <w:rFonts w:cstheme="minorHAnsi"/>
          <w:color w:val="444448"/>
        </w:rPr>
        <w:fldChar w:fldCharType="end"/>
      </w:r>
    </w:p>
    <w:p w14:paraId="34852B55" w14:textId="77777777" w:rsidR="00B8448A" w:rsidRPr="009B7C94" w:rsidRDefault="00B506A2" w:rsidP="00B506A2">
      <w:pPr>
        <w:pStyle w:val="Heading3"/>
      </w:pPr>
      <w:r>
        <w:tab/>
      </w:r>
      <w:r w:rsidR="00B8448A" w:rsidRPr="009B7C94">
        <w:t>Capacity to comply</w:t>
      </w:r>
    </w:p>
    <w:p w14:paraId="73DC2D40" w14:textId="77777777" w:rsidR="00B8448A" w:rsidRPr="00B8448A" w:rsidRDefault="00B8448A" w:rsidP="00B8448A">
      <w:pPr>
        <w:spacing w:before="120" w:after="120"/>
        <w:ind w:right="272"/>
        <w:jc w:val="both"/>
        <w:rPr>
          <w:i/>
          <w:iCs/>
          <w:color w:val="4E1A74" w:themeColor="text2"/>
        </w:rPr>
      </w:pPr>
      <w:r w:rsidRPr="00B8448A">
        <w:rPr>
          <w:i/>
          <w:iCs/>
          <w:color w:val="4E1A74" w:themeColor="text2"/>
        </w:rPr>
        <w:t>Provide information to show that the applicant has the capacity to comply with the Act &amp; Regulations</w:t>
      </w:r>
    </w:p>
    <w:p w14:paraId="60C0D421" w14:textId="77777777" w:rsidR="00B8448A" w:rsidRPr="00B8448A" w:rsidRDefault="00B8448A" w:rsidP="00B8448A">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color w:val="444448"/>
        </w:rPr>
      </w:pPr>
      <w:r w:rsidRPr="00B8448A">
        <w:rPr>
          <w:rFonts w:cstheme="minorHAnsi"/>
          <w:color w:val="444448"/>
        </w:rPr>
        <w:fldChar w:fldCharType="begin">
          <w:ffData>
            <w:name w:val="Text29"/>
            <w:enabled/>
            <w:calcOnExit w:val="0"/>
            <w:textInput/>
          </w:ffData>
        </w:fldChar>
      </w:r>
      <w:r w:rsidRPr="00B8448A">
        <w:rPr>
          <w:rFonts w:cstheme="minorHAnsi"/>
          <w:color w:val="444448"/>
        </w:rPr>
        <w:instrText xml:space="preserve"> FORMTEXT </w:instrText>
      </w:r>
      <w:r w:rsidRPr="00B8448A">
        <w:rPr>
          <w:rFonts w:cstheme="minorHAnsi"/>
          <w:color w:val="444448"/>
        </w:rPr>
      </w:r>
      <w:r w:rsidRPr="00B8448A">
        <w:rPr>
          <w:rFonts w:cstheme="minorHAnsi"/>
          <w:color w:val="444448"/>
        </w:rPr>
        <w:fldChar w:fldCharType="separate"/>
      </w:r>
      <w:r w:rsidRPr="00B8448A">
        <w:rPr>
          <w:rFonts w:cstheme="minorHAnsi"/>
          <w:noProof/>
          <w:color w:val="444448"/>
        </w:rPr>
        <w:t> </w:t>
      </w:r>
      <w:r w:rsidRPr="00B8448A">
        <w:rPr>
          <w:rFonts w:cstheme="minorHAnsi"/>
          <w:noProof/>
          <w:color w:val="444448"/>
        </w:rPr>
        <w:t> </w:t>
      </w:r>
      <w:r w:rsidRPr="00B8448A">
        <w:rPr>
          <w:rFonts w:cstheme="minorHAnsi"/>
          <w:noProof/>
          <w:color w:val="444448"/>
        </w:rPr>
        <w:t> </w:t>
      </w:r>
      <w:r w:rsidRPr="00B8448A">
        <w:rPr>
          <w:rFonts w:cstheme="minorHAnsi"/>
          <w:noProof/>
          <w:color w:val="444448"/>
        </w:rPr>
        <w:t> </w:t>
      </w:r>
      <w:r w:rsidRPr="00B8448A">
        <w:rPr>
          <w:rFonts w:cstheme="minorHAnsi"/>
          <w:noProof/>
          <w:color w:val="444448"/>
        </w:rPr>
        <w:t> </w:t>
      </w:r>
      <w:r w:rsidRPr="00B8448A">
        <w:rPr>
          <w:rFonts w:cstheme="minorHAnsi"/>
          <w:color w:val="444448"/>
        </w:rPr>
        <w:fldChar w:fldCharType="end"/>
      </w:r>
    </w:p>
    <w:p w14:paraId="6096D4C5" w14:textId="77777777" w:rsidR="00B8448A" w:rsidRPr="009B7C94" w:rsidRDefault="00B506A2" w:rsidP="00B506A2">
      <w:pPr>
        <w:pStyle w:val="Heading3"/>
      </w:pPr>
      <w:r>
        <w:tab/>
      </w:r>
      <w:r w:rsidR="00B8448A" w:rsidRPr="009B7C94">
        <w:t>Authorised signatory</w:t>
      </w:r>
    </w:p>
    <w:p w14:paraId="156D8128" w14:textId="77777777" w:rsidR="00B8448A" w:rsidRPr="00B8448A" w:rsidRDefault="00B8448A" w:rsidP="00B8448A">
      <w:pPr>
        <w:spacing w:before="120" w:after="120"/>
        <w:ind w:right="272"/>
        <w:jc w:val="both"/>
        <w:rPr>
          <w:i/>
          <w:iCs/>
          <w:color w:val="4E1A74" w:themeColor="text2"/>
        </w:rPr>
      </w:pPr>
      <w:r w:rsidRPr="00B8448A">
        <w:rPr>
          <w:i/>
          <w:iCs/>
          <w:color w:val="4E1A74" w:themeColor="text2"/>
        </w:rPr>
        <w:t xml:space="preserve">Confirm that the application has been signed by an office holder of the applicant or a person authorised by an office holder of the applicant </w:t>
      </w:r>
    </w:p>
    <w:p w14:paraId="25008B1D" w14:textId="77777777" w:rsidR="00B8448A" w:rsidRPr="00B8448A" w:rsidRDefault="00B8448A" w:rsidP="00B8448A">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color w:val="444448"/>
        </w:rPr>
      </w:pPr>
      <w:r w:rsidRPr="00B8448A">
        <w:rPr>
          <w:rFonts w:cstheme="minorHAnsi"/>
          <w:color w:val="444448"/>
        </w:rPr>
        <w:fldChar w:fldCharType="begin">
          <w:ffData>
            <w:name w:val="Text29"/>
            <w:enabled/>
            <w:calcOnExit w:val="0"/>
            <w:textInput/>
          </w:ffData>
        </w:fldChar>
      </w:r>
      <w:r w:rsidRPr="00B8448A">
        <w:rPr>
          <w:rFonts w:cstheme="minorHAnsi"/>
          <w:color w:val="444448"/>
        </w:rPr>
        <w:instrText xml:space="preserve"> FORMTEXT </w:instrText>
      </w:r>
      <w:r w:rsidRPr="00B8448A">
        <w:rPr>
          <w:rFonts w:cstheme="minorHAnsi"/>
          <w:color w:val="444448"/>
        </w:rPr>
      </w:r>
      <w:r w:rsidRPr="00B8448A">
        <w:rPr>
          <w:rFonts w:cstheme="minorHAnsi"/>
          <w:color w:val="444448"/>
        </w:rPr>
        <w:fldChar w:fldCharType="separate"/>
      </w:r>
      <w:r w:rsidRPr="00B8448A">
        <w:rPr>
          <w:rFonts w:cstheme="minorHAnsi"/>
          <w:noProof/>
          <w:color w:val="444448"/>
        </w:rPr>
        <w:t> </w:t>
      </w:r>
      <w:r w:rsidRPr="00B8448A">
        <w:rPr>
          <w:rFonts w:cstheme="minorHAnsi"/>
          <w:noProof/>
          <w:color w:val="444448"/>
        </w:rPr>
        <w:t> </w:t>
      </w:r>
      <w:r w:rsidRPr="00B8448A">
        <w:rPr>
          <w:rFonts w:cstheme="minorHAnsi"/>
          <w:noProof/>
          <w:color w:val="444448"/>
        </w:rPr>
        <w:t> </w:t>
      </w:r>
      <w:r w:rsidRPr="00B8448A">
        <w:rPr>
          <w:rFonts w:cstheme="minorHAnsi"/>
          <w:noProof/>
          <w:color w:val="444448"/>
        </w:rPr>
        <w:t> </w:t>
      </w:r>
      <w:r w:rsidRPr="00B8448A">
        <w:rPr>
          <w:rFonts w:cstheme="minorHAnsi"/>
          <w:noProof/>
          <w:color w:val="444448"/>
        </w:rPr>
        <w:t> </w:t>
      </w:r>
      <w:r w:rsidRPr="00B8448A">
        <w:rPr>
          <w:rFonts w:cstheme="minorHAnsi"/>
          <w:color w:val="444448"/>
        </w:rPr>
        <w:fldChar w:fldCharType="end"/>
      </w:r>
    </w:p>
    <w:p w14:paraId="2309CD22" w14:textId="585BFEB6" w:rsidR="00E277EC" w:rsidRPr="00E277EC" w:rsidRDefault="00C752BF" w:rsidP="00424BD8">
      <w:pPr>
        <w:pStyle w:val="Heading2"/>
        <w:spacing w:before="0" w:after="120"/>
        <w:jc w:val="center"/>
      </w:pPr>
      <w:r>
        <w:lastRenderedPageBreak/>
        <w:t>Checklist</w:t>
      </w:r>
    </w:p>
    <w:tbl>
      <w:tblPr>
        <w:tblStyle w:val="GenericARPANSA2"/>
        <w:tblW w:w="9747" w:type="dxa"/>
        <w:tblLook w:val="0000" w:firstRow="0" w:lastRow="0" w:firstColumn="0" w:lastColumn="0" w:noHBand="0" w:noVBand="0"/>
      </w:tblPr>
      <w:tblGrid>
        <w:gridCol w:w="7763"/>
        <w:gridCol w:w="992"/>
        <w:gridCol w:w="992"/>
      </w:tblGrid>
      <w:tr w:rsidR="00A52DA3" w:rsidRPr="00A52DA3" w14:paraId="20E59769" w14:textId="77777777" w:rsidTr="00A52DA3">
        <w:tc>
          <w:tcPr>
            <w:tcW w:w="7763" w:type="dxa"/>
            <w:shd w:val="clear" w:color="auto" w:fill="4E1A74" w:themeFill="text2"/>
          </w:tcPr>
          <w:p w14:paraId="4A0F4C18" w14:textId="77777777" w:rsidR="00E87E09" w:rsidRPr="00A52DA3" w:rsidRDefault="00A52DA3" w:rsidP="00E87E09">
            <w:pPr>
              <w:pStyle w:val="BodyText"/>
              <w:spacing w:before="40" w:after="40"/>
              <w:rPr>
                <w:rFonts w:asciiTheme="minorHAnsi" w:eastAsiaTheme="minorHAnsi" w:hAnsiTheme="minorHAnsi" w:cstheme="minorHAnsi"/>
                <w:b/>
                <w:color w:val="FFFFFF" w:themeColor="background1"/>
              </w:rPr>
            </w:pPr>
            <w:r w:rsidRPr="00A52DA3">
              <w:rPr>
                <w:rFonts w:asciiTheme="minorHAnsi" w:eastAsiaTheme="minorHAnsi" w:hAnsiTheme="minorHAnsi" w:cstheme="minorHAnsi"/>
                <w:b/>
                <w:color w:val="FFFFFF" w:themeColor="background1"/>
              </w:rPr>
              <w:t>Item</w:t>
            </w:r>
          </w:p>
        </w:tc>
        <w:tc>
          <w:tcPr>
            <w:tcW w:w="992" w:type="dxa"/>
            <w:shd w:val="clear" w:color="auto" w:fill="4E1A74" w:themeFill="text2"/>
          </w:tcPr>
          <w:p w14:paraId="47E71E25" w14:textId="77777777" w:rsidR="00E87E09" w:rsidRPr="00A52DA3" w:rsidRDefault="00E87E09" w:rsidP="00E87E09">
            <w:pPr>
              <w:spacing w:before="40" w:after="40"/>
              <w:rPr>
                <w:rFonts w:cstheme="minorHAnsi"/>
                <w:b/>
                <w:color w:val="FFFFFF" w:themeColor="background1"/>
                <w:sz w:val="20"/>
                <w:szCs w:val="20"/>
              </w:rPr>
            </w:pPr>
            <w:r w:rsidRPr="00A52DA3">
              <w:rPr>
                <w:rFonts w:cstheme="minorHAnsi"/>
                <w:b/>
                <w:color w:val="FFFFFF" w:themeColor="background1"/>
                <w:sz w:val="20"/>
                <w:szCs w:val="20"/>
              </w:rPr>
              <w:t>Check</w:t>
            </w:r>
          </w:p>
        </w:tc>
        <w:tc>
          <w:tcPr>
            <w:tcW w:w="992" w:type="dxa"/>
            <w:shd w:val="clear" w:color="auto" w:fill="4E1A74" w:themeFill="text2"/>
          </w:tcPr>
          <w:p w14:paraId="087C3ABA" w14:textId="77777777" w:rsidR="00E87E09" w:rsidRPr="00A52DA3" w:rsidRDefault="00E87E09" w:rsidP="00E87E09">
            <w:pPr>
              <w:spacing w:before="40" w:after="40"/>
              <w:rPr>
                <w:rFonts w:cstheme="minorHAnsi"/>
                <w:b/>
                <w:color w:val="FFFFFF" w:themeColor="background1"/>
                <w:sz w:val="20"/>
                <w:szCs w:val="20"/>
              </w:rPr>
            </w:pPr>
            <w:r w:rsidRPr="00A52DA3">
              <w:rPr>
                <w:rFonts w:cstheme="minorHAnsi"/>
                <w:b/>
                <w:color w:val="FFFFFF" w:themeColor="background1"/>
                <w:sz w:val="20"/>
                <w:szCs w:val="20"/>
              </w:rPr>
              <w:t>N/A</w:t>
            </w:r>
          </w:p>
        </w:tc>
      </w:tr>
      <w:tr w:rsidR="00E87E09" w:rsidRPr="00DC733F" w14:paraId="725EC456" w14:textId="77777777" w:rsidTr="00405B6C">
        <w:trPr>
          <w:cnfStyle w:val="000000010000" w:firstRow="0" w:lastRow="0" w:firstColumn="0" w:lastColumn="0" w:oddVBand="0" w:evenVBand="0" w:oddHBand="0" w:evenHBand="1" w:firstRowFirstColumn="0" w:firstRowLastColumn="0" w:lastRowFirstColumn="0" w:lastRowLastColumn="0"/>
        </w:trPr>
        <w:tc>
          <w:tcPr>
            <w:tcW w:w="7763" w:type="dxa"/>
          </w:tcPr>
          <w:p w14:paraId="22EE6692" w14:textId="77777777" w:rsidR="00E87E09" w:rsidRPr="00661786" w:rsidRDefault="00E87E09" w:rsidP="00E87E09">
            <w:pPr>
              <w:pStyle w:val="BodyText"/>
              <w:numPr>
                <w:ilvl w:val="0"/>
                <w:numId w:val="14"/>
              </w:numPr>
              <w:tabs>
                <w:tab w:val="clear" w:pos="720"/>
                <w:tab w:val="num" w:pos="851"/>
              </w:tabs>
              <w:spacing w:before="60" w:after="60"/>
              <w:ind w:left="851" w:hanging="491"/>
              <w:jc w:val="both"/>
              <w:rPr>
                <w:rFonts w:asciiTheme="minorHAnsi" w:eastAsiaTheme="minorHAnsi" w:hAnsiTheme="minorHAnsi" w:cstheme="minorHAnsi"/>
                <w:color w:val="4E1A74" w:themeColor="text2"/>
              </w:rPr>
            </w:pPr>
            <w:r w:rsidRPr="00661786">
              <w:rPr>
                <w:rFonts w:asciiTheme="minorHAnsi" w:eastAsiaTheme="minorHAnsi" w:hAnsiTheme="minorHAnsi" w:cstheme="minorHAnsi"/>
                <w:color w:val="4E1A74" w:themeColor="text2"/>
              </w:rPr>
              <w:t>Completed and signed Section A – Applicant Information</w:t>
            </w:r>
          </w:p>
        </w:tc>
        <w:tc>
          <w:tcPr>
            <w:tcW w:w="992" w:type="dxa"/>
          </w:tcPr>
          <w:p w14:paraId="2EE1B732" w14:textId="77777777" w:rsidR="00E87E09" w:rsidRPr="00DC733F" w:rsidRDefault="00E87E09" w:rsidP="00E87E09">
            <w:pPr>
              <w:spacing w:before="60"/>
              <w:rPr>
                <w:rFonts w:cstheme="minorHAnsi"/>
              </w:rPr>
            </w:pPr>
            <w:r w:rsidRPr="00DC733F">
              <w:rPr>
                <w:rFonts w:cstheme="minorHAnsi"/>
              </w:rPr>
              <w:fldChar w:fldCharType="begin">
                <w:ffData>
                  <w:name w:val="Check61"/>
                  <w:enabled/>
                  <w:calcOnExit w:val="0"/>
                  <w:checkBox>
                    <w:sizeAuto/>
                    <w:default w:val="0"/>
                  </w:checkBox>
                </w:ffData>
              </w:fldChar>
            </w:r>
            <w:bookmarkStart w:id="2" w:name="Check61"/>
            <w:r w:rsidRPr="00DC733F">
              <w:rPr>
                <w:rFonts w:cstheme="minorHAnsi"/>
              </w:rPr>
              <w:instrText xml:space="preserve"> FORMCHECKBOX </w:instrText>
            </w:r>
            <w:r w:rsidR="005A2EAA">
              <w:rPr>
                <w:rFonts w:cstheme="minorHAnsi"/>
              </w:rPr>
            </w:r>
            <w:r w:rsidR="005A2EAA">
              <w:rPr>
                <w:rFonts w:cstheme="minorHAnsi"/>
              </w:rPr>
              <w:fldChar w:fldCharType="separate"/>
            </w:r>
            <w:r w:rsidRPr="00DC733F">
              <w:rPr>
                <w:rFonts w:cstheme="minorHAnsi"/>
              </w:rPr>
              <w:fldChar w:fldCharType="end"/>
            </w:r>
            <w:bookmarkEnd w:id="2"/>
          </w:p>
        </w:tc>
        <w:tc>
          <w:tcPr>
            <w:tcW w:w="992" w:type="dxa"/>
          </w:tcPr>
          <w:p w14:paraId="243DCFEF" w14:textId="77777777" w:rsidR="00E87E09" w:rsidRPr="00DC733F" w:rsidRDefault="00E87E09" w:rsidP="00E87E09">
            <w:pPr>
              <w:spacing w:before="60"/>
              <w:rPr>
                <w:rFonts w:cstheme="minorHAnsi"/>
              </w:rPr>
            </w:pPr>
            <w:r w:rsidRPr="00DC733F">
              <w:rPr>
                <w:rFonts w:cstheme="minorHAnsi"/>
              </w:rPr>
              <w:fldChar w:fldCharType="begin">
                <w:ffData>
                  <w:name w:val="Check73"/>
                  <w:enabled/>
                  <w:calcOnExit w:val="0"/>
                  <w:checkBox>
                    <w:sizeAuto/>
                    <w:default w:val="0"/>
                  </w:checkBox>
                </w:ffData>
              </w:fldChar>
            </w:r>
            <w:bookmarkStart w:id="3" w:name="Check73"/>
            <w:r w:rsidRPr="00DC733F">
              <w:rPr>
                <w:rFonts w:cstheme="minorHAnsi"/>
              </w:rPr>
              <w:instrText xml:space="preserve"> FORMCHECKBOX </w:instrText>
            </w:r>
            <w:r w:rsidR="005A2EAA">
              <w:rPr>
                <w:rFonts w:cstheme="minorHAnsi"/>
              </w:rPr>
            </w:r>
            <w:r w:rsidR="005A2EAA">
              <w:rPr>
                <w:rFonts w:cstheme="minorHAnsi"/>
              </w:rPr>
              <w:fldChar w:fldCharType="separate"/>
            </w:r>
            <w:r w:rsidRPr="00DC733F">
              <w:rPr>
                <w:rFonts w:cstheme="minorHAnsi"/>
              </w:rPr>
              <w:fldChar w:fldCharType="end"/>
            </w:r>
            <w:bookmarkEnd w:id="3"/>
          </w:p>
        </w:tc>
      </w:tr>
      <w:tr w:rsidR="00E87E09" w:rsidRPr="00DC733F" w14:paraId="64DA51C4" w14:textId="77777777" w:rsidTr="00405B6C">
        <w:tc>
          <w:tcPr>
            <w:tcW w:w="7763" w:type="dxa"/>
          </w:tcPr>
          <w:p w14:paraId="389F0024" w14:textId="77777777" w:rsidR="00E87E09" w:rsidRPr="00661786" w:rsidRDefault="00E87E09" w:rsidP="00E87E09">
            <w:pPr>
              <w:pStyle w:val="BodyText"/>
              <w:numPr>
                <w:ilvl w:val="0"/>
                <w:numId w:val="14"/>
              </w:numPr>
              <w:tabs>
                <w:tab w:val="clear" w:pos="720"/>
                <w:tab w:val="num" w:pos="851"/>
              </w:tabs>
              <w:spacing w:before="60" w:after="60"/>
              <w:ind w:left="851" w:hanging="491"/>
              <w:jc w:val="both"/>
              <w:rPr>
                <w:rFonts w:asciiTheme="minorHAnsi" w:eastAsiaTheme="minorHAnsi" w:hAnsiTheme="minorHAnsi" w:cstheme="minorHAnsi"/>
                <w:color w:val="4E1A74" w:themeColor="text2"/>
              </w:rPr>
            </w:pPr>
            <w:r w:rsidRPr="00661786">
              <w:rPr>
                <w:rFonts w:asciiTheme="minorHAnsi" w:eastAsiaTheme="minorHAnsi" w:hAnsiTheme="minorHAnsi" w:cstheme="minorHAnsi"/>
                <w:color w:val="4E1A74" w:themeColor="text2"/>
              </w:rPr>
              <w:t xml:space="preserve">Copy of Instrument of Authorisation for authorised person </w:t>
            </w:r>
          </w:p>
        </w:tc>
        <w:tc>
          <w:tcPr>
            <w:tcW w:w="992" w:type="dxa"/>
          </w:tcPr>
          <w:p w14:paraId="46D54A4E" w14:textId="77777777" w:rsidR="00E87E09" w:rsidRPr="00DC733F" w:rsidRDefault="00E87E09" w:rsidP="00E87E09">
            <w:pPr>
              <w:spacing w:before="60"/>
              <w:rPr>
                <w:rFonts w:cstheme="minorHAnsi"/>
              </w:rPr>
            </w:pPr>
            <w:r w:rsidRPr="00DC733F">
              <w:rPr>
                <w:rFonts w:cstheme="minorHAnsi"/>
              </w:rPr>
              <w:fldChar w:fldCharType="begin">
                <w:ffData>
                  <w:name w:val="Check62"/>
                  <w:enabled/>
                  <w:calcOnExit w:val="0"/>
                  <w:checkBox>
                    <w:sizeAuto/>
                    <w:default w:val="0"/>
                  </w:checkBox>
                </w:ffData>
              </w:fldChar>
            </w:r>
            <w:bookmarkStart w:id="4" w:name="Check62"/>
            <w:r w:rsidRPr="00DC733F">
              <w:rPr>
                <w:rFonts w:cstheme="minorHAnsi"/>
              </w:rPr>
              <w:instrText xml:space="preserve"> FORMCHECKBOX </w:instrText>
            </w:r>
            <w:r w:rsidR="005A2EAA">
              <w:rPr>
                <w:rFonts w:cstheme="minorHAnsi"/>
              </w:rPr>
            </w:r>
            <w:r w:rsidR="005A2EAA">
              <w:rPr>
                <w:rFonts w:cstheme="minorHAnsi"/>
              </w:rPr>
              <w:fldChar w:fldCharType="separate"/>
            </w:r>
            <w:r w:rsidRPr="00DC733F">
              <w:rPr>
                <w:rFonts w:cstheme="minorHAnsi"/>
              </w:rPr>
              <w:fldChar w:fldCharType="end"/>
            </w:r>
            <w:bookmarkEnd w:id="4"/>
          </w:p>
        </w:tc>
        <w:tc>
          <w:tcPr>
            <w:tcW w:w="992" w:type="dxa"/>
          </w:tcPr>
          <w:p w14:paraId="7F907B62" w14:textId="77777777" w:rsidR="00E87E09" w:rsidRPr="00DC733F" w:rsidRDefault="00E87E09" w:rsidP="00E87E09">
            <w:pPr>
              <w:spacing w:before="60"/>
              <w:rPr>
                <w:rFonts w:cstheme="minorHAnsi"/>
              </w:rPr>
            </w:pPr>
            <w:r w:rsidRPr="00DC733F">
              <w:rPr>
                <w:rFonts w:cstheme="minorHAnsi"/>
              </w:rPr>
              <w:fldChar w:fldCharType="begin">
                <w:ffData>
                  <w:name w:val="Check74"/>
                  <w:enabled/>
                  <w:calcOnExit w:val="0"/>
                  <w:checkBox>
                    <w:sizeAuto/>
                    <w:default w:val="0"/>
                  </w:checkBox>
                </w:ffData>
              </w:fldChar>
            </w:r>
            <w:bookmarkStart w:id="5" w:name="Check74"/>
            <w:r w:rsidRPr="00DC733F">
              <w:rPr>
                <w:rFonts w:cstheme="minorHAnsi"/>
              </w:rPr>
              <w:instrText xml:space="preserve"> FORMCHECKBOX </w:instrText>
            </w:r>
            <w:r w:rsidR="005A2EAA">
              <w:rPr>
                <w:rFonts w:cstheme="minorHAnsi"/>
              </w:rPr>
            </w:r>
            <w:r w:rsidR="005A2EAA">
              <w:rPr>
                <w:rFonts w:cstheme="minorHAnsi"/>
              </w:rPr>
              <w:fldChar w:fldCharType="separate"/>
            </w:r>
            <w:r w:rsidRPr="00DC733F">
              <w:rPr>
                <w:rFonts w:cstheme="minorHAnsi"/>
              </w:rPr>
              <w:fldChar w:fldCharType="end"/>
            </w:r>
            <w:bookmarkEnd w:id="5"/>
          </w:p>
        </w:tc>
      </w:tr>
      <w:tr w:rsidR="00E87E09" w:rsidRPr="00DC733F" w14:paraId="657A84E0" w14:textId="77777777" w:rsidTr="00405B6C">
        <w:trPr>
          <w:cnfStyle w:val="000000010000" w:firstRow="0" w:lastRow="0" w:firstColumn="0" w:lastColumn="0" w:oddVBand="0" w:evenVBand="0" w:oddHBand="0" w:evenHBand="1" w:firstRowFirstColumn="0" w:firstRowLastColumn="0" w:lastRowFirstColumn="0" w:lastRowLastColumn="0"/>
        </w:trPr>
        <w:tc>
          <w:tcPr>
            <w:tcW w:w="7763" w:type="dxa"/>
          </w:tcPr>
          <w:p w14:paraId="267FAD16" w14:textId="77777777" w:rsidR="00E87E09" w:rsidRPr="00661786" w:rsidRDefault="00E87E09" w:rsidP="00E87E09">
            <w:pPr>
              <w:pStyle w:val="BodyText"/>
              <w:numPr>
                <w:ilvl w:val="0"/>
                <w:numId w:val="14"/>
              </w:numPr>
              <w:tabs>
                <w:tab w:val="clear" w:pos="720"/>
                <w:tab w:val="num" w:pos="851"/>
              </w:tabs>
              <w:spacing w:before="60" w:after="60"/>
              <w:ind w:left="851" w:hanging="491"/>
              <w:jc w:val="both"/>
              <w:rPr>
                <w:rFonts w:asciiTheme="minorHAnsi" w:eastAsiaTheme="minorHAnsi" w:hAnsiTheme="minorHAnsi" w:cstheme="minorHAnsi"/>
                <w:color w:val="4E1A74" w:themeColor="text2"/>
              </w:rPr>
            </w:pPr>
            <w:r w:rsidRPr="00661786">
              <w:rPr>
                <w:rFonts w:asciiTheme="minorHAnsi" w:eastAsiaTheme="minorHAnsi" w:hAnsiTheme="minorHAnsi" w:cstheme="minorHAnsi"/>
                <w:color w:val="4E1A74" w:themeColor="text2"/>
              </w:rPr>
              <w:t xml:space="preserve">Completed Section B – Proposed Dealing </w:t>
            </w:r>
          </w:p>
        </w:tc>
        <w:tc>
          <w:tcPr>
            <w:tcW w:w="992" w:type="dxa"/>
          </w:tcPr>
          <w:p w14:paraId="0B1FF984" w14:textId="77777777" w:rsidR="00E87E09" w:rsidRPr="00DC733F" w:rsidRDefault="00E87E09" w:rsidP="00E87E09">
            <w:pPr>
              <w:spacing w:before="60"/>
              <w:rPr>
                <w:rFonts w:cstheme="minorHAnsi"/>
              </w:rPr>
            </w:pPr>
            <w:r w:rsidRPr="00DC733F">
              <w:rPr>
                <w:rFonts w:cstheme="minorHAnsi"/>
              </w:rPr>
              <w:fldChar w:fldCharType="begin">
                <w:ffData>
                  <w:name w:val="Check64"/>
                  <w:enabled/>
                  <w:calcOnExit w:val="0"/>
                  <w:checkBox>
                    <w:sizeAuto/>
                    <w:default w:val="0"/>
                  </w:checkBox>
                </w:ffData>
              </w:fldChar>
            </w:r>
            <w:bookmarkStart w:id="6" w:name="Check64"/>
            <w:r w:rsidRPr="00DC733F">
              <w:rPr>
                <w:rFonts w:cstheme="minorHAnsi"/>
              </w:rPr>
              <w:instrText xml:space="preserve"> FORMCHECKBOX </w:instrText>
            </w:r>
            <w:r w:rsidR="005A2EAA">
              <w:rPr>
                <w:rFonts w:cstheme="minorHAnsi"/>
              </w:rPr>
            </w:r>
            <w:r w:rsidR="005A2EAA">
              <w:rPr>
                <w:rFonts w:cstheme="minorHAnsi"/>
              </w:rPr>
              <w:fldChar w:fldCharType="separate"/>
            </w:r>
            <w:r w:rsidRPr="00DC733F">
              <w:rPr>
                <w:rFonts w:cstheme="minorHAnsi"/>
              </w:rPr>
              <w:fldChar w:fldCharType="end"/>
            </w:r>
            <w:bookmarkEnd w:id="6"/>
          </w:p>
        </w:tc>
        <w:tc>
          <w:tcPr>
            <w:tcW w:w="992" w:type="dxa"/>
          </w:tcPr>
          <w:p w14:paraId="64B3EC3B" w14:textId="77777777" w:rsidR="00E87E09" w:rsidRPr="00DC733F" w:rsidRDefault="00E87E09" w:rsidP="00E87E09">
            <w:pPr>
              <w:spacing w:before="60"/>
              <w:rPr>
                <w:rFonts w:cstheme="minorHAnsi"/>
              </w:rPr>
            </w:pPr>
            <w:r w:rsidRPr="00DC733F">
              <w:rPr>
                <w:rFonts w:cstheme="minorHAnsi"/>
              </w:rPr>
              <w:fldChar w:fldCharType="begin">
                <w:ffData>
                  <w:name w:val="Check76"/>
                  <w:enabled/>
                  <w:calcOnExit w:val="0"/>
                  <w:checkBox>
                    <w:sizeAuto/>
                    <w:default w:val="0"/>
                  </w:checkBox>
                </w:ffData>
              </w:fldChar>
            </w:r>
            <w:bookmarkStart w:id="7" w:name="Check76"/>
            <w:r w:rsidRPr="00DC733F">
              <w:rPr>
                <w:rFonts w:cstheme="minorHAnsi"/>
              </w:rPr>
              <w:instrText xml:space="preserve"> FORMCHECKBOX </w:instrText>
            </w:r>
            <w:r w:rsidR="005A2EAA">
              <w:rPr>
                <w:rFonts w:cstheme="minorHAnsi"/>
              </w:rPr>
            </w:r>
            <w:r w:rsidR="005A2EAA">
              <w:rPr>
                <w:rFonts w:cstheme="minorHAnsi"/>
              </w:rPr>
              <w:fldChar w:fldCharType="separate"/>
            </w:r>
            <w:r w:rsidRPr="00DC733F">
              <w:rPr>
                <w:rFonts w:cstheme="minorHAnsi"/>
              </w:rPr>
              <w:fldChar w:fldCharType="end"/>
            </w:r>
            <w:bookmarkEnd w:id="7"/>
          </w:p>
        </w:tc>
      </w:tr>
      <w:tr w:rsidR="00E87E09" w:rsidRPr="00DC733F" w14:paraId="3EE7B028" w14:textId="77777777" w:rsidTr="00405B6C">
        <w:tc>
          <w:tcPr>
            <w:tcW w:w="7763" w:type="dxa"/>
          </w:tcPr>
          <w:p w14:paraId="28485F5E" w14:textId="77777777" w:rsidR="00E87E09" w:rsidRPr="00661786" w:rsidRDefault="00E87E09" w:rsidP="00E87E09">
            <w:pPr>
              <w:pStyle w:val="BodyText"/>
              <w:numPr>
                <w:ilvl w:val="0"/>
                <w:numId w:val="14"/>
              </w:numPr>
              <w:tabs>
                <w:tab w:val="clear" w:pos="720"/>
                <w:tab w:val="num" w:pos="851"/>
              </w:tabs>
              <w:spacing w:before="60" w:after="60"/>
              <w:ind w:left="851" w:hanging="491"/>
              <w:jc w:val="both"/>
              <w:rPr>
                <w:rFonts w:asciiTheme="minorHAnsi" w:eastAsiaTheme="minorHAnsi" w:hAnsiTheme="minorHAnsi" w:cstheme="minorHAnsi"/>
                <w:color w:val="4E1A74" w:themeColor="text2"/>
              </w:rPr>
            </w:pPr>
            <w:r w:rsidRPr="00661786">
              <w:rPr>
                <w:rFonts w:asciiTheme="minorHAnsi" w:eastAsiaTheme="minorHAnsi" w:hAnsiTheme="minorHAnsi" w:cstheme="minorHAnsi"/>
                <w:color w:val="4E1A74" w:themeColor="text2"/>
              </w:rPr>
              <w:t>Documents to support Section B</w:t>
            </w:r>
          </w:p>
        </w:tc>
        <w:tc>
          <w:tcPr>
            <w:tcW w:w="992" w:type="dxa"/>
          </w:tcPr>
          <w:p w14:paraId="7B7F5264" w14:textId="77777777" w:rsidR="00E87E09" w:rsidRPr="00DC733F" w:rsidRDefault="00E87E09" w:rsidP="00E87E09">
            <w:pPr>
              <w:spacing w:before="60"/>
              <w:rPr>
                <w:rFonts w:cstheme="minorHAnsi"/>
              </w:rPr>
            </w:pPr>
            <w:r w:rsidRPr="00DC733F">
              <w:rPr>
                <w:rFonts w:cstheme="minorHAnsi"/>
              </w:rPr>
              <w:fldChar w:fldCharType="begin">
                <w:ffData>
                  <w:name w:val="Check64"/>
                  <w:enabled/>
                  <w:calcOnExit w:val="0"/>
                  <w:checkBox>
                    <w:sizeAuto/>
                    <w:default w:val="0"/>
                  </w:checkBox>
                </w:ffData>
              </w:fldChar>
            </w:r>
            <w:r w:rsidRPr="00DC733F">
              <w:rPr>
                <w:rFonts w:cstheme="minorHAnsi"/>
              </w:rPr>
              <w:instrText xml:space="preserve"> FORMCHECKBOX </w:instrText>
            </w:r>
            <w:r w:rsidR="005A2EAA">
              <w:rPr>
                <w:rFonts w:cstheme="minorHAnsi"/>
              </w:rPr>
            </w:r>
            <w:r w:rsidR="005A2EAA">
              <w:rPr>
                <w:rFonts w:cstheme="minorHAnsi"/>
              </w:rPr>
              <w:fldChar w:fldCharType="separate"/>
            </w:r>
            <w:r w:rsidRPr="00DC733F">
              <w:rPr>
                <w:rFonts w:cstheme="minorHAnsi"/>
              </w:rPr>
              <w:fldChar w:fldCharType="end"/>
            </w:r>
          </w:p>
        </w:tc>
        <w:tc>
          <w:tcPr>
            <w:tcW w:w="992" w:type="dxa"/>
          </w:tcPr>
          <w:p w14:paraId="5E88BDD6" w14:textId="77777777" w:rsidR="00E87E09" w:rsidRPr="00DC733F" w:rsidRDefault="00E87E09" w:rsidP="00E87E09">
            <w:pPr>
              <w:spacing w:before="60"/>
              <w:rPr>
                <w:rFonts w:cstheme="minorHAnsi"/>
              </w:rPr>
            </w:pPr>
            <w:r w:rsidRPr="00DC733F">
              <w:rPr>
                <w:rFonts w:cstheme="minorHAnsi"/>
              </w:rPr>
              <w:fldChar w:fldCharType="begin">
                <w:ffData>
                  <w:name w:val="Check76"/>
                  <w:enabled/>
                  <w:calcOnExit w:val="0"/>
                  <w:checkBox>
                    <w:sizeAuto/>
                    <w:default w:val="0"/>
                  </w:checkBox>
                </w:ffData>
              </w:fldChar>
            </w:r>
            <w:r w:rsidRPr="00DC733F">
              <w:rPr>
                <w:rFonts w:cstheme="minorHAnsi"/>
              </w:rPr>
              <w:instrText xml:space="preserve"> FORMCHECKBOX </w:instrText>
            </w:r>
            <w:r w:rsidR="005A2EAA">
              <w:rPr>
                <w:rFonts w:cstheme="minorHAnsi"/>
              </w:rPr>
            </w:r>
            <w:r w:rsidR="005A2EAA">
              <w:rPr>
                <w:rFonts w:cstheme="minorHAnsi"/>
              </w:rPr>
              <w:fldChar w:fldCharType="separate"/>
            </w:r>
            <w:r w:rsidRPr="00DC733F">
              <w:rPr>
                <w:rFonts w:cstheme="minorHAnsi"/>
              </w:rPr>
              <w:fldChar w:fldCharType="end"/>
            </w:r>
          </w:p>
        </w:tc>
      </w:tr>
      <w:tr w:rsidR="00E87E09" w:rsidRPr="00DC733F" w14:paraId="04822723" w14:textId="77777777" w:rsidTr="00405B6C">
        <w:trPr>
          <w:cnfStyle w:val="000000010000" w:firstRow="0" w:lastRow="0" w:firstColumn="0" w:lastColumn="0" w:oddVBand="0" w:evenVBand="0" w:oddHBand="0" w:evenHBand="1" w:firstRowFirstColumn="0" w:firstRowLastColumn="0" w:lastRowFirstColumn="0" w:lastRowLastColumn="0"/>
        </w:trPr>
        <w:tc>
          <w:tcPr>
            <w:tcW w:w="7763" w:type="dxa"/>
          </w:tcPr>
          <w:p w14:paraId="595DBA35" w14:textId="77777777" w:rsidR="00E87E09" w:rsidRPr="00661786" w:rsidRDefault="00E87E09" w:rsidP="0050503B">
            <w:pPr>
              <w:pStyle w:val="BodyText"/>
              <w:keepNext/>
              <w:numPr>
                <w:ilvl w:val="0"/>
                <w:numId w:val="14"/>
              </w:numPr>
              <w:tabs>
                <w:tab w:val="clear" w:pos="720"/>
                <w:tab w:val="num" w:pos="851"/>
              </w:tabs>
              <w:spacing w:before="60" w:after="60"/>
              <w:ind w:left="851" w:hanging="491"/>
              <w:jc w:val="both"/>
              <w:outlineLvl w:val="0"/>
              <w:rPr>
                <w:rFonts w:asciiTheme="minorHAnsi" w:eastAsiaTheme="minorHAnsi" w:hAnsiTheme="minorHAnsi" w:cstheme="minorHAnsi"/>
                <w:color w:val="4E1A74" w:themeColor="text2"/>
              </w:rPr>
            </w:pPr>
            <w:r w:rsidRPr="00661786">
              <w:rPr>
                <w:rFonts w:asciiTheme="minorHAnsi" w:eastAsiaTheme="minorHAnsi" w:hAnsiTheme="minorHAnsi" w:cstheme="minorHAnsi"/>
                <w:color w:val="4E1A74" w:themeColor="text2"/>
              </w:rPr>
              <w:t>Completed Section C – SIW (</w:t>
            </w:r>
            <w:r w:rsidR="00C07729">
              <w:rPr>
                <w:rFonts w:asciiTheme="minorHAnsi" w:eastAsiaTheme="minorHAnsi" w:hAnsiTheme="minorHAnsi" w:cstheme="minorHAnsi"/>
                <w:color w:val="4E1A74" w:themeColor="text2"/>
              </w:rPr>
              <w:t xml:space="preserve">separate </w:t>
            </w:r>
            <w:r w:rsidRPr="00661786">
              <w:rPr>
                <w:rFonts w:asciiTheme="minorHAnsi" w:eastAsiaTheme="minorHAnsi" w:hAnsiTheme="minorHAnsi" w:cstheme="minorHAnsi"/>
                <w:color w:val="4E1A74" w:themeColor="text2"/>
              </w:rPr>
              <w:t xml:space="preserve">attachment) </w:t>
            </w:r>
          </w:p>
        </w:tc>
        <w:tc>
          <w:tcPr>
            <w:tcW w:w="992" w:type="dxa"/>
          </w:tcPr>
          <w:p w14:paraId="7BBD6E9F" w14:textId="77777777" w:rsidR="00E87E09" w:rsidRPr="00DC733F" w:rsidRDefault="00E87E09" w:rsidP="00E87E09">
            <w:pPr>
              <w:keepNext/>
              <w:spacing w:before="60"/>
              <w:outlineLvl w:val="0"/>
              <w:rPr>
                <w:rFonts w:cstheme="minorHAnsi"/>
              </w:rPr>
            </w:pPr>
            <w:r w:rsidRPr="00DC733F">
              <w:rPr>
                <w:rFonts w:cstheme="minorHAnsi"/>
              </w:rPr>
              <w:fldChar w:fldCharType="begin">
                <w:ffData>
                  <w:name w:val="Check66"/>
                  <w:enabled/>
                  <w:calcOnExit w:val="0"/>
                  <w:checkBox>
                    <w:sizeAuto/>
                    <w:default w:val="0"/>
                  </w:checkBox>
                </w:ffData>
              </w:fldChar>
            </w:r>
            <w:bookmarkStart w:id="8" w:name="Check66"/>
            <w:r w:rsidRPr="00DC733F">
              <w:rPr>
                <w:rFonts w:cstheme="minorHAnsi"/>
              </w:rPr>
              <w:instrText xml:space="preserve"> FORMCHECKBOX </w:instrText>
            </w:r>
            <w:r w:rsidR="005A2EAA">
              <w:rPr>
                <w:rFonts w:cstheme="minorHAnsi"/>
              </w:rPr>
            </w:r>
            <w:r w:rsidR="005A2EAA">
              <w:rPr>
                <w:rFonts w:cstheme="minorHAnsi"/>
              </w:rPr>
              <w:fldChar w:fldCharType="separate"/>
            </w:r>
            <w:r w:rsidRPr="00DC733F">
              <w:rPr>
                <w:rFonts w:cstheme="minorHAnsi"/>
              </w:rPr>
              <w:fldChar w:fldCharType="end"/>
            </w:r>
            <w:bookmarkEnd w:id="8"/>
          </w:p>
        </w:tc>
        <w:tc>
          <w:tcPr>
            <w:tcW w:w="992" w:type="dxa"/>
          </w:tcPr>
          <w:p w14:paraId="2D49D521" w14:textId="77777777" w:rsidR="00E87E09" w:rsidRPr="00DC733F" w:rsidRDefault="00E87E09" w:rsidP="00E87E09">
            <w:pPr>
              <w:spacing w:before="60"/>
              <w:rPr>
                <w:rFonts w:cstheme="minorHAnsi"/>
              </w:rPr>
            </w:pPr>
            <w:r w:rsidRPr="00DC733F">
              <w:rPr>
                <w:rFonts w:cstheme="minorHAnsi"/>
              </w:rPr>
              <w:fldChar w:fldCharType="begin">
                <w:ffData>
                  <w:name w:val="Check78"/>
                  <w:enabled/>
                  <w:calcOnExit w:val="0"/>
                  <w:checkBox>
                    <w:sizeAuto/>
                    <w:default w:val="0"/>
                  </w:checkBox>
                </w:ffData>
              </w:fldChar>
            </w:r>
            <w:bookmarkStart w:id="9" w:name="Check78"/>
            <w:r w:rsidRPr="00DC733F">
              <w:rPr>
                <w:rFonts w:cstheme="minorHAnsi"/>
              </w:rPr>
              <w:instrText xml:space="preserve"> FORMCHECKBOX </w:instrText>
            </w:r>
            <w:r w:rsidR="005A2EAA">
              <w:rPr>
                <w:rFonts w:cstheme="minorHAnsi"/>
              </w:rPr>
            </w:r>
            <w:r w:rsidR="005A2EAA">
              <w:rPr>
                <w:rFonts w:cstheme="minorHAnsi"/>
              </w:rPr>
              <w:fldChar w:fldCharType="separate"/>
            </w:r>
            <w:r w:rsidRPr="00DC733F">
              <w:rPr>
                <w:rFonts w:cstheme="minorHAnsi"/>
              </w:rPr>
              <w:fldChar w:fldCharType="end"/>
            </w:r>
            <w:bookmarkEnd w:id="9"/>
          </w:p>
        </w:tc>
      </w:tr>
      <w:tr w:rsidR="00E87E09" w:rsidRPr="00DC733F" w14:paraId="1B6443BC" w14:textId="77777777" w:rsidTr="00405B6C">
        <w:tc>
          <w:tcPr>
            <w:tcW w:w="7763" w:type="dxa"/>
          </w:tcPr>
          <w:p w14:paraId="10241C85" w14:textId="77777777" w:rsidR="00E87E09" w:rsidRPr="00661786" w:rsidRDefault="00E87E09" w:rsidP="00E87E09">
            <w:pPr>
              <w:pStyle w:val="BodyText"/>
              <w:keepNext/>
              <w:numPr>
                <w:ilvl w:val="0"/>
                <w:numId w:val="14"/>
              </w:numPr>
              <w:tabs>
                <w:tab w:val="clear" w:pos="720"/>
                <w:tab w:val="num" w:pos="851"/>
              </w:tabs>
              <w:spacing w:before="60" w:after="60"/>
              <w:ind w:left="851" w:hanging="491"/>
              <w:jc w:val="both"/>
              <w:outlineLvl w:val="0"/>
              <w:rPr>
                <w:rFonts w:asciiTheme="minorHAnsi" w:eastAsiaTheme="minorHAnsi" w:hAnsiTheme="minorHAnsi" w:cstheme="minorHAnsi"/>
                <w:color w:val="4E1A74" w:themeColor="text2"/>
              </w:rPr>
            </w:pPr>
            <w:r w:rsidRPr="00661786">
              <w:rPr>
                <w:rFonts w:asciiTheme="minorHAnsi" w:eastAsiaTheme="minorHAnsi" w:hAnsiTheme="minorHAnsi" w:cstheme="minorHAnsi"/>
                <w:color w:val="4E1A74" w:themeColor="text2"/>
              </w:rPr>
              <w:t>Copy of sealed source or special form certificate(s)</w:t>
            </w:r>
          </w:p>
        </w:tc>
        <w:tc>
          <w:tcPr>
            <w:tcW w:w="992" w:type="dxa"/>
          </w:tcPr>
          <w:p w14:paraId="5466D3A3" w14:textId="77777777" w:rsidR="00E87E09" w:rsidRPr="00DC733F" w:rsidRDefault="00E87E09" w:rsidP="00E87E09">
            <w:pPr>
              <w:keepNext/>
              <w:spacing w:before="60"/>
              <w:outlineLvl w:val="0"/>
              <w:rPr>
                <w:rFonts w:cstheme="minorHAnsi"/>
              </w:rPr>
            </w:pPr>
            <w:r w:rsidRPr="00DC733F">
              <w:rPr>
                <w:rFonts w:cstheme="minorHAnsi"/>
              </w:rPr>
              <w:fldChar w:fldCharType="begin">
                <w:ffData>
                  <w:name w:val="Check66"/>
                  <w:enabled/>
                  <w:calcOnExit w:val="0"/>
                  <w:checkBox>
                    <w:sizeAuto/>
                    <w:default w:val="0"/>
                  </w:checkBox>
                </w:ffData>
              </w:fldChar>
            </w:r>
            <w:r w:rsidRPr="00DC733F">
              <w:rPr>
                <w:rFonts w:cstheme="minorHAnsi"/>
              </w:rPr>
              <w:instrText xml:space="preserve"> FORMCHECKBOX </w:instrText>
            </w:r>
            <w:r w:rsidR="005A2EAA">
              <w:rPr>
                <w:rFonts w:cstheme="minorHAnsi"/>
              </w:rPr>
            </w:r>
            <w:r w:rsidR="005A2EAA">
              <w:rPr>
                <w:rFonts w:cstheme="minorHAnsi"/>
              </w:rPr>
              <w:fldChar w:fldCharType="separate"/>
            </w:r>
            <w:r w:rsidRPr="00DC733F">
              <w:rPr>
                <w:rFonts w:cstheme="minorHAnsi"/>
              </w:rPr>
              <w:fldChar w:fldCharType="end"/>
            </w:r>
          </w:p>
        </w:tc>
        <w:tc>
          <w:tcPr>
            <w:tcW w:w="992" w:type="dxa"/>
          </w:tcPr>
          <w:p w14:paraId="07D1EC56" w14:textId="77777777" w:rsidR="00E87E09" w:rsidRPr="00DC733F" w:rsidRDefault="00E87E09" w:rsidP="00E87E09">
            <w:pPr>
              <w:spacing w:before="60"/>
              <w:rPr>
                <w:rFonts w:cstheme="minorHAnsi"/>
              </w:rPr>
            </w:pPr>
            <w:r w:rsidRPr="00DC733F">
              <w:rPr>
                <w:rFonts w:cstheme="minorHAnsi"/>
              </w:rPr>
              <w:fldChar w:fldCharType="begin">
                <w:ffData>
                  <w:name w:val="Check78"/>
                  <w:enabled/>
                  <w:calcOnExit w:val="0"/>
                  <w:checkBox>
                    <w:sizeAuto/>
                    <w:default w:val="0"/>
                  </w:checkBox>
                </w:ffData>
              </w:fldChar>
            </w:r>
            <w:r w:rsidRPr="00DC733F">
              <w:rPr>
                <w:rFonts w:cstheme="minorHAnsi"/>
              </w:rPr>
              <w:instrText xml:space="preserve"> FORMCHECKBOX </w:instrText>
            </w:r>
            <w:r w:rsidR="005A2EAA">
              <w:rPr>
                <w:rFonts w:cstheme="minorHAnsi"/>
              </w:rPr>
            </w:r>
            <w:r w:rsidR="005A2EAA">
              <w:rPr>
                <w:rFonts w:cstheme="minorHAnsi"/>
              </w:rPr>
              <w:fldChar w:fldCharType="separate"/>
            </w:r>
            <w:r w:rsidRPr="00DC733F">
              <w:rPr>
                <w:rFonts w:cstheme="minorHAnsi"/>
              </w:rPr>
              <w:fldChar w:fldCharType="end"/>
            </w:r>
          </w:p>
        </w:tc>
      </w:tr>
      <w:tr w:rsidR="00E87E09" w:rsidRPr="00DC733F" w14:paraId="1FDE7CFE" w14:textId="77777777" w:rsidTr="00405B6C">
        <w:trPr>
          <w:cnfStyle w:val="000000010000" w:firstRow="0" w:lastRow="0" w:firstColumn="0" w:lastColumn="0" w:oddVBand="0" w:evenVBand="0" w:oddHBand="0" w:evenHBand="1" w:firstRowFirstColumn="0" w:firstRowLastColumn="0" w:lastRowFirstColumn="0" w:lastRowLastColumn="0"/>
        </w:trPr>
        <w:tc>
          <w:tcPr>
            <w:tcW w:w="7763" w:type="dxa"/>
          </w:tcPr>
          <w:p w14:paraId="70874861" w14:textId="77777777" w:rsidR="00E87E09" w:rsidRPr="00661786" w:rsidRDefault="00E87E09" w:rsidP="00E87E09">
            <w:pPr>
              <w:pStyle w:val="BodyText"/>
              <w:numPr>
                <w:ilvl w:val="0"/>
                <w:numId w:val="14"/>
              </w:numPr>
              <w:tabs>
                <w:tab w:val="clear" w:pos="720"/>
                <w:tab w:val="num" w:pos="851"/>
              </w:tabs>
              <w:spacing w:before="60" w:after="60"/>
              <w:ind w:left="851" w:hanging="491"/>
              <w:jc w:val="both"/>
              <w:rPr>
                <w:rFonts w:asciiTheme="minorHAnsi" w:eastAsiaTheme="minorHAnsi" w:hAnsiTheme="minorHAnsi" w:cstheme="minorHAnsi"/>
                <w:color w:val="4E1A74" w:themeColor="text2"/>
              </w:rPr>
            </w:pPr>
            <w:r w:rsidRPr="00661786">
              <w:rPr>
                <w:rFonts w:asciiTheme="minorHAnsi" w:eastAsiaTheme="minorHAnsi" w:hAnsiTheme="minorHAnsi" w:cstheme="minorHAnsi"/>
                <w:color w:val="4E1A74" w:themeColor="text2"/>
              </w:rPr>
              <w:t xml:space="preserve">Completed Section D – Plans and Arrangements </w:t>
            </w:r>
          </w:p>
        </w:tc>
        <w:tc>
          <w:tcPr>
            <w:tcW w:w="992" w:type="dxa"/>
          </w:tcPr>
          <w:p w14:paraId="10F09D37" w14:textId="77777777" w:rsidR="00E87E09" w:rsidRPr="00DC733F" w:rsidRDefault="00E87E09" w:rsidP="00E87E09">
            <w:pPr>
              <w:spacing w:before="60"/>
              <w:rPr>
                <w:rFonts w:cstheme="minorHAnsi"/>
              </w:rPr>
            </w:pPr>
            <w:r w:rsidRPr="00DC733F">
              <w:rPr>
                <w:rFonts w:cstheme="minorHAnsi"/>
              </w:rPr>
              <w:fldChar w:fldCharType="begin">
                <w:ffData>
                  <w:name w:val="Check67"/>
                  <w:enabled/>
                  <w:calcOnExit w:val="0"/>
                  <w:checkBox>
                    <w:sizeAuto/>
                    <w:default w:val="0"/>
                  </w:checkBox>
                </w:ffData>
              </w:fldChar>
            </w:r>
            <w:bookmarkStart w:id="10" w:name="Check67"/>
            <w:r w:rsidRPr="00DC733F">
              <w:rPr>
                <w:rFonts w:cstheme="minorHAnsi"/>
              </w:rPr>
              <w:instrText xml:space="preserve"> FORMCHECKBOX </w:instrText>
            </w:r>
            <w:r w:rsidR="005A2EAA">
              <w:rPr>
                <w:rFonts w:cstheme="minorHAnsi"/>
              </w:rPr>
            </w:r>
            <w:r w:rsidR="005A2EAA">
              <w:rPr>
                <w:rFonts w:cstheme="minorHAnsi"/>
              </w:rPr>
              <w:fldChar w:fldCharType="separate"/>
            </w:r>
            <w:r w:rsidRPr="00DC733F">
              <w:rPr>
                <w:rFonts w:cstheme="minorHAnsi"/>
              </w:rPr>
              <w:fldChar w:fldCharType="end"/>
            </w:r>
            <w:bookmarkEnd w:id="10"/>
          </w:p>
        </w:tc>
        <w:tc>
          <w:tcPr>
            <w:tcW w:w="992" w:type="dxa"/>
          </w:tcPr>
          <w:p w14:paraId="79CBF0B6" w14:textId="77777777" w:rsidR="00E87E09" w:rsidRPr="00DC733F" w:rsidRDefault="00E87E09" w:rsidP="00E87E09">
            <w:pPr>
              <w:spacing w:before="60"/>
              <w:rPr>
                <w:rFonts w:cstheme="minorHAnsi"/>
              </w:rPr>
            </w:pPr>
            <w:r w:rsidRPr="00DC733F">
              <w:rPr>
                <w:rFonts w:cstheme="minorHAnsi"/>
              </w:rPr>
              <w:fldChar w:fldCharType="begin">
                <w:ffData>
                  <w:name w:val="Check79"/>
                  <w:enabled/>
                  <w:calcOnExit w:val="0"/>
                  <w:checkBox>
                    <w:sizeAuto/>
                    <w:default w:val="0"/>
                  </w:checkBox>
                </w:ffData>
              </w:fldChar>
            </w:r>
            <w:bookmarkStart w:id="11" w:name="Check79"/>
            <w:r w:rsidRPr="00DC733F">
              <w:rPr>
                <w:rFonts w:cstheme="minorHAnsi"/>
              </w:rPr>
              <w:instrText xml:space="preserve"> FORMCHECKBOX </w:instrText>
            </w:r>
            <w:r w:rsidR="005A2EAA">
              <w:rPr>
                <w:rFonts w:cstheme="minorHAnsi"/>
              </w:rPr>
            </w:r>
            <w:r w:rsidR="005A2EAA">
              <w:rPr>
                <w:rFonts w:cstheme="minorHAnsi"/>
              </w:rPr>
              <w:fldChar w:fldCharType="separate"/>
            </w:r>
            <w:r w:rsidRPr="00DC733F">
              <w:rPr>
                <w:rFonts w:cstheme="minorHAnsi"/>
              </w:rPr>
              <w:fldChar w:fldCharType="end"/>
            </w:r>
            <w:bookmarkEnd w:id="11"/>
          </w:p>
        </w:tc>
      </w:tr>
      <w:tr w:rsidR="00E87E09" w:rsidRPr="00DC733F" w14:paraId="17B8C57D" w14:textId="77777777" w:rsidTr="00405B6C">
        <w:tc>
          <w:tcPr>
            <w:tcW w:w="7763" w:type="dxa"/>
          </w:tcPr>
          <w:p w14:paraId="356DCDF4" w14:textId="77777777" w:rsidR="00E87E09" w:rsidRPr="00661786" w:rsidRDefault="00E87E09" w:rsidP="00E87E09">
            <w:pPr>
              <w:pStyle w:val="BodyText"/>
              <w:numPr>
                <w:ilvl w:val="0"/>
                <w:numId w:val="14"/>
              </w:numPr>
              <w:tabs>
                <w:tab w:val="clear" w:pos="720"/>
                <w:tab w:val="num" w:pos="851"/>
              </w:tabs>
              <w:spacing w:before="60" w:after="60"/>
              <w:ind w:left="851" w:hanging="491"/>
              <w:jc w:val="both"/>
              <w:rPr>
                <w:rFonts w:asciiTheme="minorHAnsi" w:eastAsiaTheme="minorHAnsi" w:hAnsiTheme="minorHAnsi" w:cstheme="minorHAnsi"/>
                <w:color w:val="4E1A74" w:themeColor="text2"/>
              </w:rPr>
            </w:pPr>
            <w:r w:rsidRPr="00661786">
              <w:rPr>
                <w:rFonts w:asciiTheme="minorHAnsi" w:eastAsiaTheme="minorHAnsi" w:hAnsiTheme="minorHAnsi" w:cstheme="minorHAnsi"/>
                <w:color w:val="4E1A74" w:themeColor="text2"/>
              </w:rPr>
              <w:t>Documents to support Section D</w:t>
            </w:r>
          </w:p>
        </w:tc>
        <w:tc>
          <w:tcPr>
            <w:tcW w:w="992" w:type="dxa"/>
          </w:tcPr>
          <w:p w14:paraId="5082CD86" w14:textId="77777777" w:rsidR="00E87E09" w:rsidRPr="00DC733F" w:rsidRDefault="00E87E09" w:rsidP="00E87E09">
            <w:pPr>
              <w:spacing w:before="60"/>
              <w:rPr>
                <w:rFonts w:cstheme="minorHAnsi"/>
              </w:rPr>
            </w:pPr>
            <w:r w:rsidRPr="00DC733F">
              <w:rPr>
                <w:rFonts w:cstheme="minorHAnsi"/>
              </w:rPr>
              <w:fldChar w:fldCharType="begin">
                <w:ffData>
                  <w:name w:val="Check69"/>
                  <w:enabled/>
                  <w:calcOnExit w:val="0"/>
                  <w:checkBox>
                    <w:sizeAuto/>
                    <w:default w:val="0"/>
                  </w:checkBox>
                </w:ffData>
              </w:fldChar>
            </w:r>
            <w:r w:rsidRPr="00DC733F">
              <w:rPr>
                <w:rFonts w:cstheme="minorHAnsi"/>
              </w:rPr>
              <w:instrText xml:space="preserve"> FORMCHECKBOX </w:instrText>
            </w:r>
            <w:r w:rsidR="005A2EAA">
              <w:rPr>
                <w:rFonts w:cstheme="minorHAnsi"/>
              </w:rPr>
            </w:r>
            <w:r w:rsidR="005A2EAA">
              <w:rPr>
                <w:rFonts w:cstheme="minorHAnsi"/>
              </w:rPr>
              <w:fldChar w:fldCharType="separate"/>
            </w:r>
            <w:r w:rsidRPr="00DC733F">
              <w:rPr>
                <w:rFonts w:cstheme="minorHAnsi"/>
              </w:rPr>
              <w:fldChar w:fldCharType="end"/>
            </w:r>
          </w:p>
        </w:tc>
        <w:tc>
          <w:tcPr>
            <w:tcW w:w="992" w:type="dxa"/>
          </w:tcPr>
          <w:p w14:paraId="45137D3F" w14:textId="77777777" w:rsidR="00E87E09" w:rsidRPr="00DC733F" w:rsidRDefault="00E87E09" w:rsidP="00E87E09">
            <w:pPr>
              <w:spacing w:before="60"/>
              <w:rPr>
                <w:rFonts w:cstheme="minorHAnsi"/>
              </w:rPr>
            </w:pPr>
            <w:r w:rsidRPr="00DC733F">
              <w:rPr>
                <w:rFonts w:cstheme="minorHAnsi"/>
              </w:rPr>
              <w:fldChar w:fldCharType="begin">
                <w:ffData>
                  <w:name w:val="Check81"/>
                  <w:enabled/>
                  <w:calcOnExit w:val="0"/>
                  <w:checkBox>
                    <w:sizeAuto/>
                    <w:default w:val="0"/>
                  </w:checkBox>
                </w:ffData>
              </w:fldChar>
            </w:r>
            <w:r w:rsidRPr="00DC733F">
              <w:rPr>
                <w:rFonts w:cstheme="minorHAnsi"/>
              </w:rPr>
              <w:instrText xml:space="preserve"> FORMCHECKBOX </w:instrText>
            </w:r>
            <w:r w:rsidR="005A2EAA">
              <w:rPr>
                <w:rFonts w:cstheme="minorHAnsi"/>
              </w:rPr>
            </w:r>
            <w:r w:rsidR="005A2EAA">
              <w:rPr>
                <w:rFonts w:cstheme="minorHAnsi"/>
              </w:rPr>
              <w:fldChar w:fldCharType="separate"/>
            </w:r>
            <w:r w:rsidRPr="00DC733F">
              <w:rPr>
                <w:rFonts w:cstheme="minorHAnsi"/>
              </w:rPr>
              <w:fldChar w:fldCharType="end"/>
            </w:r>
          </w:p>
        </w:tc>
      </w:tr>
      <w:tr w:rsidR="00ED6A61" w:rsidRPr="00DC733F" w14:paraId="35964201" w14:textId="77777777" w:rsidTr="00405B6C">
        <w:trPr>
          <w:cnfStyle w:val="000000010000" w:firstRow="0" w:lastRow="0" w:firstColumn="0" w:lastColumn="0" w:oddVBand="0" w:evenVBand="0" w:oddHBand="0" w:evenHBand="1" w:firstRowFirstColumn="0" w:firstRowLastColumn="0" w:lastRowFirstColumn="0" w:lastRowLastColumn="0"/>
        </w:trPr>
        <w:tc>
          <w:tcPr>
            <w:tcW w:w="7763" w:type="dxa"/>
          </w:tcPr>
          <w:p w14:paraId="267CF998" w14:textId="77777777" w:rsidR="00ED6A61" w:rsidRPr="00661786" w:rsidRDefault="00ED6A61" w:rsidP="00ED6A61">
            <w:pPr>
              <w:pStyle w:val="BodyText"/>
              <w:numPr>
                <w:ilvl w:val="0"/>
                <w:numId w:val="14"/>
              </w:numPr>
              <w:tabs>
                <w:tab w:val="clear" w:pos="720"/>
                <w:tab w:val="num" w:pos="851"/>
              </w:tabs>
              <w:spacing w:before="60" w:after="60"/>
              <w:ind w:left="851" w:hanging="491"/>
              <w:jc w:val="both"/>
              <w:rPr>
                <w:rFonts w:asciiTheme="minorHAnsi" w:eastAsiaTheme="minorHAnsi" w:hAnsiTheme="minorHAnsi" w:cstheme="minorHAnsi"/>
                <w:color w:val="4E1A74" w:themeColor="text2"/>
              </w:rPr>
            </w:pPr>
            <w:r>
              <w:rPr>
                <w:rFonts w:asciiTheme="minorHAnsi" w:eastAsiaTheme="minorHAnsi" w:hAnsiTheme="minorHAnsi" w:cstheme="minorHAnsi"/>
                <w:color w:val="4E1A74" w:themeColor="text2"/>
              </w:rPr>
              <w:t>Completed Section E – Matters to be taken into account by the CEO</w:t>
            </w:r>
          </w:p>
        </w:tc>
        <w:tc>
          <w:tcPr>
            <w:tcW w:w="992" w:type="dxa"/>
          </w:tcPr>
          <w:p w14:paraId="23800401" w14:textId="77777777" w:rsidR="00ED6A61" w:rsidRPr="00DC733F" w:rsidRDefault="00ED6A61" w:rsidP="00ED6A61">
            <w:pPr>
              <w:spacing w:before="60"/>
              <w:rPr>
                <w:rFonts w:cstheme="minorHAnsi"/>
              </w:rPr>
            </w:pPr>
            <w:r w:rsidRPr="00DC733F">
              <w:rPr>
                <w:rFonts w:cstheme="minorHAnsi"/>
              </w:rPr>
              <w:fldChar w:fldCharType="begin">
                <w:ffData>
                  <w:name w:val="Check72"/>
                  <w:enabled/>
                  <w:calcOnExit w:val="0"/>
                  <w:checkBox>
                    <w:sizeAuto/>
                    <w:default w:val="0"/>
                  </w:checkBox>
                </w:ffData>
              </w:fldChar>
            </w:r>
            <w:r w:rsidRPr="00DC733F">
              <w:rPr>
                <w:rFonts w:cstheme="minorHAnsi"/>
              </w:rPr>
              <w:instrText xml:space="preserve"> FORMCHECKBOX </w:instrText>
            </w:r>
            <w:r w:rsidR="005A2EAA">
              <w:rPr>
                <w:rFonts w:cstheme="minorHAnsi"/>
              </w:rPr>
            </w:r>
            <w:r w:rsidR="005A2EAA">
              <w:rPr>
                <w:rFonts w:cstheme="minorHAnsi"/>
              </w:rPr>
              <w:fldChar w:fldCharType="separate"/>
            </w:r>
            <w:r w:rsidRPr="00DC733F">
              <w:rPr>
                <w:rFonts w:cstheme="minorHAnsi"/>
              </w:rPr>
              <w:fldChar w:fldCharType="end"/>
            </w:r>
          </w:p>
        </w:tc>
        <w:tc>
          <w:tcPr>
            <w:tcW w:w="992" w:type="dxa"/>
          </w:tcPr>
          <w:p w14:paraId="01264E4B" w14:textId="77777777" w:rsidR="00ED6A61" w:rsidRPr="00DC733F" w:rsidRDefault="00ED6A61" w:rsidP="00ED6A61">
            <w:pPr>
              <w:spacing w:before="60"/>
              <w:rPr>
                <w:rFonts w:cstheme="minorHAnsi"/>
              </w:rPr>
            </w:pPr>
            <w:r w:rsidRPr="00DC733F">
              <w:rPr>
                <w:rFonts w:cstheme="minorHAnsi"/>
              </w:rPr>
              <w:fldChar w:fldCharType="begin">
                <w:ffData>
                  <w:name w:val="Check84"/>
                  <w:enabled/>
                  <w:calcOnExit w:val="0"/>
                  <w:checkBox>
                    <w:sizeAuto/>
                    <w:default w:val="0"/>
                  </w:checkBox>
                </w:ffData>
              </w:fldChar>
            </w:r>
            <w:r w:rsidRPr="00DC733F">
              <w:rPr>
                <w:rFonts w:cstheme="minorHAnsi"/>
              </w:rPr>
              <w:instrText xml:space="preserve"> FORMCHECKBOX </w:instrText>
            </w:r>
            <w:r w:rsidR="005A2EAA">
              <w:rPr>
                <w:rFonts w:cstheme="minorHAnsi"/>
              </w:rPr>
            </w:r>
            <w:r w:rsidR="005A2EAA">
              <w:rPr>
                <w:rFonts w:cstheme="minorHAnsi"/>
              </w:rPr>
              <w:fldChar w:fldCharType="separate"/>
            </w:r>
            <w:r w:rsidRPr="00DC733F">
              <w:rPr>
                <w:rFonts w:cstheme="minorHAnsi"/>
              </w:rPr>
              <w:fldChar w:fldCharType="end"/>
            </w:r>
          </w:p>
        </w:tc>
      </w:tr>
      <w:tr w:rsidR="00ED6A61" w:rsidRPr="00DC733F" w14:paraId="2898C3C2" w14:textId="77777777" w:rsidTr="00405B6C">
        <w:tc>
          <w:tcPr>
            <w:tcW w:w="7763" w:type="dxa"/>
          </w:tcPr>
          <w:p w14:paraId="606EE107" w14:textId="77777777" w:rsidR="00ED6A61" w:rsidRPr="00661786" w:rsidRDefault="00ED6A61" w:rsidP="00ED6A61">
            <w:pPr>
              <w:pStyle w:val="BodyText"/>
              <w:numPr>
                <w:ilvl w:val="0"/>
                <w:numId w:val="14"/>
              </w:numPr>
              <w:tabs>
                <w:tab w:val="clear" w:pos="720"/>
                <w:tab w:val="num" w:pos="851"/>
              </w:tabs>
              <w:spacing w:before="60" w:after="60"/>
              <w:ind w:left="851" w:hanging="491"/>
              <w:jc w:val="both"/>
              <w:rPr>
                <w:rFonts w:asciiTheme="minorHAnsi" w:eastAsiaTheme="minorHAnsi" w:hAnsiTheme="minorHAnsi" w:cstheme="minorHAnsi"/>
                <w:color w:val="4E1A74" w:themeColor="text2"/>
              </w:rPr>
            </w:pPr>
            <w:r>
              <w:rPr>
                <w:rFonts w:asciiTheme="minorHAnsi" w:eastAsiaTheme="minorHAnsi" w:hAnsiTheme="minorHAnsi" w:cstheme="minorHAnsi"/>
                <w:color w:val="4E1A74" w:themeColor="text2"/>
              </w:rPr>
              <w:t>Documents to support Section E</w:t>
            </w:r>
          </w:p>
        </w:tc>
        <w:tc>
          <w:tcPr>
            <w:tcW w:w="992" w:type="dxa"/>
          </w:tcPr>
          <w:p w14:paraId="18BBA57C" w14:textId="77777777" w:rsidR="00ED6A61" w:rsidRPr="00DC733F" w:rsidRDefault="00ED6A61" w:rsidP="00ED6A61">
            <w:pPr>
              <w:spacing w:before="60"/>
              <w:rPr>
                <w:rFonts w:cstheme="minorHAnsi"/>
              </w:rPr>
            </w:pPr>
            <w:r w:rsidRPr="00DC733F">
              <w:rPr>
                <w:rFonts w:cstheme="minorHAnsi"/>
              </w:rPr>
              <w:fldChar w:fldCharType="begin">
                <w:ffData>
                  <w:name w:val="Check72"/>
                  <w:enabled/>
                  <w:calcOnExit w:val="0"/>
                  <w:checkBox>
                    <w:sizeAuto/>
                    <w:default w:val="0"/>
                  </w:checkBox>
                </w:ffData>
              </w:fldChar>
            </w:r>
            <w:r w:rsidRPr="00DC733F">
              <w:rPr>
                <w:rFonts w:cstheme="minorHAnsi"/>
              </w:rPr>
              <w:instrText xml:space="preserve"> FORMCHECKBOX </w:instrText>
            </w:r>
            <w:r w:rsidR="005A2EAA">
              <w:rPr>
                <w:rFonts w:cstheme="minorHAnsi"/>
              </w:rPr>
            </w:r>
            <w:r w:rsidR="005A2EAA">
              <w:rPr>
                <w:rFonts w:cstheme="minorHAnsi"/>
              </w:rPr>
              <w:fldChar w:fldCharType="separate"/>
            </w:r>
            <w:r w:rsidRPr="00DC733F">
              <w:rPr>
                <w:rFonts w:cstheme="minorHAnsi"/>
              </w:rPr>
              <w:fldChar w:fldCharType="end"/>
            </w:r>
          </w:p>
        </w:tc>
        <w:tc>
          <w:tcPr>
            <w:tcW w:w="992" w:type="dxa"/>
          </w:tcPr>
          <w:p w14:paraId="71C834A6" w14:textId="77777777" w:rsidR="00ED6A61" w:rsidRPr="00DC733F" w:rsidRDefault="00ED6A61" w:rsidP="00ED6A61">
            <w:pPr>
              <w:spacing w:before="60"/>
              <w:rPr>
                <w:rFonts w:cstheme="minorHAnsi"/>
              </w:rPr>
            </w:pPr>
            <w:r w:rsidRPr="00DC733F">
              <w:rPr>
                <w:rFonts w:cstheme="minorHAnsi"/>
              </w:rPr>
              <w:fldChar w:fldCharType="begin">
                <w:ffData>
                  <w:name w:val="Check84"/>
                  <w:enabled/>
                  <w:calcOnExit w:val="0"/>
                  <w:checkBox>
                    <w:sizeAuto/>
                    <w:default w:val="0"/>
                  </w:checkBox>
                </w:ffData>
              </w:fldChar>
            </w:r>
            <w:r w:rsidRPr="00DC733F">
              <w:rPr>
                <w:rFonts w:cstheme="minorHAnsi"/>
              </w:rPr>
              <w:instrText xml:space="preserve"> FORMCHECKBOX </w:instrText>
            </w:r>
            <w:r w:rsidR="005A2EAA">
              <w:rPr>
                <w:rFonts w:cstheme="minorHAnsi"/>
              </w:rPr>
            </w:r>
            <w:r w:rsidR="005A2EAA">
              <w:rPr>
                <w:rFonts w:cstheme="minorHAnsi"/>
              </w:rPr>
              <w:fldChar w:fldCharType="separate"/>
            </w:r>
            <w:r w:rsidRPr="00DC733F">
              <w:rPr>
                <w:rFonts w:cstheme="minorHAnsi"/>
              </w:rPr>
              <w:fldChar w:fldCharType="end"/>
            </w:r>
          </w:p>
        </w:tc>
      </w:tr>
      <w:tr w:rsidR="00E87E09" w:rsidRPr="00DC733F" w14:paraId="7E60F157" w14:textId="77777777" w:rsidTr="00405B6C">
        <w:trPr>
          <w:cnfStyle w:val="000000010000" w:firstRow="0" w:lastRow="0" w:firstColumn="0" w:lastColumn="0" w:oddVBand="0" w:evenVBand="0" w:oddHBand="0" w:evenHBand="1" w:firstRowFirstColumn="0" w:firstRowLastColumn="0" w:lastRowFirstColumn="0" w:lastRowLastColumn="0"/>
        </w:trPr>
        <w:tc>
          <w:tcPr>
            <w:tcW w:w="7763" w:type="dxa"/>
          </w:tcPr>
          <w:p w14:paraId="079AC245" w14:textId="77777777" w:rsidR="00E87E09" w:rsidRPr="00661786" w:rsidRDefault="00E87E09" w:rsidP="00E87E09">
            <w:pPr>
              <w:pStyle w:val="BodyText"/>
              <w:numPr>
                <w:ilvl w:val="0"/>
                <w:numId w:val="14"/>
              </w:numPr>
              <w:tabs>
                <w:tab w:val="clear" w:pos="720"/>
                <w:tab w:val="num" w:pos="851"/>
              </w:tabs>
              <w:spacing w:before="60" w:after="60"/>
              <w:ind w:left="851" w:hanging="491"/>
              <w:jc w:val="both"/>
              <w:rPr>
                <w:rFonts w:asciiTheme="minorHAnsi" w:eastAsiaTheme="minorHAnsi" w:hAnsiTheme="minorHAnsi" w:cstheme="minorHAnsi"/>
                <w:color w:val="4E1A74" w:themeColor="text2"/>
              </w:rPr>
            </w:pPr>
            <w:r w:rsidRPr="00661786">
              <w:rPr>
                <w:rFonts w:asciiTheme="minorHAnsi" w:eastAsiaTheme="minorHAnsi" w:hAnsiTheme="minorHAnsi" w:cstheme="minorHAnsi"/>
                <w:color w:val="4E1A74" w:themeColor="text2"/>
              </w:rPr>
              <w:t>Application fee</w:t>
            </w:r>
          </w:p>
        </w:tc>
        <w:tc>
          <w:tcPr>
            <w:tcW w:w="992" w:type="dxa"/>
          </w:tcPr>
          <w:p w14:paraId="571B8DE8" w14:textId="77777777" w:rsidR="00E87E09" w:rsidRPr="00DC733F" w:rsidRDefault="00E87E09" w:rsidP="00E87E09">
            <w:pPr>
              <w:spacing w:before="60"/>
              <w:rPr>
                <w:rFonts w:cstheme="minorHAnsi"/>
              </w:rPr>
            </w:pPr>
            <w:r w:rsidRPr="00DC733F">
              <w:rPr>
                <w:rFonts w:cstheme="minorHAnsi"/>
              </w:rPr>
              <w:fldChar w:fldCharType="begin">
                <w:ffData>
                  <w:name w:val="Check72"/>
                  <w:enabled/>
                  <w:calcOnExit w:val="0"/>
                  <w:checkBox>
                    <w:sizeAuto/>
                    <w:default w:val="0"/>
                  </w:checkBox>
                </w:ffData>
              </w:fldChar>
            </w:r>
            <w:bookmarkStart w:id="12" w:name="Check72"/>
            <w:r w:rsidRPr="00DC733F">
              <w:rPr>
                <w:rFonts w:cstheme="minorHAnsi"/>
              </w:rPr>
              <w:instrText xml:space="preserve"> FORMCHECKBOX </w:instrText>
            </w:r>
            <w:r w:rsidR="005A2EAA">
              <w:rPr>
                <w:rFonts w:cstheme="minorHAnsi"/>
              </w:rPr>
            </w:r>
            <w:r w:rsidR="005A2EAA">
              <w:rPr>
                <w:rFonts w:cstheme="minorHAnsi"/>
              </w:rPr>
              <w:fldChar w:fldCharType="separate"/>
            </w:r>
            <w:r w:rsidRPr="00DC733F">
              <w:rPr>
                <w:rFonts w:cstheme="minorHAnsi"/>
              </w:rPr>
              <w:fldChar w:fldCharType="end"/>
            </w:r>
            <w:bookmarkEnd w:id="12"/>
          </w:p>
        </w:tc>
        <w:tc>
          <w:tcPr>
            <w:tcW w:w="992" w:type="dxa"/>
          </w:tcPr>
          <w:p w14:paraId="571FEA00" w14:textId="77777777" w:rsidR="00E87E09" w:rsidRPr="00DC733F" w:rsidRDefault="00E87E09" w:rsidP="00E87E09">
            <w:pPr>
              <w:spacing w:before="60"/>
              <w:rPr>
                <w:rFonts w:cstheme="minorHAnsi"/>
              </w:rPr>
            </w:pPr>
            <w:r w:rsidRPr="00DC733F">
              <w:rPr>
                <w:rFonts w:cstheme="minorHAnsi"/>
              </w:rPr>
              <w:fldChar w:fldCharType="begin">
                <w:ffData>
                  <w:name w:val="Check84"/>
                  <w:enabled/>
                  <w:calcOnExit w:val="0"/>
                  <w:checkBox>
                    <w:sizeAuto/>
                    <w:default w:val="0"/>
                  </w:checkBox>
                </w:ffData>
              </w:fldChar>
            </w:r>
            <w:bookmarkStart w:id="13" w:name="Check84"/>
            <w:r w:rsidRPr="00DC733F">
              <w:rPr>
                <w:rFonts w:cstheme="minorHAnsi"/>
              </w:rPr>
              <w:instrText xml:space="preserve"> FORMCHECKBOX </w:instrText>
            </w:r>
            <w:r w:rsidR="005A2EAA">
              <w:rPr>
                <w:rFonts w:cstheme="minorHAnsi"/>
              </w:rPr>
            </w:r>
            <w:r w:rsidR="005A2EAA">
              <w:rPr>
                <w:rFonts w:cstheme="minorHAnsi"/>
              </w:rPr>
              <w:fldChar w:fldCharType="separate"/>
            </w:r>
            <w:r w:rsidRPr="00DC733F">
              <w:rPr>
                <w:rFonts w:cstheme="minorHAnsi"/>
              </w:rPr>
              <w:fldChar w:fldCharType="end"/>
            </w:r>
            <w:bookmarkEnd w:id="13"/>
          </w:p>
        </w:tc>
      </w:tr>
      <w:bookmarkEnd w:id="0"/>
    </w:tbl>
    <w:p w14:paraId="681793A9" w14:textId="77777777" w:rsidR="00C752BF" w:rsidRDefault="00C752BF" w:rsidP="00C752BF">
      <w:pPr>
        <w:pStyle w:val="Heading2"/>
        <w:rPr>
          <w:rFonts w:eastAsia="Calibri"/>
        </w:rPr>
      </w:pPr>
    </w:p>
    <w:p w14:paraId="6B889A60" w14:textId="77777777" w:rsidR="009B7C94" w:rsidRDefault="009B7C94" w:rsidP="009B7C94">
      <w:pPr>
        <w:pStyle w:val="Heading2"/>
        <w:rPr>
          <w:rFonts w:eastAsia="Calibri"/>
        </w:rPr>
      </w:pPr>
      <w:r>
        <w:rPr>
          <w:rFonts w:eastAsia="Calibri"/>
        </w:rPr>
        <w:t>Submitting the application</w:t>
      </w:r>
    </w:p>
    <w:p w14:paraId="729748DC" w14:textId="77777777" w:rsidR="009B7C94" w:rsidRDefault="009B7C94" w:rsidP="009B7C94">
      <w:pPr>
        <w:spacing w:after="360"/>
        <w:rPr>
          <w:rFonts w:ascii="Calibri" w:eastAsia="Calibri" w:hAnsi="Calibri" w:cs="Times New Roman"/>
          <w:color w:val="4E1A74" w:themeColor="text2"/>
        </w:rPr>
      </w:pPr>
      <w:r>
        <w:rPr>
          <w:rFonts w:ascii="Calibri" w:eastAsia="Calibri" w:hAnsi="Calibri" w:cs="Times New Roman"/>
          <w:color w:val="4E1A74" w:themeColor="text2"/>
        </w:rPr>
        <w:t xml:space="preserve">Send </w:t>
      </w:r>
      <w:r w:rsidRPr="00F6474C">
        <w:rPr>
          <w:rFonts w:ascii="Calibri" w:eastAsia="Calibri" w:hAnsi="Calibri" w:cs="Times New Roman"/>
          <w:color w:val="4E1A74" w:themeColor="text2"/>
        </w:rPr>
        <w:t>completed application</w:t>
      </w:r>
      <w:r>
        <w:rPr>
          <w:rFonts w:ascii="Calibri" w:eastAsia="Calibri" w:hAnsi="Calibri" w:cs="Times New Roman"/>
          <w:color w:val="4E1A74" w:themeColor="text2"/>
        </w:rPr>
        <w:t>, SIW,</w:t>
      </w:r>
      <w:r w:rsidRPr="00F6474C">
        <w:rPr>
          <w:rFonts w:ascii="Calibri" w:eastAsia="Calibri" w:hAnsi="Calibri" w:cs="Times New Roman"/>
          <w:color w:val="4E1A74" w:themeColor="text2"/>
        </w:rPr>
        <w:t xml:space="preserve"> and a</w:t>
      </w:r>
      <w:r>
        <w:rPr>
          <w:rFonts w:ascii="Calibri" w:eastAsia="Calibri" w:hAnsi="Calibri" w:cs="Times New Roman"/>
          <w:color w:val="4E1A74" w:themeColor="text2"/>
        </w:rPr>
        <w:t>ll</w:t>
      </w:r>
      <w:r w:rsidRPr="00F6474C">
        <w:rPr>
          <w:rFonts w:ascii="Calibri" w:eastAsia="Calibri" w:hAnsi="Calibri" w:cs="Times New Roman"/>
          <w:color w:val="4E1A74" w:themeColor="text2"/>
        </w:rPr>
        <w:t xml:space="preserve"> supporting document</w:t>
      </w:r>
      <w:r>
        <w:rPr>
          <w:rFonts w:ascii="Calibri" w:eastAsia="Calibri" w:hAnsi="Calibri" w:cs="Times New Roman"/>
          <w:color w:val="4E1A74" w:themeColor="text2"/>
        </w:rPr>
        <w:t>s</w:t>
      </w:r>
      <w:r w:rsidRPr="00F6474C">
        <w:rPr>
          <w:rFonts w:ascii="Calibri" w:eastAsia="Calibri" w:hAnsi="Calibri" w:cs="Times New Roman"/>
          <w:color w:val="4E1A74" w:themeColor="text2"/>
        </w:rPr>
        <w:t xml:space="preserve"> to</w:t>
      </w:r>
      <w:r>
        <w:rPr>
          <w:rFonts w:ascii="Calibri" w:eastAsia="Calibri" w:hAnsi="Calibri" w:cs="Times New Roman"/>
          <w:color w:val="4E1A74" w:themeColor="text2"/>
        </w:rPr>
        <w:t xml:space="preserve"> </w:t>
      </w:r>
      <w:hyperlink r:id="rId19" w:history="1">
        <w:r w:rsidRPr="00F6474C">
          <w:rPr>
            <w:rFonts w:ascii="Calibri" w:eastAsia="Calibri" w:hAnsi="Calibri" w:cs="Times New Roman"/>
            <w:color w:val="4E1A74" w:themeColor="text2"/>
            <w:szCs w:val="24"/>
            <w:u w:val="single"/>
          </w:rPr>
          <w:t>licenceadmin@arpansa.gov.au</w:t>
        </w:r>
      </w:hyperlink>
    </w:p>
    <w:p w14:paraId="30D32705" w14:textId="77777777" w:rsidR="009B7C94" w:rsidRDefault="009B7C94" w:rsidP="009B7C94">
      <w:pPr>
        <w:pStyle w:val="Heading2"/>
      </w:pPr>
      <w:r>
        <w:t>Application fee</w:t>
      </w:r>
    </w:p>
    <w:p w14:paraId="2F8CB17A" w14:textId="77777777" w:rsidR="009B7C94" w:rsidRPr="00E87E09" w:rsidRDefault="009B7C94" w:rsidP="009B7C94">
      <w:pPr>
        <w:spacing w:after="360"/>
      </w:pPr>
      <w:r w:rsidRPr="00F6474C">
        <w:rPr>
          <w:rFonts w:ascii="Calibri" w:eastAsia="Calibri" w:hAnsi="Calibri" w:cs="Times New Roman"/>
          <w:color w:val="4E1A74" w:themeColor="text2"/>
        </w:rPr>
        <w:t xml:space="preserve">Applicants should refer to </w:t>
      </w:r>
      <w:r>
        <w:rPr>
          <w:rFonts w:ascii="Calibri" w:eastAsia="Calibri" w:hAnsi="Calibri" w:cs="Times New Roman"/>
          <w:color w:val="4E1A74" w:themeColor="text2"/>
        </w:rPr>
        <w:t xml:space="preserve">Part 5 Division 4 </w:t>
      </w:r>
      <w:r w:rsidRPr="00F6474C">
        <w:rPr>
          <w:color w:val="4E1A74" w:themeColor="text2"/>
        </w:rPr>
        <w:t xml:space="preserve">of the </w:t>
      </w:r>
      <w:bookmarkStart w:id="14" w:name="OLE_LINK2"/>
      <w:r w:rsidRPr="00F6474C">
        <w:rPr>
          <w:color w:val="4E1A74" w:themeColor="text2"/>
        </w:rPr>
        <w:t>Regulations</w:t>
      </w:r>
      <w:bookmarkEnd w:id="14"/>
      <w:r w:rsidRPr="00F6474C">
        <w:rPr>
          <w:color w:val="4E1A74" w:themeColor="text2"/>
        </w:rPr>
        <w:t xml:space="preserve"> to determine the appropriate fee.   </w:t>
      </w:r>
      <w:r>
        <w:rPr>
          <w:color w:val="4E1A74" w:themeColor="text2"/>
        </w:rPr>
        <w:t>T</w:t>
      </w:r>
      <w:r w:rsidRPr="00F6474C">
        <w:rPr>
          <w:color w:val="4E1A74" w:themeColor="text2"/>
        </w:rPr>
        <w:t xml:space="preserve">he fee </w:t>
      </w:r>
      <w:r>
        <w:rPr>
          <w:color w:val="4E1A74" w:themeColor="text2"/>
        </w:rPr>
        <w:t xml:space="preserve">should be paid </w:t>
      </w:r>
      <w:r w:rsidRPr="00F6474C">
        <w:rPr>
          <w:color w:val="4E1A74" w:themeColor="text2"/>
        </w:rPr>
        <w:t xml:space="preserve">by </w:t>
      </w:r>
      <w:r>
        <w:rPr>
          <w:color w:val="4E1A74" w:themeColor="text2"/>
        </w:rPr>
        <w:t xml:space="preserve">cheque or EFT and must be received before the application can be assessed. </w:t>
      </w:r>
      <w:r w:rsidRPr="00F6474C">
        <w:rPr>
          <w:rFonts w:ascii="Calibri" w:eastAsia="Calibri" w:hAnsi="Calibri" w:cs="Times New Roman"/>
          <w:color w:val="4E1A74" w:themeColor="text2"/>
        </w:rPr>
        <w:t xml:space="preserve"> </w:t>
      </w:r>
      <w:r>
        <w:rPr>
          <w:rFonts w:ascii="Calibri" w:eastAsia="Calibri" w:hAnsi="Calibri" w:cs="Times New Roman"/>
          <w:color w:val="4E1A74" w:themeColor="text2"/>
        </w:rPr>
        <w:t xml:space="preserve"> </w:t>
      </w:r>
    </w:p>
    <w:p w14:paraId="1D891565" w14:textId="0267B66C" w:rsidR="00E87E09" w:rsidRPr="005A2EAA" w:rsidRDefault="009B7C94" w:rsidP="005A2EAA">
      <w:pPr>
        <w:spacing w:after="360"/>
        <w:rPr>
          <w:b/>
          <w:bCs/>
          <w:caps/>
          <w:color w:val="FFFFFF" w:themeColor="background1"/>
          <w:spacing w:val="15"/>
        </w:rPr>
      </w:pPr>
      <w:r>
        <w:t xml:space="preserve"> </w:t>
      </w:r>
      <w:bookmarkStart w:id="15" w:name="_GoBack"/>
      <w:bookmarkEnd w:id="15"/>
    </w:p>
    <w:sectPr w:rsidR="00E87E09" w:rsidRPr="005A2EAA" w:rsidSect="003C3C74">
      <w:headerReference w:type="even" r:id="rId20"/>
      <w:headerReference w:type="default" r:id="rId21"/>
      <w:footerReference w:type="even" r:id="rId22"/>
      <w:footerReference w:type="default" r:id="rId23"/>
      <w:headerReference w:type="first" r:id="rId24"/>
      <w:footerReference w:type="first" r:id="rId25"/>
      <w:pgSz w:w="11906" w:h="16838" w:code="9"/>
      <w:pgMar w:top="73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AE276" w14:textId="77777777" w:rsidR="002E4241" w:rsidRDefault="002E4241" w:rsidP="00037687">
      <w:r>
        <w:separator/>
      </w:r>
    </w:p>
  </w:endnote>
  <w:endnote w:type="continuationSeparator" w:id="0">
    <w:p w14:paraId="632BFA27" w14:textId="77777777" w:rsidR="002E4241" w:rsidRDefault="002E4241"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E1E8B" w14:textId="77777777" w:rsidR="00114698" w:rsidRDefault="00114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0456D" w14:textId="27314220" w:rsidR="00F517E3" w:rsidRDefault="00F517E3" w:rsidP="00E87E09">
    <w:pPr>
      <w:pStyle w:val="Footer"/>
      <w:tabs>
        <w:tab w:val="left" w:pos="6096"/>
        <w:tab w:val="right" w:pos="6237"/>
      </w:tabs>
      <w:rPr>
        <w:rFonts w:eastAsia="Times New Roman" w:cs="Calibri"/>
        <w:color w:val="808080"/>
        <w:sz w:val="16"/>
        <w:szCs w:val="16"/>
      </w:rPr>
    </w:pPr>
    <w:r>
      <w:rPr>
        <w:rFonts w:eastAsia="Times New Roman" w:cs="Calibri"/>
        <w:color w:val="808080"/>
        <w:sz w:val="16"/>
        <w:szCs w:val="16"/>
      </w:rPr>
      <w:t xml:space="preserve">Licence application – low hazard sources </w:t>
    </w:r>
  </w:p>
  <w:p w14:paraId="7459AC34" w14:textId="45DC0951" w:rsidR="00CA6FE4" w:rsidRPr="00203280" w:rsidRDefault="00CA6FE4" w:rsidP="00054788">
    <w:pPr>
      <w:pStyle w:val="Footer"/>
      <w:tabs>
        <w:tab w:val="clear" w:pos="4513"/>
        <w:tab w:val="clear" w:pos="9026"/>
        <w:tab w:val="center" w:pos="5103"/>
        <w:tab w:val="left" w:pos="6096"/>
        <w:tab w:val="right" w:pos="6237"/>
        <w:tab w:val="right" w:pos="9631"/>
      </w:tabs>
      <w:rPr>
        <w:rFonts w:cs="Calibri"/>
      </w:rPr>
    </w:pPr>
    <w:r w:rsidRPr="002356D6">
      <w:rPr>
        <w:noProof/>
        <w:sz w:val="16"/>
        <w:lang w:eastAsia="en-AU"/>
      </w:rPr>
      <w:drawing>
        <wp:anchor distT="0" distB="0" distL="114300" distR="114300" simplePos="0" relativeHeight="251663360" behindDoc="0" locked="0" layoutInCell="1" allowOverlap="1" wp14:anchorId="13E286D5" wp14:editId="745B5D43">
          <wp:simplePos x="0" y="0"/>
          <wp:positionH relativeFrom="margin">
            <wp:align>left</wp:align>
          </wp:positionH>
          <wp:positionV relativeFrom="paragraph">
            <wp:posOffset>-86360</wp:posOffset>
          </wp:positionV>
          <wp:extent cx="6120000" cy="54000"/>
          <wp:effectExtent l="0" t="0" r="0" b="3175"/>
          <wp:wrapTopAndBottom/>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3C3C74">
      <w:rPr>
        <w:rFonts w:eastAsia="Times New Roman" w:cs="Calibri"/>
        <w:color w:val="808080"/>
        <w:sz w:val="16"/>
        <w:szCs w:val="16"/>
      </w:rPr>
      <w:t>v.</w:t>
    </w:r>
    <w:r w:rsidR="003662E7">
      <w:rPr>
        <w:rFonts w:eastAsia="Times New Roman" w:cs="Calibri"/>
        <w:color w:val="808080"/>
        <w:sz w:val="16"/>
        <w:szCs w:val="16"/>
      </w:rPr>
      <w:t>4</w:t>
    </w:r>
    <w:r w:rsidR="00114698">
      <w:rPr>
        <w:rFonts w:eastAsia="Times New Roman" w:cs="Calibri"/>
        <w:color w:val="808080"/>
        <w:sz w:val="16"/>
        <w:szCs w:val="16"/>
      </w:rPr>
      <w:t>.1</w:t>
    </w:r>
    <w:r w:rsidR="003C3C74">
      <w:rPr>
        <w:rFonts w:eastAsia="Times New Roman" w:cs="Calibri"/>
        <w:color w:val="808080"/>
        <w:sz w:val="16"/>
        <w:szCs w:val="16"/>
      </w:rPr>
      <w:tab/>
    </w:r>
    <w:r w:rsidR="00C37B83">
      <w:rPr>
        <w:rFonts w:eastAsia="Times New Roman" w:cs="Calibri"/>
        <w:color w:val="808080"/>
        <w:sz w:val="16"/>
        <w:szCs w:val="16"/>
      </w:rPr>
      <w:t>ARPANSA-FORM</w:t>
    </w:r>
    <w:r w:rsidR="00F517E3">
      <w:rPr>
        <w:rFonts w:eastAsia="Times New Roman" w:cs="Calibri"/>
        <w:color w:val="808080"/>
        <w:sz w:val="16"/>
        <w:szCs w:val="16"/>
      </w:rPr>
      <w:t>-1808</w:t>
    </w:r>
    <w:r w:rsidRPr="00203280">
      <w:rPr>
        <w:rFonts w:eastAsia="Times New Roman" w:cs="Calibri"/>
        <w:color w:val="808080"/>
        <w:sz w:val="16"/>
        <w:szCs w:val="16"/>
      </w:rPr>
      <w:tab/>
    </w:r>
    <w:r w:rsidR="003C3C74">
      <w:rPr>
        <w:rFonts w:eastAsia="Times New Roman" w:cs="Calibri"/>
        <w:color w:val="808080"/>
        <w:sz w:val="16"/>
        <w:szCs w:val="16"/>
      </w:rPr>
      <w:tab/>
    </w:r>
    <w:r w:rsidR="003C3C74">
      <w:rPr>
        <w:rFonts w:eastAsia="Times New Roman" w:cs="Calibri"/>
        <w:color w:val="808080"/>
        <w:sz w:val="16"/>
        <w:szCs w:val="16"/>
      </w:rPr>
      <w:tab/>
    </w:r>
    <w:r w:rsidRPr="00203280">
      <w:rPr>
        <w:rStyle w:val="PageNumber"/>
        <w:rFonts w:eastAsia="Times New Roman" w:cs="Calibri"/>
        <w:color w:val="808080"/>
        <w:sz w:val="16"/>
        <w:szCs w:val="16"/>
      </w:rPr>
      <w:t xml:space="preserve">Page </w:t>
    </w:r>
    <w:r w:rsidRPr="00203280">
      <w:rPr>
        <w:rStyle w:val="PageNumber"/>
        <w:rFonts w:eastAsia="Times New Roman" w:cs="Calibri"/>
        <w:color w:val="808080"/>
        <w:sz w:val="16"/>
        <w:szCs w:val="16"/>
      </w:rPr>
      <w:fldChar w:fldCharType="begin"/>
    </w:r>
    <w:r w:rsidRPr="00203280">
      <w:rPr>
        <w:rStyle w:val="PageNumber"/>
        <w:rFonts w:eastAsia="Times New Roman" w:cs="Calibri"/>
        <w:color w:val="808080"/>
        <w:sz w:val="16"/>
        <w:szCs w:val="16"/>
      </w:rPr>
      <w:instrText xml:space="preserve"> PAGE </w:instrText>
    </w:r>
    <w:r w:rsidRPr="00203280">
      <w:rPr>
        <w:rStyle w:val="PageNumber"/>
        <w:rFonts w:eastAsia="Times New Roman" w:cs="Calibri"/>
        <w:color w:val="808080"/>
        <w:sz w:val="16"/>
        <w:szCs w:val="16"/>
      </w:rPr>
      <w:fldChar w:fldCharType="separate"/>
    </w:r>
    <w:r w:rsidR="00BC69D5">
      <w:rPr>
        <w:rStyle w:val="PageNumber"/>
        <w:rFonts w:eastAsia="Times New Roman" w:cs="Calibri"/>
        <w:noProof/>
        <w:color w:val="808080"/>
        <w:sz w:val="16"/>
        <w:szCs w:val="16"/>
      </w:rPr>
      <w:t>2</w:t>
    </w:r>
    <w:r w:rsidRPr="00203280">
      <w:rPr>
        <w:rStyle w:val="PageNumber"/>
        <w:rFonts w:eastAsia="Times New Roman" w:cs="Calibri"/>
        <w:color w:val="808080"/>
        <w:sz w:val="16"/>
        <w:szCs w:val="16"/>
      </w:rPr>
      <w:fldChar w:fldCharType="end"/>
    </w:r>
    <w:r w:rsidRPr="00203280">
      <w:rPr>
        <w:rStyle w:val="PageNumber"/>
        <w:rFonts w:eastAsia="Times New Roman" w:cs="Calibri"/>
        <w:color w:val="808080"/>
        <w:sz w:val="16"/>
        <w:szCs w:val="16"/>
      </w:rPr>
      <w:t xml:space="preserve"> of </w:t>
    </w:r>
    <w:r w:rsidRPr="00203280">
      <w:rPr>
        <w:rStyle w:val="PageNumber"/>
        <w:rFonts w:eastAsia="Times New Roman" w:cs="Calibri"/>
        <w:color w:val="808080"/>
        <w:sz w:val="16"/>
        <w:szCs w:val="16"/>
      </w:rPr>
      <w:fldChar w:fldCharType="begin"/>
    </w:r>
    <w:r w:rsidRPr="00203280">
      <w:rPr>
        <w:rStyle w:val="PageNumber"/>
        <w:rFonts w:eastAsia="Times New Roman" w:cs="Calibri"/>
        <w:color w:val="808080"/>
        <w:sz w:val="16"/>
        <w:szCs w:val="16"/>
      </w:rPr>
      <w:instrText xml:space="preserve"> NUMPAGES </w:instrText>
    </w:r>
    <w:r w:rsidRPr="00203280">
      <w:rPr>
        <w:rStyle w:val="PageNumber"/>
        <w:rFonts w:eastAsia="Times New Roman" w:cs="Calibri"/>
        <w:color w:val="808080"/>
        <w:sz w:val="16"/>
        <w:szCs w:val="16"/>
      </w:rPr>
      <w:fldChar w:fldCharType="separate"/>
    </w:r>
    <w:r w:rsidR="00BC69D5">
      <w:rPr>
        <w:rStyle w:val="PageNumber"/>
        <w:rFonts w:eastAsia="Times New Roman" w:cs="Calibri"/>
        <w:noProof/>
        <w:color w:val="808080"/>
        <w:sz w:val="16"/>
        <w:szCs w:val="16"/>
      </w:rPr>
      <w:t>8</w:t>
    </w:r>
    <w:r w:rsidRPr="00203280">
      <w:rPr>
        <w:rStyle w:val="PageNumber"/>
        <w:rFonts w:eastAsia="Times New Roman" w:cs="Calibri"/>
        <w:color w:val="80808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8D0FA" w14:textId="4F674EFE" w:rsidR="003C3C74" w:rsidRPr="003C3C74" w:rsidRDefault="003C3C74" w:rsidP="003C3C74">
    <w:pPr>
      <w:tabs>
        <w:tab w:val="left" w:pos="3969"/>
        <w:tab w:val="right" w:pos="9639"/>
      </w:tabs>
      <w:spacing w:before="120"/>
      <w:rPr>
        <w:sz w:val="16"/>
      </w:rPr>
    </w:pPr>
    <w:r w:rsidRPr="003C3C74">
      <w:rPr>
        <w:noProof/>
        <w:sz w:val="16"/>
        <w:lang w:eastAsia="en-AU"/>
      </w:rPr>
      <w:drawing>
        <wp:anchor distT="0" distB="0" distL="114300" distR="114300" simplePos="0" relativeHeight="251665408" behindDoc="0" locked="0" layoutInCell="1" allowOverlap="1" wp14:anchorId="3B2D250D" wp14:editId="4DF34547">
          <wp:simplePos x="0" y="0"/>
          <wp:positionH relativeFrom="column">
            <wp:posOffset>0</wp:posOffset>
          </wp:positionH>
          <wp:positionV relativeFrom="page">
            <wp:posOffset>9848376</wp:posOffset>
          </wp:positionV>
          <wp:extent cx="6119495" cy="53975"/>
          <wp:effectExtent l="0" t="0" r="0" b="3175"/>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sidRPr="003C3C74">
      <w:rPr>
        <w:sz w:val="16"/>
      </w:rPr>
      <w:t>619 Lower Plenty Road, Yallambie VIC 3085</w:t>
    </w:r>
    <w:r w:rsidRPr="003C3C74">
      <w:rPr>
        <w:sz w:val="16"/>
      </w:rPr>
      <w:tab/>
      <w:t>PO Box 655, Miranda NSW 1490</w:t>
    </w:r>
    <w:r w:rsidRPr="003C3C74">
      <w:rPr>
        <w:sz w:val="16"/>
      </w:rPr>
      <w:tab/>
      <w:t>info@arpansa.gov.au</w:t>
    </w:r>
    <w:r w:rsidRPr="003C3C74">
      <w:rPr>
        <w:sz w:val="16"/>
      </w:rPr>
      <w:br/>
      <w:t>+61 3 9433 2211</w:t>
    </w:r>
    <w:r w:rsidRPr="003C3C74">
      <w:rPr>
        <w:sz w:val="16"/>
      </w:rPr>
      <w:tab/>
      <w:t>+61 2 9541 8333</w:t>
    </w:r>
    <w:r>
      <w:rPr>
        <w:sz w:val="16"/>
      </w:rPr>
      <w:tab/>
      <w:t>arpansa.gov.au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71D69" w14:textId="77777777" w:rsidR="00CA6FE4" w:rsidRDefault="00CA6FE4">
    <w:pPr>
      <w:pStyle w:val="Footer"/>
    </w:pPr>
  </w:p>
  <w:p w14:paraId="0F702595" w14:textId="77777777" w:rsidR="00CA6FE4" w:rsidRDefault="00CA6FE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BB3CC" w14:textId="77777777" w:rsidR="003C3C74" w:rsidRDefault="00CA6FE4" w:rsidP="00F517E3">
    <w:pPr>
      <w:pStyle w:val="Footer"/>
      <w:tabs>
        <w:tab w:val="clear" w:pos="4513"/>
        <w:tab w:val="clear" w:pos="9026"/>
        <w:tab w:val="center" w:pos="4820"/>
        <w:tab w:val="right" w:pos="9639"/>
      </w:tabs>
      <w:spacing w:before="120" w:line="264" w:lineRule="auto"/>
      <w:rPr>
        <w:sz w:val="16"/>
      </w:rPr>
    </w:pPr>
    <w:r w:rsidRPr="00FF6AB9">
      <w:rPr>
        <w:noProof/>
        <w:sz w:val="18"/>
        <w:lang w:eastAsia="en-AU"/>
      </w:rPr>
      <w:drawing>
        <wp:anchor distT="0" distB="0" distL="114300" distR="114300" simplePos="0" relativeHeight="251656192" behindDoc="0" locked="0" layoutInCell="1" allowOverlap="1" wp14:anchorId="5B3AE65A" wp14:editId="7DA40307">
          <wp:simplePos x="0" y="0"/>
          <wp:positionH relativeFrom="column">
            <wp:posOffset>0</wp:posOffset>
          </wp:positionH>
          <wp:positionV relativeFrom="paragraph">
            <wp:posOffset>175895</wp:posOffset>
          </wp:positionV>
          <wp:extent cx="6120000" cy="54000"/>
          <wp:effectExtent l="0" t="0" r="0" b="3175"/>
          <wp:wrapTopAndBottom/>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F517E3">
      <w:rPr>
        <w:sz w:val="16"/>
      </w:rPr>
      <w:t xml:space="preserve">Licence application – low hazard sources </w:t>
    </w:r>
  </w:p>
  <w:p w14:paraId="6B0F0504" w14:textId="603D04B8" w:rsidR="003C3C74" w:rsidRPr="003C3C74" w:rsidRDefault="00B36265" w:rsidP="003C3C74">
    <w:pPr>
      <w:pStyle w:val="Footer"/>
      <w:tabs>
        <w:tab w:val="clear" w:pos="4513"/>
        <w:tab w:val="clear" w:pos="9026"/>
        <w:tab w:val="center" w:pos="4820"/>
        <w:tab w:val="right" w:pos="9639"/>
      </w:tabs>
      <w:spacing w:line="264" w:lineRule="auto"/>
      <w:rPr>
        <w:sz w:val="18"/>
      </w:rPr>
    </w:pPr>
    <w:r>
      <w:rPr>
        <w:sz w:val="16"/>
      </w:rPr>
      <w:t>v</w:t>
    </w:r>
    <w:r w:rsidR="00DE7264">
      <w:rPr>
        <w:sz w:val="16"/>
      </w:rPr>
      <w:t>.</w:t>
    </w:r>
    <w:r w:rsidR="003662E7">
      <w:rPr>
        <w:sz w:val="16"/>
      </w:rPr>
      <w:t>4</w:t>
    </w:r>
    <w:r w:rsidR="00DE7264">
      <w:rPr>
        <w:sz w:val="16"/>
      </w:rPr>
      <w:t>.1</w:t>
    </w:r>
    <w:r w:rsidR="003C3C74" w:rsidRPr="003C3C74">
      <w:rPr>
        <w:bCs/>
        <w:sz w:val="16"/>
      </w:rPr>
      <w:t xml:space="preserve"> </w:t>
    </w:r>
    <w:r w:rsidR="003C3C74">
      <w:rPr>
        <w:bCs/>
        <w:sz w:val="16"/>
      </w:rPr>
      <w:tab/>
    </w:r>
    <w:r w:rsidR="00C37B83">
      <w:rPr>
        <w:bCs/>
        <w:sz w:val="16"/>
      </w:rPr>
      <w:t>ARPANSA-FORM</w:t>
    </w:r>
    <w:r w:rsidR="003C3C74" w:rsidRPr="00F517E3">
      <w:rPr>
        <w:bCs/>
        <w:sz w:val="16"/>
      </w:rPr>
      <w:t>-1808</w:t>
    </w:r>
    <w:r w:rsidR="003C3C74" w:rsidRPr="003C3C74">
      <w:rPr>
        <w:sz w:val="16"/>
      </w:rPr>
      <w:t xml:space="preserve"> </w:t>
    </w:r>
    <w:r w:rsidR="003C3C74">
      <w:rPr>
        <w:sz w:val="16"/>
      </w:rPr>
      <w:tab/>
    </w:r>
    <w:r w:rsidR="003C3C74" w:rsidRPr="00E87E09">
      <w:rPr>
        <w:sz w:val="16"/>
      </w:rPr>
      <w:t xml:space="preserve">Page </w:t>
    </w:r>
    <w:r w:rsidR="003C3C74" w:rsidRPr="00E87E09">
      <w:rPr>
        <w:b/>
        <w:bCs/>
        <w:sz w:val="16"/>
      </w:rPr>
      <w:fldChar w:fldCharType="begin"/>
    </w:r>
    <w:r w:rsidR="003C3C74" w:rsidRPr="00E87E09">
      <w:rPr>
        <w:b/>
        <w:bCs/>
        <w:sz w:val="16"/>
      </w:rPr>
      <w:instrText xml:space="preserve"> PAGE  \* Arabic  \* MERGEFORMAT </w:instrText>
    </w:r>
    <w:r w:rsidR="003C3C74" w:rsidRPr="00E87E09">
      <w:rPr>
        <w:b/>
        <w:bCs/>
        <w:sz w:val="16"/>
      </w:rPr>
      <w:fldChar w:fldCharType="separate"/>
    </w:r>
    <w:r w:rsidR="00BC69D5">
      <w:rPr>
        <w:b/>
        <w:bCs/>
        <w:noProof/>
        <w:sz w:val="16"/>
      </w:rPr>
      <w:t>4</w:t>
    </w:r>
    <w:r w:rsidR="003C3C74" w:rsidRPr="00E87E09">
      <w:rPr>
        <w:b/>
        <w:bCs/>
        <w:sz w:val="16"/>
      </w:rPr>
      <w:fldChar w:fldCharType="end"/>
    </w:r>
    <w:r w:rsidR="003C3C74" w:rsidRPr="00E87E09">
      <w:rPr>
        <w:sz w:val="16"/>
      </w:rPr>
      <w:t xml:space="preserve"> of </w:t>
    </w:r>
    <w:r w:rsidR="003C3C74" w:rsidRPr="00E87E09">
      <w:rPr>
        <w:b/>
        <w:bCs/>
        <w:sz w:val="16"/>
      </w:rPr>
      <w:fldChar w:fldCharType="begin"/>
    </w:r>
    <w:r w:rsidR="003C3C74" w:rsidRPr="00E87E09">
      <w:rPr>
        <w:b/>
        <w:bCs/>
        <w:sz w:val="16"/>
      </w:rPr>
      <w:instrText xml:space="preserve"> NUMPAGES  \* Arabic  \* MERGEFORMAT </w:instrText>
    </w:r>
    <w:r w:rsidR="003C3C74" w:rsidRPr="00E87E09">
      <w:rPr>
        <w:b/>
        <w:bCs/>
        <w:sz w:val="16"/>
      </w:rPr>
      <w:fldChar w:fldCharType="separate"/>
    </w:r>
    <w:r w:rsidR="00BC69D5">
      <w:rPr>
        <w:b/>
        <w:bCs/>
        <w:noProof/>
        <w:sz w:val="16"/>
      </w:rPr>
      <w:t>8</w:t>
    </w:r>
    <w:r w:rsidR="003C3C74" w:rsidRPr="00E87E09">
      <w:rPr>
        <w:b/>
        <w:bCs/>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301A7" w14:textId="77777777" w:rsidR="003C3C74" w:rsidRDefault="00CA6FE4" w:rsidP="00E277EC">
    <w:pPr>
      <w:tabs>
        <w:tab w:val="left" w:pos="4536"/>
        <w:tab w:val="right" w:pos="9639"/>
      </w:tabs>
      <w:spacing w:before="120"/>
      <w:rPr>
        <w:sz w:val="16"/>
      </w:rPr>
    </w:pPr>
    <w:r w:rsidRPr="002356D6">
      <w:rPr>
        <w:noProof/>
        <w:sz w:val="16"/>
        <w:lang w:eastAsia="en-AU"/>
      </w:rPr>
      <w:drawing>
        <wp:anchor distT="0" distB="0" distL="114300" distR="114300" simplePos="0" relativeHeight="251650048" behindDoc="0" locked="0" layoutInCell="1" allowOverlap="1" wp14:anchorId="181518CF" wp14:editId="7C657B03">
          <wp:simplePos x="0" y="0"/>
          <wp:positionH relativeFrom="column">
            <wp:posOffset>0</wp:posOffset>
          </wp:positionH>
          <wp:positionV relativeFrom="paragraph">
            <wp:posOffset>161290</wp:posOffset>
          </wp:positionV>
          <wp:extent cx="6120000" cy="54000"/>
          <wp:effectExtent l="0" t="0" r="0" b="3175"/>
          <wp:wrapTopAndBottom/>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F517E3">
      <w:rPr>
        <w:sz w:val="16"/>
      </w:rPr>
      <w:t xml:space="preserve">Licence application – low hazard sources </w:t>
    </w:r>
  </w:p>
  <w:p w14:paraId="5F15ED62" w14:textId="451C2123" w:rsidR="00CA6FE4" w:rsidRDefault="00DE7264" w:rsidP="003C3C74">
    <w:pPr>
      <w:tabs>
        <w:tab w:val="left" w:pos="4536"/>
        <w:tab w:val="right" w:pos="9639"/>
      </w:tabs>
      <w:spacing w:before="0"/>
      <w:rPr>
        <w:b/>
        <w:bCs/>
        <w:sz w:val="16"/>
      </w:rPr>
    </w:pPr>
    <w:r>
      <w:rPr>
        <w:sz w:val="16"/>
      </w:rPr>
      <w:t>v.</w:t>
    </w:r>
    <w:r w:rsidR="003662E7">
      <w:rPr>
        <w:sz w:val="16"/>
      </w:rPr>
      <w:t>4</w:t>
    </w:r>
    <w:r>
      <w:rPr>
        <w:sz w:val="16"/>
      </w:rPr>
      <w:t>.1</w:t>
    </w:r>
    <w:r w:rsidR="003C3C74" w:rsidRPr="003C3C74">
      <w:rPr>
        <w:bCs/>
        <w:sz w:val="16"/>
      </w:rPr>
      <w:t xml:space="preserve"> </w:t>
    </w:r>
    <w:r w:rsidR="003C3C74">
      <w:rPr>
        <w:bCs/>
        <w:sz w:val="16"/>
      </w:rPr>
      <w:tab/>
    </w:r>
    <w:r w:rsidR="003C3C74" w:rsidRPr="00F517E3">
      <w:rPr>
        <w:bCs/>
        <w:sz w:val="16"/>
      </w:rPr>
      <w:t>ARPANSA</w:t>
    </w:r>
    <w:r w:rsidR="00C37B83">
      <w:rPr>
        <w:bCs/>
        <w:sz w:val="16"/>
      </w:rPr>
      <w:t>-FORM</w:t>
    </w:r>
    <w:r w:rsidR="003C3C74">
      <w:rPr>
        <w:bCs/>
        <w:sz w:val="16"/>
      </w:rPr>
      <w:t>-1808</w:t>
    </w:r>
    <w:r w:rsidR="00CA6FE4">
      <w:rPr>
        <w:sz w:val="16"/>
      </w:rPr>
      <w:tab/>
    </w:r>
    <w:r w:rsidR="00CA6FE4" w:rsidRPr="00E87E09">
      <w:rPr>
        <w:sz w:val="16"/>
      </w:rPr>
      <w:t xml:space="preserve">Page </w:t>
    </w:r>
    <w:r w:rsidR="00CA6FE4" w:rsidRPr="00E87E09">
      <w:rPr>
        <w:b/>
        <w:bCs/>
        <w:sz w:val="16"/>
      </w:rPr>
      <w:fldChar w:fldCharType="begin"/>
    </w:r>
    <w:r w:rsidR="00CA6FE4" w:rsidRPr="00E87E09">
      <w:rPr>
        <w:b/>
        <w:bCs/>
        <w:sz w:val="16"/>
      </w:rPr>
      <w:instrText xml:space="preserve"> PAGE  \* Arabic  \* MERGEFORMAT </w:instrText>
    </w:r>
    <w:r w:rsidR="00CA6FE4" w:rsidRPr="00E87E09">
      <w:rPr>
        <w:b/>
        <w:bCs/>
        <w:sz w:val="16"/>
      </w:rPr>
      <w:fldChar w:fldCharType="separate"/>
    </w:r>
    <w:r w:rsidR="00BC69D5">
      <w:rPr>
        <w:b/>
        <w:bCs/>
        <w:noProof/>
        <w:sz w:val="16"/>
      </w:rPr>
      <w:t>3</w:t>
    </w:r>
    <w:r w:rsidR="00CA6FE4" w:rsidRPr="00E87E09">
      <w:rPr>
        <w:b/>
        <w:bCs/>
        <w:sz w:val="16"/>
      </w:rPr>
      <w:fldChar w:fldCharType="end"/>
    </w:r>
    <w:r w:rsidR="00CA6FE4" w:rsidRPr="00E87E09">
      <w:rPr>
        <w:sz w:val="16"/>
      </w:rPr>
      <w:t xml:space="preserve"> of </w:t>
    </w:r>
    <w:r w:rsidR="00CA6FE4" w:rsidRPr="00E87E09">
      <w:rPr>
        <w:b/>
        <w:bCs/>
        <w:sz w:val="16"/>
      </w:rPr>
      <w:fldChar w:fldCharType="begin"/>
    </w:r>
    <w:r w:rsidR="00CA6FE4" w:rsidRPr="00E87E09">
      <w:rPr>
        <w:b/>
        <w:bCs/>
        <w:sz w:val="16"/>
      </w:rPr>
      <w:instrText xml:space="preserve"> NUMPAGES  \* Arabic  \* MERGEFORMAT </w:instrText>
    </w:r>
    <w:r w:rsidR="00CA6FE4" w:rsidRPr="00E87E09">
      <w:rPr>
        <w:b/>
        <w:bCs/>
        <w:sz w:val="16"/>
      </w:rPr>
      <w:fldChar w:fldCharType="separate"/>
    </w:r>
    <w:r w:rsidR="00BC69D5">
      <w:rPr>
        <w:b/>
        <w:bCs/>
        <w:noProof/>
        <w:sz w:val="16"/>
      </w:rPr>
      <w:t>8</w:t>
    </w:r>
    <w:r w:rsidR="00CA6FE4" w:rsidRPr="00E87E09">
      <w:rPr>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6C435" w14:textId="77777777" w:rsidR="002E4241" w:rsidRDefault="002E4241" w:rsidP="00037687">
      <w:r>
        <w:separator/>
      </w:r>
    </w:p>
  </w:footnote>
  <w:footnote w:type="continuationSeparator" w:id="0">
    <w:p w14:paraId="0B50EB75" w14:textId="77777777" w:rsidR="002E4241" w:rsidRDefault="002E4241" w:rsidP="00037687">
      <w:r>
        <w:continuationSeparator/>
      </w:r>
    </w:p>
  </w:footnote>
  <w:footnote w:id="1">
    <w:p w14:paraId="5C2D1CAC" w14:textId="77777777" w:rsidR="00CA6FE4" w:rsidRDefault="00CA6FE4" w:rsidP="00E87E09">
      <w:pPr>
        <w:pStyle w:val="FootnoteText"/>
        <w:spacing w:before="0"/>
      </w:pPr>
      <w:r>
        <w:rPr>
          <w:rStyle w:val="FootnoteReference"/>
        </w:rPr>
        <w:footnoteRef/>
      </w:r>
      <w:r w:rsidRPr="009904A5">
        <w:rPr>
          <w:rFonts w:cs="Arial"/>
          <w:sz w:val="16"/>
          <w:szCs w:val="16"/>
        </w:rPr>
        <w:t>A copy of the instrument of authorisation must accompany the application</w:t>
      </w:r>
      <w:r>
        <w:rPr>
          <w:rFonts w:cs="Arial"/>
          <w:sz w:val="16"/>
          <w:szCs w:val="16"/>
        </w:rPr>
        <w:t xml:space="preserve"> if it has been signed by an authorised delegate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871D3" w14:textId="77777777" w:rsidR="00114698" w:rsidRDefault="001146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C49E1" w14:textId="77777777" w:rsidR="00114698" w:rsidRDefault="001146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E3B0A" w14:textId="77777777" w:rsidR="00054788" w:rsidRDefault="00054788">
    <w:pPr>
      <w:pStyle w:val="Header"/>
    </w:pPr>
  </w:p>
  <w:p w14:paraId="68808858" w14:textId="6297D9DF" w:rsidR="00CA6FE4" w:rsidRDefault="00CA6FE4">
    <w:pPr>
      <w:pStyle w:val="Header"/>
    </w:pPr>
    <w:r>
      <w:rPr>
        <w:noProof/>
        <w:lang w:eastAsia="en-AU"/>
      </w:rPr>
      <w:drawing>
        <wp:inline distT="0" distB="0" distL="0" distR="0" wp14:anchorId="7015C2E8" wp14:editId="3C8F90C6">
          <wp:extent cx="6120000" cy="731505"/>
          <wp:effectExtent l="0" t="0" r="0" b="0"/>
          <wp:docPr id="3" name="Picture 3"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000" cy="73150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1541" w14:textId="77777777" w:rsidR="00CA6FE4" w:rsidRDefault="00CA6FE4">
    <w:pPr>
      <w:pStyle w:val="Header"/>
    </w:pPr>
  </w:p>
  <w:p w14:paraId="27562606" w14:textId="77777777" w:rsidR="00CA6FE4" w:rsidRDefault="00CA6FE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6C2D9" w14:textId="77777777" w:rsidR="00CA6FE4" w:rsidRDefault="00CA6FE4">
    <w:pPr>
      <w:pStyle w:val="Header"/>
    </w:pPr>
  </w:p>
  <w:p w14:paraId="433DE3FC" w14:textId="1A655F4F" w:rsidR="00CA6FE4" w:rsidRDefault="003C3C74" w:rsidP="003C3C74">
    <w:pPr>
      <w:tabs>
        <w:tab w:val="left" w:pos="6465"/>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F06E8" w14:textId="77777777" w:rsidR="00CA6FE4" w:rsidRDefault="00CA6FE4">
    <w:pPr>
      <w:pStyle w:val="Header"/>
    </w:pPr>
  </w:p>
  <w:p w14:paraId="6D58B411" w14:textId="77777777" w:rsidR="00CA6FE4" w:rsidRDefault="00CA6F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B07B76"/>
    <w:multiLevelType w:val="hybridMultilevel"/>
    <w:tmpl w:val="A1AE0EB4"/>
    <w:lvl w:ilvl="0" w:tplc="FFFFFFFF">
      <w:start w:val="1"/>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3F84698"/>
    <w:multiLevelType w:val="hybridMultilevel"/>
    <w:tmpl w:val="78D64C1C"/>
    <w:lvl w:ilvl="0" w:tplc="0C09000F">
      <w:start w:val="1"/>
      <w:numFmt w:val="decimal"/>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3" w15:restartNumberingAfterBreak="0">
    <w:nsid w:val="16A32B90"/>
    <w:multiLevelType w:val="hybridMultilevel"/>
    <w:tmpl w:val="60D074F6"/>
    <w:lvl w:ilvl="0" w:tplc="0C09000F">
      <w:start w:val="1"/>
      <w:numFmt w:val="decimal"/>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4"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6"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94F39EE"/>
    <w:multiLevelType w:val="hybridMultilevel"/>
    <w:tmpl w:val="9ECEC2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9C03656"/>
    <w:multiLevelType w:val="hybridMultilevel"/>
    <w:tmpl w:val="F79258A6"/>
    <w:lvl w:ilvl="0" w:tplc="0C09000F">
      <w:start w:val="1"/>
      <w:numFmt w:val="decimal"/>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10"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13540CD"/>
    <w:multiLevelType w:val="hybridMultilevel"/>
    <w:tmpl w:val="05ECA160"/>
    <w:lvl w:ilvl="0" w:tplc="A26A3CA2">
      <w:start w:val="1"/>
      <w:numFmt w:val="lowerLetter"/>
      <w:lvlText w:val="(%1)"/>
      <w:lvlJc w:val="left"/>
      <w:pPr>
        <w:ind w:left="720" w:hanging="360"/>
      </w:pPr>
      <w:rPr>
        <w:rFonts w:hint="default"/>
        <w:b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AA133D"/>
    <w:multiLevelType w:val="hybridMultilevel"/>
    <w:tmpl w:val="6ED45D1E"/>
    <w:lvl w:ilvl="0" w:tplc="0C09000F">
      <w:start w:val="1"/>
      <w:numFmt w:val="decimal"/>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14" w15:restartNumberingAfterBreak="0">
    <w:nsid w:val="4B3902AB"/>
    <w:multiLevelType w:val="hybridMultilevel"/>
    <w:tmpl w:val="2E222C1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6" w15:restartNumberingAfterBreak="0">
    <w:nsid w:val="4D1B5CD9"/>
    <w:multiLevelType w:val="hybridMultilevel"/>
    <w:tmpl w:val="CBA87B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8"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9" w15:restartNumberingAfterBreak="0">
    <w:nsid w:val="63DC3442"/>
    <w:multiLevelType w:val="hybridMultilevel"/>
    <w:tmpl w:val="44E43046"/>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0" w15:restartNumberingAfterBreak="0">
    <w:nsid w:val="6DE07604"/>
    <w:multiLevelType w:val="hybridMultilevel"/>
    <w:tmpl w:val="C4D2371E"/>
    <w:lvl w:ilvl="0" w:tplc="06589DC2">
      <w:start w:val="1"/>
      <w:numFmt w:val="lowerLetter"/>
      <w:lvlText w:val="(%1)"/>
      <w:lvlJc w:val="left"/>
      <w:pPr>
        <w:ind w:left="720" w:hanging="360"/>
      </w:pPr>
      <w:rPr>
        <w:rFonts w:hint="default"/>
        <w:b w:val="0"/>
        <w:i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num w:numId="1">
    <w:abstractNumId w:val="4"/>
  </w:num>
  <w:num w:numId="2">
    <w:abstractNumId w:val="7"/>
  </w:num>
  <w:num w:numId="3">
    <w:abstractNumId w:val="12"/>
  </w:num>
  <w:num w:numId="4">
    <w:abstractNumId w:val="6"/>
  </w:num>
  <w:num w:numId="5">
    <w:abstractNumId w:val="10"/>
  </w:num>
  <w:num w:numId="6">
    <w:abstractNumId w:val="18"/>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abstractNumId w:val="18"/>
  </w:num>
  <w:num w:numId="8">
    <w:abstractNumId w:val="0"/>
  </w:num>
  <w:num w:numId="9">
    <w:abstractNumId w:val="21"/>
  </w:num>
  <w:num w:numId="10">
    <w:abstractNumId w:val="5"/>
  </w:num>
  <w:num w:numId="11">
    <w:abstractNumId w:val="15"/>
  </w:num>
  <w:num w:numId="12">
    <w:abstractNumId w:val="17"/>
  </w:num>
  <w:num w:numId="13">
    <w:abstractNumId w:val="1"/>
  </w:num>
  <w:num w:numId="14">
    <w:abstractNumId w:val="14"/>
  </w:num>
  <w:num w:numId="15">
    <w:abstractNumId w:val="19"/>
  </w:num>
  <w:num w:numId="16">
    <w:abstractNumId w:val="8"/>
  </w:num>
  <w:num w:numId="17">
    <w:abstractNumId w:val="16"/>
  </w:num>
  <w:num w:numId="18">
    <w:abstractNumId w:val="2"/>
  </w:num>
  <w:num w:numId="19">
    <w:abstractNumId w:val="11"/>
  </w:num>
  <w:num w:numId="20">
    <w:abstractNumId w:val="20"/>
  </w:num>
  <w:num w:numId="21">
    <w:abstractNumId w:val="3"/>
  </w:num>
  <w:num w:numId="22">
    <w:abstractNumId w:val="1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E09"/>
    <w:rsid w:val="00005AF3"/>
    <w:rsid w:val="00025675"/>
    <w:rsid w:val="00037687"/>
    <w:rsid w:val="00054788"/>
    <w:rsid w:val="00061C1D"/>
    <w:rsid w:val="00066B27"/>
    <w:rsid w:val="00082E26"/>
    <w:rsid w:val="000917AA"/>
    <w:rsid w:val="000D27C8"/>
    <w:rsid w:val="000F3AB1"/>
    <w:rsid w:val="000F73FB"/>
    <w:rsid w:val="00101CA5"/>
    <w:rsid w:val="0010348D"/>
    <w:rsid w:val="00114698"/>
    <w:rsid w:val="00141BA4"/>
    <w:rsid w:val="001800DF"/>
    <w:rsid w:val="00192A8D"/>
    <w:rsid w:val="00197298"/>
    <w:rsid w:val="001A11CB"/>
    <w:rsid w:val="001C1826"/>
    <w:rsid w:val="001D5A9B"/>
    <w:rsid w:val="001F4195"/>
    <w:rsid w:val="001F5B95"/>
    <w:rsid w:val="00211B48"/>
    <w:rsid w:val="002356D6"/>
    <w:rsid w:val="00241382"/>
    <w:rsid w:val="00243DFD"/>
    <w:rsid w:val="002E4241"/>
    <w:rsid w:val="002F7537"/>
    <w:rsid w:val="003014F6"/>
    <w:rsid w:val="0031549B"/>
    <w:rsid w:val="00327077"/>
    <w:rsid w:val="003439E6"/>
    <w:rsid w:val="00357808"/>
    <w:rsid w:val="003662E7"/>
    <w:rsid w:val="00370047"/>
    <w:rsid w:val="00370113"/>
    <w:rsid w:val="003939E0"/>
    <w:rsid w:val="003A461F"/>
    <w:rsid w:val="003A635C"/>
    <w:rsid w:val="003B0414"/>
    <w:rsid w:val="003C3C74"/>
    <w:rsid w:val="003D2646"/>
    <w:rsid w:val="003D265D"/>
    <w:rsid w:val="003E2424"/>
    <w:rsid w:val="00405B6C"/>
    <w:rsid w:val="00412CF8"/>
    <w:rsid w:val="00424BD8"/>
    <w:rsid w:val="00434381"/>
    <w:rsid w:val="00441EE9"/>
    <w:rsid w:val="00442714"/>
    <w:rsid w:val="004577AE"/>
    <w:rsid w:val="004E4746"/>
    <w:rsid w:val="0050503B"/>
    <w:rsid w:val="0054455D"/>
    <w:rsid w:val="00561136"/>
    <w:rsid w:val="00570B3E"/>
    <w:rsid w:val="00586DAE"/>
    <w:rsid w:val="005A2EAA"/>
    <w:rsid w:val="005B1B17"/>
    <w:rsid w:val="005B28E2"/>
    <w:rsid w:val="005C06AE"/>
    <w:rsid w:val="0061608A"/>
    <w:rsid w:val="00621F3A"/>
    <w:rsid w:val="006469EC"/>
    <w:rsid w:val="00675E49"/>
    <w:rsid w:val="00681484"/>
    <w:rsid w:val="00684000"/>
    <w:rsid w:val="006B1364"/>
    <w:rsid w:val="006E59E8"/>
    <w:rsid w:val="007017F4"/>
    <w:rsid w:val="00751131"/>
    <w:rsid w:val="00787C08"/>
    <w:rsid w:val="007A0993"/>
    <w:rsid w:val="007B2708"/>
    <w:rsid w:val="007D153D"/>
    <w:rsid w:val="00841065"/>
    <w:rsid w:val="00871E9B"/>
    <w:rsid w:val="008A67D0"/>
    <w:rsid w:val="00972999"/>
    <w:rsid w:val="009A181E"/>
    <w:rsid w:val="009A5BDD"/>
    <w:rsid w:val="009A7F99"/>
    <w:rsid w:val="009B7C94"/>
    <w:rsid w:val="009F3F6D"/>
    <w:rsid w:val="00A52DA3"/>
    <w:rsid w:val="00A71F16"/>
    <w:rsid w:val="00A80FB0"/>
    <w:rsid w:val="00A816B1"/>
    <w:rsid w:val="00A83BB3"/>
    <w:rsid w:val="00A847BC"/>
    <w:rsid w:val="00A8520D"/>
    <w:rsid w:val="00AB6DA9"/>
    <w:rsid w:val="00AD2D61"/>
    <w:rsid w:val="00B107B2"/>
    <w:rsid w:val="00B2137F"/>
    <w:rsid w:val="00B36265"/>
    <w:rsid w:val="00B506A2"/>
    <w:rsid w:val="00B51C2A"/>
    <w:rsid w:val="00B54750"/>
    <w:rsid w:val="00B62F4C"/>
    <w:rsid w:val="00B8448A"/>
    <w:rsid w:val="00B977BF"/>
    <w:rsid w:val="00BC69D5"/>
    <w:rsid w:val="00BE6683"/>
    <w:rsid w:val="00BE708D"/>
    <w:rsid w:val="00C07729"/>
    <w:rsid w:val="00C15B21"/>
    <w:rsid w:val="00C37B83"/>
    <w:rsid w:val="00C61CC5"/>
    <w:rsid w:val="00C752BF"/>
    <w:rsid w:val="00C90747"/>
    <w:rsid w:val="00CA1D85"/>
    <w:rsid w:val="00CA6FE4"/>
    <w:rsid w:val="00CC04C3"/>
    <w:rsid w:val="00CC1541"/>
    <w:rsid w:val="00CD66B4"/>
    <w:rsid w:val="00CE4BB5"/>
    <w:rsid w:val="00D15B62"/>
    <w:rsid w:val="00D22F8B"/>
    <w:rsid w:val="00D24A37"/>
    <w:rsid w:val="00D51602"/>
    <w:rsid w:val="00D70D97"/>
    <w:rsid w:val="00D770E7"/>
    <w:rsid w:val="00D87798"/>
    <w:rsid w:val="00DA2477"/>
    <w:rsid w:val="00DB5212"/>
    <w:rsid w:val="00DE7264"/>
    <w:rsid w:val="00E2353A"/>
    <w:rsid w:val="00E25BD4"/>
    <w:rsid w:val="00E277EC"/>
    <w:rsid w:val="00E32A56"/>
    <w:rsid w:val="00E41118"/>
    <w:rsid w:val="00E42BBF"/>
    <w:rsid w:val="00E54D3A"/>
    <w:rsid w:val="00E87E09"/>
    <w:rsid w:val="00EA6FCD"/>
    <w:rsid w:val="00EC2E47"/>
    <w:rsid w:val="00ED6A61"/>
    <w:rsid w:val="00F134A4"/>
    <w:rsid w:val="00F204BD"/>
    <w:rsid w:val="00F30B42"/>
    <w:rsid w:val="00F517E3"/>
    <w:rsid w:val="00F8354B"/>
    <w:rsid w:val="00F87EA5"/>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4EFFDC"/>
  <w15:docId w15:val="{5CFC984C-3DB4-4D13-8B59-21EA9824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82E26"/>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C61CC5"/>
    <w:pPr>
      <w:pBdr>
        <w:bottom w:val="single" w:sz="6" w:space="1" w:color="E3CCF4" w:themeColor="accent1"/>
      </w:pBdr>
      <w:spacing w:before="300" w:line="276" w:lineRule="auto"/>
      <w:outlineLvl w:val="4"/>
    </w:pPr>
    <w:rPr>
      <w:rFonts w:eastAsiaTheme="minorEastAsia"/>
      <w:caps/>
      <w:color w:val="AF6FE0" w:themeColor="accent1" w:themeShade="BF"/>
      <w:spacing w:val="10"/>
      <w:lang w:eastAsia="en-AU"/>
    </w:rPr>
  </w:style>
  <w:style w:type="paragraph" w:styleId="Heading6">
    <w:name w:val="heading 6"/>
    <w:basedOn w:val="Normal"/>
    <w:next w:val="Normal"/>
    <w:link w:val="Heading6Char"/>
    <w:uiPriority w:val="9"/>
    <w:semiHidden/>
    <w:unhideWhenUsed/>
    <w:qFormat/>
    <w:rsid w:val="00E87E09"/>
    <w:pPr>
      <w:keepNext/>
      <w:keepLines/>
      <w:spacing w:before="40"/>
      <w:outlineLvl w:val="5"/>
    </w:pPr>
    <w:rPr>
      <w:rFonts w:asciiTheme="majorHAnsi" w:eastAsiaTheme="majorEastAsia" w:hAnsiTheme="majorHAnsi" w:cstheme="majorBidi"/>
      <w:color w:val="7927B7"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character" w:customStyle="1" w:styleId="Heading6Char">
    <w:name w:val="Heading 6 Char"/>
    <w:basedOn w:val="DefaultParagraphFont"/>
    <w:link w:val="Heading6"/>
    <w:uiPriority w:val="9"/>
    <w:semiHidden/>
    <w:rsid w:val="00E87E09"/>
    <w:rPr>
      <w:rFonts w:asciiTheme="majorHAnsi" w:eastAsiaTheme="majorEastAsia" w:hAnsiTheme="majorHAnsi" w:cstheme="majorBidi"/>
      <w:color w:val="7927B7" w:themeColor="accent1" w:themeShade="7F"/>
    </w:rPr>
  </w:style>
  <w:style w:type="paragraph" w:styleId="BodyText">
    <w:name w:val="Body Text"/>
    <w:basedOn w:val="Normal"/>
    <w:link w:val="BodyTextChar"/>
    <w:rsid w:val="00E87E09"/>
    <w:pPr>
      <w:spacing w:before="200" w:after="200" w:line="276" w:lineRule="auto"/>
    </w:pPr>
    <w:rPr>
      <w:rFonts w:ascii="Arial" w:eastAsiaTheme="minorEastAsia" w:hAnsi="Arial"/>
      <w:color w:val="auto"/>
      <w:sz w:val="20"/>
      <w:szCs w:val="20"/>
      <w:lang w:eastAsia="en-AU"/>
    </w:rPr>
  </w:style>
  <w:style w:type="character" w:customStyle="1" w:styleId="BodyTextChar">
    <w:name w:val="Body Text Char"/>
    <w:basedOn w:val="DefaultParagraphFont"/>
    <w:link w:val="BodyText"/>
    <w:rsid w:val="00E87E09"/>
    <w:rPr>
      <w:rFonts w:ascii="Arial" w:eastAsiaTheme="minorEastAsia" w:hAnsi="Arial"/>
      <w:color w:val="auto"/>
      <w:sz w:val="20"/>
      <w:szCs w:val="20"/>
      <w:lang w:eastAsia="en-AU"/>
    </w:rPr>
  </w:style>
  <w:style w:type="character" w:styleId="PageNumber">
    <w:name w:val="page number"/>
    <w:basedOn w:val="DefaultParagraphFont"/>
    <w:rsid w:val="00E87E09"/>
  </w:style>
  <w:style w:type="paragraph" w:styleId="NoSpacing">
    <w:name w:val="No Spacing"/>
    <w:basedOn w:val="Normal"/>
    <w:link w:val="NoSpacingChar"/>
    <w:uiPriority w:val="1"/>
    <w:qFormat/>
    <w:rsid w:val="00E87E09"/>
    <w:pPr>
      <w:spacing w:before="0" w:line="240" w:lineRule="auto"/>
    </w:pPr>
    <w:rPr>
      <w:rFonts w:eastAsiaTheme="minorEastAsia"/>
      <w:color w:val="auto"/>
      <w:sz w:val="20"/>
      <w:szCs w:val="20"/>
      <w:lang w:eastAsia="en-AU"/>
    </w:rPr>
  </w:style>
  <w:style w:type="character" w:customStyle="1" w:styleId="NoSpacingChar">
    <w:name w:val="No Spacing Char"/>
    <w:basedOn w:val="DefaultParagraphFont"/>
    <w:link w:val="NoSpacing"/>
    <w:uiPriority w:val="1"/>
    <w:rsid w:val="00E87E09"/>
    <w:rPr>
      <w:rFonts w:eastAsiaTheme="minorEastAsia"/>
      <w:color w:val="auto"/>
      <w:sz w:val="20"/>
      <w:szCs w:val="20"/>
      <w:lang w:eastAsia="en-AU"/>
    </w:rPr>
  </w:style>
  <w:style w:type="table" w:customStyle="1" w:styleId="TableGrid1">
    <w:name w:val="Table Grid1"/>
    <w:basedOn w:val="TableNormal"/>
    <w:next w:val="TableGrid"/>
    <w:uiPriority w:val="59"/>
    <w:rsid w:val="00197298"/>
    <w:pPr>
      <w:spacing w:before="200" w:after="200" w:line="276" w:lineRule="auto"/>
    </w:pPr>
    <w:rPr>
      <w:rFonts w:eastAsiaTheme="minorEastAsia"/>
      <w:color w:val="auto"/>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C61CC5"/>
    <w:rPr>
      <w:rFonts w:eastAsiaTheme="minorEastAsia"/>
      <w:caps/>
      <w:color w:val="AF6FE0" w:themeColor="accent1" w:themeShade="BF"/>
      <w:spacing w:val="10"/>
      <w:lang w:eastAsia="en-AU"/>
    </w:rPr>
  </w:style>
  <w:style w:type="table" w:customStyle="1" w:styleId="Style1">
    <w:name w:val="Style1"/>
    <w:basedOn w:val="TableNormal"/>
    <w:uiPriority w:val="99"/>
    <w:rsid w:val="00B2137F"/>
    <w:pPr>
      <w:spacing w:before="60" w:after="60" w:line="240" w:lineRule="auto"/>
    </w:pPr>
    <w:rPr>
      <w:color w:val="auto"/>
      <w:sz w:val="20"/>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blStylePr w:type="firstRow">
      <w:pPr>
        <w:wordWrap/>
        <w:spacing w:beforeLines="0" w:before="120" w:beforeAutospacing="0" w:afterLines="0" w:after="120" w:afterAutospacing="0" w:line="240" w:lineRule="auto"/>
      </w:pPr>
      <w:rPr>
        <w:rFonts w:ascii="Calibri" w:hAnsi="Calibri"/>
        <w:color w:val="FFFFFF" w:themeColor="background1"/>
        <w:sz w:val="20"/>
      </w:rPr>
      <w:tblPr/>
      <w:tcPr>
        <w:tcBorders>
          <w:top w:val="nil"/>
          <w:left w:val="nil"/>
          <w:bottom w:val="nil"/>
          <w:right w:val="nil"/>
          <w:insideH w:val="nil"/>
          <w:insideV w:val="nil"/>
          <w:tl2br w:val="nil"/>
          <w:tr2bl w:val="nil"/>
        </w:tcBorders>
        <w:shd w:val="clear" w:color="auto" w:fill="4E1A74"/>
        <w:vAlign w:val="center"/>
      </w:tcPr>
    </w:tblStylePr>
  </w:style>
  <w:style w:type="paragraph" w:customStyle="1" w:styleId="Heading3list">
    <w:name w:val="Heading3list"/>
    <w:basedOn w:val="Normal"/>
    <w:qFormat/>
    <w:rsid w:val="00B2137F"/>
    <w:pPr>
      <w:spacing w:before="200" w:after="200" w:line="276" w:lineRule="auto"/>
    </w:pPr>
    <w:rPr>
      <w:rFonts w:ascii="Cambria" w:eastAsiaTheme="minorEastAsia" w:hAnsi="Cambria"/>
      <w:b/>
      <w:color w:val="548DD4"/>
      <w:sz w:val="24"/>
      <w:szCs w:val="24"/>
      <w:lang w:eastAsia="en-AU"/>
    </w:rPr>
  </w:style>
  <w:style w:type="table" w:styleId="GridTable5Dark-Accent1">
    <w:name w:val="Grid Table 5 Dark Accent 1"/>
    <w:basedOn w:val="TableNormal"/>
    <w:uiPriority w:val="50"/>
    <w:rsid w:val="0037004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4F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CCF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CCF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CCF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CCF4" w:themeFill="accent1"/>
      </w:tcPr>
    </w:tblStylePr>
    <w:tblStylePr w:type="band1Vert">
      <w:tblPr/>
      <w:tcPr>
        <w:shd w:val="clear" w:color="auto" w:fill="F3EAFA" w:themeFill="accent1" w:themeFillTint="66"/>
      </w:tcPr>
    </w:tblStylePr>
    <w:tblStylePr w:type="band1Horz">
      <w:tblPr/>
      <w:tcPr>
        <w:shd w:val="clear" w:color="auto" w:fill="F3EAFA"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arpansa.gov.au/pubs/regulatory/applications/SourceInventoryWorkbook.xl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pansa.gov.au/sites/g/files/net3086/f/legacy/pubs/regulatory/guides/REG-LA-SUP-240E.pdf" TargetMode="Externa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mailto:licenceadmin@arpansa.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FB7F1B3342664D914BF632E516CAB9" ma:contentTypeVersion="13" ma:contentTypeDescription="Create a new document." ma:contentTypeScope="" ma:versionID="63c77b80ffb05641c8b5e36e6e0866a1">
  <xsd:schema xmlns:xsd="http://www.w3.org/2001/XMLSchema" xmlns:xs="http://www.w3.org/2001/XMLSchema" xmlns:p="http://schemas.microsoft.com/office/2006/metadata/properties" xmlns:ns3="16b66797-d361-45c1-aa90-bc5e3fc2723c" xmlns:ns4="96871ce3-3694-452a-a3bd-fd8f437a6f33" targetNamespace="http://schemas.microsoft.com/office/2006/metadata/properties" ma:root="true" ma:fieldsID="05d11cbd21d88623016902913ad4b508" ns3:_="" ns4:_="">
    <xsd:import namespace="16b66797-d361-45c1-aa90-bc5e3fc2723c"/>
    <xsd:import namespace="96871ce3-3694-452a-a3bd-fd8f437a6f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66797-d361-45c1-aa90-bc5e3fc27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871ce3-3694-452a-a3bd-fd8f437a6f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888D0714-EED8-4B97-8FE2-0343C6BBD858}">
  <ds:schemaRefs>
    <ds:schemaRef ds:uri="http://schemas.microsoft.com/sharepoint/v3/contenttype/forms"/>
  </ds:schemaRefs>
</ds:datastoreItem>
</file>

<file path=customXml/itemProps2.xml><?xml version="1.0" encoding="utf-8"?>
<ds:datastoreItem xmlns:ds="http://schemas.openxmlformats.org/officeDocument/2006/customXml" ds:itemID="{3ABE2979-F38A-4676-8D5B-61784897753D}">
  <ds:schemaRefs>
    <ds:schemaRef ds:uri="http://schemas.microsoft.com/office/2006/documentManagement/types"/>
    <ds:schemaRef ds:uri="http://purl.org/dc/elements/1.1/"/>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96871ce3-3694-452a-a3bd-fd8f437a6f33"/>
    <ds:schemaRef ds:uri="16b66797-d361-45c1-aa90-bc5e3fc2723c"/>
    <ds:schemaRef ds:uri="http://purl.org/dc/dcmitype/"/>
  </ds:schemaRefs>
</ds:datastoreItem>
</file>

<file path=customXml/itemProps3.xml><?xml version="1.0" encoding="utf-8"?>
<ds:datastoreItem xmlns:ds="http://schemas.openxmlformats.org/officeDocument/2006/customXml" ds:itemID="{A6F00318-7A49-4F13-8FA9-57B657558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66797-d361-45c1-aa90-bc5e3fc2723c"/>
    <ds:schemaRef ds:uri="96871ce3-3694-452a-a3bd-fd8f437a6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BB90F9-AA06-4600-8105-620E2C8AF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1909</Words>
  <Characters>10885</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Licence application form: low hazard source (FORM-1808)</dc:title>
  <dc:creator>harrid</dc:creator>
  <cp:lastModifiedBy>Kelsie Kruse</cp:lastModifiedBy>
  <cp:revision>2</cp:revision>
  <dcterms:created xsi:type="dcterms:W3CDTF">2020-11-26T01:26:00Z</dcterms:created>
  <dcterms:modified xsi:type="dcterms:W3CDTF">2020-11-26T01:26:00Z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0x010100FFFB7F1B3342664D914BF632E516CAB9</vt:lpwstr>
  </property>
</Properties>
</file>