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1" w:rightFromText="181" w:vertAnchor="text" w:horzAnchor="margin" w:tblpY="3135"/>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38"/>
      </w:tblGrid>
      <w:tr w:rsidR="006F0C2A" w:rsidRPr="000B6129" w14:paraId="58D69891" w14:textId="77777777" w:rsidTr="5C4C3AF8">
        <w:trPr>
          <w:trHeight w:val="259"/>
        </w:trPr>
        <w:tc>
          <w:tcPr>
            <w:tcW w:w="1384" w:type="dxa"/>
          </w:tcPr>
          <w:p w14:paraId="11A9B65C" w14:textId="3CC5A77D" w:rsidR="00203E9A" w:rsidRPr="00F340BA" w:rsidRDefault="00D772FE" w:rsidP="002D59E7">
            <w:pPr>
              <w:spacing w:line="264" w:lineRule="auto"/>
              <w:rPr>
                <w:rFonts w:cs="Calibri"/>
                <w:b/>
                <w:szCs w:val="24"/>
              </w:rPr>
            </w:pPr>
            <w:bookmarkStart w:id="0" w:name="_Hlk488155080"/>
            <w:bookmarkStart w:id="1" w:name="_Hlk488155247"/>
            <w:r w:rsidRPr="00F340BA">
              <w:rPr>
                <w:rFonts w:cs="Calibri"/>
                <w:b/>
                <w:szCs w:val="24"/>
              </w:rPr>
              <w:t>Date</w:t>
            </w:r>
          </w:p>
        </w:tc>
        <w:tc>
          <w:tcPr>
            <w:tcW w:w="7638" w:type="dxa"/>
          </w:tcPr>
          <w:p w14:paraId="36C5AEFB" w14:textId="535AE55C" w:rsidR="00203E9A" w:rsidRPr="00F340BA" w:rsidRDefault="008D1E1C" w:rsidP="002D59E7">
            <w:pPr>
              <w:spacing w:line="264" w:lineRule="auto"/>
              <w:rPr>
                <w:rFonts w:cs="Calibri"/>
                <w:szCs w:val="24"/>
              </w:rPr>
            </w:pPr>
            <w:r w:rsidRPr="00F340BA">
              <w:rPr>
                <w:rFonts w:cs="Calibri"/>
                <w:szCs w:val="24"/>
              </w:rPr>
              <w:t xml:space="preserve">30 – 31 </w:t>
            </w:r>
            <w:r w:rsidR="002C59C8" w:rsidRPr="00F340BA">
              <w:rPr>
                <w:rFonts w:cs="Calibri"/>
                <w:szCs w:val="24"/>
              </w:rPr>
              <w:t xml:space="preserve">July </w:t>
            </w:r>
            <w:r w:rsidR="00D772FE" w:rsidRPr="00F340BA">
              <w:rPr>
                <w:rFonts w:cs="Calibri"/>
                <w:szCs w:val="24"/>
              </w:rPr>
              <w:t>2024</w:t>
            </w:r>
          </w:p>
        </w:tc>
      </w:tr>
      <w:tr w:rsidR="001947C8" w:rsidRPr="000B6129" w14:paraId="59313504" w14:textId="77777777" w:rsidTr="5C4C3AF8">
        <w:trPr>
          <w:trHeight w:val="259"/>
        </w:trPr>
        <w:tc>
          <w:tcPr>
            <w:tcW w:w="1384" w:type="dxa"/>
          </w:tcPr>
          <w:p w14:paraId="78D745A5" w14:textId="38C6F175" w:rsidR="001947C8" w:rsidRPr="00F340BA" w:rsidRDefault="00D772FE" w:rsidP="002D59E7">
            <w:pPr>
              <w:spacing w:line="264" w:lineRule="auto"/>
              <w:rPr>
                <w:rFonts w:cs="Calibri"/>
                <w:b/>
                <w:szCs w:val="24"/>
              </w:rPr>
            </w:pPr>
            <w:r w:rsidRPr="00F340BA">
              <w:rPr>
                <w:rFonts w:cs="Calibri"/>
                <w:b/>
                <w:szCs w:val="24"/>
              </w:rPr>
              <w:t>Time</w:t>
            </w:r>
          </w:p>
        </w:tc>
        <w:tc>
          <w:tcPr>
            <w:tcW w:w="7638" w:type="dxa"/>
          </w:tcPr>
          <w:p w14:paraId="7597BCC1" w14:textId="49425BEC" w:rsidR="001947C8" w:rsidRPr="00F340BA" w:rsidRDefault="002C59C8" w:rsidP="002D59E7">
            <w:pPr>
              <w:spacing w:line="264" w:lineRule="auto"/>
              <w:rPr>
                <w:rFonts w:cs="Calibri"/>
                <w:szCs w:val="24"/>
              </w:rPr>
            </w:pPr>
            <w:r w:rsidRPr="00F340BA">
              <w:rPr>
                <w:rFonts w:cs="Calibri"/>
                <w:szCs w:val="24"/>
              </w:rPr>
              <w:t>9:00</w:t>
            </w:r>
            <w:r w:rsidR="008D1E1C" w:rsidRPr="00F340BA">
              <w:rPr>
                <w:rFonts w:cs="Calibri"/>
                <w:szCs w:val="24"/>
              </w:rPr>
              <w:t xml:space="preserve"> am</w:t>
            </w:r>
            <w:r w:rsidRPr="00F340BA">
              <w:rPr>
                <w:rFonts w:cs="Calibri"/>
                <w:szCs w:val="24"/>
              </w:rPr>
              <w:t xml:space="preserve"> – 5:20</w:t>
            </w:r>
            <w:r w:rsidR="008D1E1C" w:rsidRPr="00F340BA">
              <w:rPr>
                <w:rFonts w:cs="Calibri"/>
                <w:szCs w:val="24"/>
              </w:rPr>
              <w:t xml:space="preserve"> pm (30 July), 9</w:t>
            </w:r>
            <w:r w:rsidR="00347C21" w:rsidRPr="00F340BA">
              <w:rPr>
                <w:rFonts w:cs="Calibri"/>
                <w:szCs w:val="24"/>
              </w:rPr>
              <w:t>:00 am to 5:10 pm (31 July)</w:t>
            </w:r>
          </w:p>
        </w:tc>
      </w:tr>
      <w:tr w:rsidR="006F0C2A" w:rsidRPr="000B6129" w14:paraId="291BC55D" w14:textId="77777777" w:rsidTr="5C4C3AF8">
        <w:trPr>
          <w:trHeight w:val="259"/>
        </w:trPr>
        <w:tc>
          <w:tcPr>
            <w:tcW w:w="1384" w:type="dxa"/>
          </w:tcPr>
          <w:p w14:paraId="3BA7D428" w14:textId="58EA324E" w:rsidR="00203E9A" w:rsidRPr="00F340BA" w:rsidRDefault="00D772FE" w:rsidP="002D59E7">
            <w:pPr>
              <w:spacing w:line="264" w:lineRule="auto"/>
              <w:rPr>
                <w:rFonts w:cs="Calibri"/>
                <w:b/>
                <w:szCs w:val="24"/>
              </w:rPr>
            </w:pPr>
            <w:r w:rsidRPr="00F340BA">
              <w:rPr>
                <w:rFonts w:cs="Calibri"/>
                <w:b/>
                <w:szCs w:val="24"/>
              </w:rPr>
              <w:t>Location</w:t>
            </w:r>
          </w:p>
        </w:tc>
        <w:tc>
          <w:tcPr>
            <w:tcW w:w="7638" w:type="dxa"/>
          </w:tcPr>
          <w:p w14:paraId="3082E86F" w14:textId="19AEDB23" w:rsidR="00203E9A" w:rsidRPr="00F340BA" w:rsidRDefault="00347C21" w:rsidP="002D59E7">
            <w:pPr>
              <w:spacing w:line="264" w:lineRule="auto"/>
              <w:rPr>
                <w:rFonts w:cs="Calibri"/>
                <w:szCs w:val="24"/>
              </w:rPr>
            </w:pPr>
            <w:r w:rsidRPr="00F340BA">
              <w:rPr>
                <w:rFonts w:cs="Calibri"/>
                <w:szCs w:val="24"/>
              </w:rPr>
              <w:t>Gurrumbuy Room, Level 6, 22 Mitchell St, Darwin</w:t>
            </w:r>
            <w:r w:rsidR="00E65390">
              <w:rPr>
                <w:rFonts w:cs="Calibri"/>
                <w:szCs w:val="24"/>
              </w:rPr>
              <w:t xml:space="preserve"> Northern Territory</w:t>
            </w:r>
            <w:r w:rsidR="00327FCF">
              <w:rPr>
                <w:rFonts w:cs="Calibri"/>
                <w:szCs w:val="24"/>
              </w:rPr>
              <w:t>; Microsoft Teams</w:t>
            </w:r>
          </w:p>
        </w:tc>
      </w:tr>
      <w:tr w:rsidR="006F0C2A" w:rsidRPr="000B6129" w14:paraId="305BE3AA" w14:textId="77777777" w:rsidTr="5C4C3AF8">
        <w:trPr>
          <w:trHeight w:val="259"/>
        </w:trPr>
        <w:tc>
          <w:tcPr>
            <w:tcW w:w="1384" w:type="dxa"/>
          </w:tcPr>
          <w:p w14:paraId="296F4EDD" w14:textId="6244C4D3" w:rsidR="00203E9A" w:rsidRPr="00F340BA" w:rsidRDefault="002C59C8" w:rsidP="002D59E7">
            <w:pPr>
              <w:spacing w:line="264" w:lineRule="auto"/>
              <w:rPr>
                <w:rFonts w:cs="Calibri"/>
                <w:b/>
                <w:szCs w:val="24"/>
              </w:rPr>
            </w:pPr>
            <w:r w:rsidRPr="00F340BA">
              <w:rPr>
                <w:rFonts w:cs="Calibri"/>
                <w:b/>
                <w:szCs w:val="24"/>
              </w:rPr>
              <w:t>Members</w:t>
            </w:r>
          </w:p>
        </w:tc>
        <w:tc>
          <w:tcPr>
            <w:tcW w:w="7638" w:type="dxa"/>
          </w:tcPr>
          <w:p w14:paraId="2E31321A" w14:textId="181F40AC" w:rsidR="00203E9A" w:rsidRPr="00F340BA" w:rsidRDefault="0038316A" w:rsidP="002D59E7">
            <w:pPr>
              <w:spacing w:line="264" w:lineRule="auto"/>
              <w:rPr>
                <w:rFonts w:cs="Calibri"/>
                <w:szCs w:val="24"/>
              </w:rPr>
            </w:pPr>
            <w:r>
              <w:rPr>
                <w:rFonts w:cs="Calibri"/>
                <w:szCs w:val="24"/>
              </w:rPr>
              <w:t xml:space="preserve">Dr </w:t>
            </w:r>
            <w:r w:rsidR="004540F4" w:rsidRPr="00F340BA">
              <w:rPr>
                <w:rFonts w:cs="Calibri"/>
                <w:szCs w:val="24"/>
              </w:rPr>
              <w:t xml:space="preserve">Joanna Wriedt </w:t>
            </w:r>
            <w:r w:rsidR="00FE78B6" w:rsidRPr="00F340BA">
              <w:rPr>
                <w:rFonts w:cs="Calibri"/>
                <w:szCs w:val="24"/>
              </w:rPr>
              <w:t xml:space="preserve">(Chair), </w:t>
            </w:r>
            <w:r>
              <w:rPr>
                <w:rFonts w:cs="Calibri"/>
                <w:szCs w:val="24"/>
              </w:rPr>
              <w:t xml:space="preserve">Dr </w:t>
            </w:r>
            <w:r w:rsidR="00FE78B6" w:rsidRPr="00F340BA">
              <w:rPr>
                <w:rFonts w:cs="Calibri"/>
                <w:szCs w:val="24"/>
              </w:rPr>
              <w:t>Gillian Hirth (CEO of ARPANSA)</w:t>
            </w:r>
            <w:r w:rsidR="00D772FE" w:rsidRPr="00F340BA">
              <w:rPr>
                <w:rFonts w:cs="Calibri"/>
                <w:szCs w:val="24"/>
              </w:rPr>
              <w:t xml:space="preserve">, </w:t>
            </w:r>
            <w:r>
              <w:rPr>
                <w:rFonts w:cs="Calibri"/>
                <w:szCs w:val="24"/>
              </w:rPr>
              <w:t xml:space="preserve">Mr </w:t>
            </w:r>
            <w:r w:rsidR="00D772FE" w:rsidRPr="00F340BA">
              <w:rPr>
                <w:rFonts w:cs="Calibri"/>
                <w:szCs w:val="24"/>
              </w:rPr>
              <w:t>Simon Critchley</w:t>
            </w:r>
            <w:r w:rsidR="00C408F2" w:rsidRPr="00F340BA">
              <w:rPr>
                <w:rFonts w:cs="Calibri"/>
                <w:szCs w:val="24"/>
              </w:rPr>
              <w:t xml:space="preserve"> (QLD)</w:t>
            </w:r>
            <w:r w:rsidR="00D772FE" w:rsidRPr="00F340BA">
              <w:rPr>
                <w:rFonts w:cs="Calibri"/>
                <w:szCs w:val="24"/>
              </w:rPr>
              <w:t xml:space="preserve">, </w:t>
            </w:r>
            <w:r w:rsidR="00064DCD">
              <w:rPr>
                <w:rFonts w:cs="Calibri"/>
                <w:szCs w:val="24"/>
              </w:rPr>
              <w:t xml:space="preserve">Mr </w:t>
            </w:r>
            <w:r w:rsidR="00D772FE" w:rsidRPr="00F340BA">
              <w:rPr>
                <w:rFonts w:cs="Calibri"/>
                <w:szCs w:val="24"/>
              </w:rPr>
              <w:t>Glenn Riley</w:t>
            </w:r>
            <w:r w:rsidR="00C408F2" w:rsidRPr="00F340BA">
              <w:rPr>
                <w:rFonts w:cs="Calibri"/>
                <w:szCs w:val="24"/>
              </w:rPr>
              <w:t xml:space="preserve"> (V</w:t>
            </w:r>
            <w:r w:rsidR="00C02C67">
              <w:rPr>
                <w:rFonts w:cs="Calibri"/>
                <w:szCs w:val="24"/>
              </w:rPr>
              <w:t>IC</w:t>
            </w:r>
            <w:r w:rsidR="00C408F2" w:rsidRPr="00F340BA">
              <w:rPr>
                <w:rFonts w:cs="Calibri"/>
                <w:szCs w:val="24"/>
              </w:rPr>
              <w:t>)</w:t>
            </w:r>
            <w:r w:rsidR="00D772FE" w:rsidRPr="00F340BA">
              <w:rPr>
                <w:rFonts w:cs="Calibri"/>
                <w:szCs w:val="24"/>
              </w:rPr>
              <w:t xml:space="preserve">, </w:t>
            </w:r>
            <w:r w:rsidR="00064DCD">
              <w:rPr>
                <w:rFonts w:cs="Calibri"/>
                <w:szCs w:val="24"/>
              </w:rPr>
              <w:t xml:space="preserve">Mr </w:t>
            </w:r>
            <w:r w:rsidR="004B2079" w:rsidRPr="00F340BA">
              <w:rPr>
                <w:rFonts w:cs="Calibri"/>
                <w:szCs w:val="24"/>
              </w:rPr>
              <w:t xml:space="preserve">Daniel </w:t>
            </w:r>
            <w:r w:rsidR="00D772FE" w:rsidRPr="00F340BA">
              <w:rPr>
                <w:rFonts w:cs="Calibri"/>
                <w:szCs w:val="24"/>
              </w:rPr>
              <w:t>Bellifemine</w:t>
            </w:r>
            <w:r w:rsidR="00C408F2" w:rsidRPr="00F340BA">
              <w:rPr>
                <w:rFonts w:cs="Calibri"/>
                <w:szCs w:val="24"/>
              </w:rPr>
              <w:t xml:space="preserve"> (SA)</w:t>
            </w:r>
            <w:r w:rsidR="00D772FE" w:rsidRPr="00F340BA">
              <w:rPr>
                <w:rFonts w:cs="Calibri"/>
                <w:szCs w:val="24"/>
              </w:rPr>
              <w:t xml:space="preserve">, </w:t>
            </w:r>
            <w:r w:rsidR="00064DCD">
              <w:rPr>
                <w:rFonts w:cs="Calibri"/>
                <w:szCs w:val="24"/>
              </w:rPr>
              <w:t xml:space="preserve">Mr </w:t>
            </w:r>
            <w:r w:rsidR="00D772FE" w:rsidRPr="00F340BA">
              <w:rPr>
                <w:rFonts w:cs="Calibri"/>
                <w:szCs w:val="24"/>
              </w:rPr>
              <w:t>Bradley Feldtman</w:t>
            </w:r>
            <w:r w:rsidR="00C408F2" w:rsidRPr="00F340BA">
              <w:rPr>
                <w:rFonts w:cs="Calibri"/>
                <w:szCs w:val="24"/>
              </w:rPr>
              <w:t xml:space="preserve"> (NT)</w:t>
            </w:r>
            <w:r w:rsidR="00D772FE" w:rsidRPr="00F340BA">
              <w:rPr>
                <w:rFonts w:cs="Calibri"/>
                <w:szCs w:val="24"/>
              </w:rPr>
              <w:t xml:space="preserve">, </w:t>
            </w:r>
            <w:r w:rsidR="00064DCD">
              <w:rPr>
                <w:rFonts w:cs="Calibri"/>
                <w:szCs w:val="24"/>
              </w:rPr>
              <w:t xml:space="preserve">Ms </w:t>
            </w:r>
            <w:r w:rsidR="00FE78B6" w:rsidRPr="00F340BA">
              <w:rPr>
                <w:rFonts w:cs="Calibri"/>
                <w:szCs w:val="24"/>
              </w:rPr>
              <w:t xml:space="preserve">Hazel </w:t>
            </w:r>
            <w:r w:rsidR="00D772FE" w:rsidRPr="00F340BA">
              <w:rPr>
                <w:rFonts w:cs="Calibri"/>
                <w:szCs w:val="24"/>
              </w:rPr>
              <w:t>Upton</w:t>
            </w:r>
            <w:r w:rsidR="00C408F2" w:rsidRPr="00F340BA">
              <w:rPr>
                <w:rFonts w:cs="Calibri"/>
                <w:szCs w:val="24"/>
              </w:rPr>
              <w:t xml:space="preserve"> (WA)</w:t>
            </w:r>
            <w:r w:rsidR="00D772FE" w:rsidRPr="00F340BA">
              <w:rPr>
                <w:rFonts w:cs="Calibri"/>
                <w:szCs w:val="24"/>
              </w:rPr>
              <w:t xml:space="preserve">, </w:t>
            </w:r>
            <w:r w:rsidR="00064DCD">
              <w:rPr>
                <w:rFonts w:cs="Calibri"/>
                <w:szCs w:val="24"/>
              </w:rPr>
              <w:t xml:space="preserve">Mr </w:t>
            </w:r>
            <w:r w:rsidR="002133CB" w:rsidRPr="00F340BA">
              <w:rPr>
                <w:rFonts w:cs="Calibri"/>
                <w:szCs w:val="24"/>
              </w:rPr>
              <w:t>Nehal</w:t>
            </w:r>
            <w:r w:rsidR="00D772FE" w:rsidRPr="00F340BA">
              <w:rPr>
                <w:rFonts w:cs="Calibri"/>
                <w:szCs w:val="24"/>
              </w:rPr>
              <w:t xml:space="preserve"> Ahmed</w:t>
            </w:r>
            <w:r w:rsidR="00C408F2" w:rsidRPr="00F340BA">
              <w:rPr>
                <w:rFonts w:cs="Calibri"/>
                <w:szCs w:val="24"/>
              </w:rPr>
              <w:t xml:space="preserve"> (T</w:t>
            </w:r>
            <w:r w:rsidR="00C02C67">
              <w:rPr>
                <w:rFonts w:cs="Calibri"/>
                <w:szCs w:val="24"/>
              </w:rPr>
              <w:t>AS</w:t>
            </w:r>
            <w:r w:rsidR="00C408F2" w:rsidRPr="00F340BA">
              <w:rPr>
                <w:rFonts w:cs="Calibri"/>
                <w:szCs w:val="24"/>
              </w:rPr>
              <w:t xml:space="preserve">), </w:t>
            </w:r>
            <w:r w:rsidR="00692B2B">
              <w:rPr>
                <w:rFonts w:cs="Calibri"/>
                <w:szCs w:val="24"/>
              </w:rPr>
              <w:t xml:space="preserve">Mr </w:t>
            </w:r>
            <w:r w:rsidR="00C408F2" w:rsidRPr="00F340BA">
              <w:rPr>
                <w:rFonts w:cs="Calibri"/>
                <w:szCs w:val="24"/>
              </w:rPr>
              <w:t>Tom Sullivan,</w:t>
            </w:r>
            <w:r w:rsidR="00692B2B">
              <w:rPr>
                <w:rFonts w:cs="Calibri"/>
                <w:szCs w:val="24"/>
              </w:rPr>
              <w:t xml:space="preserve"> Mr</w:t>
            </w:r>
            <w:r w:rsidR="00C408F2" w:rsidRPr="00F340BA">
              <w:rPr>
                <w:rFonts w:cs="Calibri"/>
                <w:szCs w:val="24"/>
              </w:rPr>
              <w:t xml:space="preserve"> </w:t>
            </w:r>
            <w:r w:rsidR="00644052">
              <w:rPr>
                <w:rFonts w:cs="Calibri"/>
                <w:szCs w:val="24"/>
              </w:rPr>
              <w:t xml:space="preserve">Stuart </w:t>
            </w:r>
            <w:r w:rsidR="000D0034">
              <w:rPr>
                <w:rFonts w:cs="Calibri"/>
                <w:szCs w:val="24"/>
              </w:rPr>
              <w:t xml:space="preserve">Parr, </w:t>
            </w:r>
            <w:r w:rsidR="00064DCD">
              <w:rPr>
                <w:rFonts w:cs="Calibri"/>
                <w:szCs w:val="24"/>
              </w:rPr>
              <w:t xml:space="preserve">Ms </w:t>
            </w:r>
            <w:r w:rsidR="00C408F2" w:rsidRPr="00F340BA">
              <w:rPr>
                <w:rFonts w:cs="Calibri"/>
                <w:szCs w:val="24"/>
              </w:rPr>
              <w:t>Fay Bellis</w:t>
            </w:r>
            <w:r w:rsidR="00C81F66">
              <w:rPr>
                <w:rFonts w:cs="Calibri"/>
                <w:szCs w:val="24"/>
              </w:rPr>
              <w:t>.</w:t>
            </w:r>
          </w:p>
        </w:tc>
      </w:tr>
      <w:tr w:rsidR="008F0A00" w:rsidRPr="000B6129" w14:paraId="027DC509" w14:textId="77777777" w:rsidTr="5C4C3AF8">
        <w:trPr>
          <w:trHeight w:val="259"/>
        </w:trPr>
        <w:tc>
          <w:tcPr>
            <w:tcW w:w="1384" w:type="dxa"/>
          </w:tcPr>
          <w:p w14:paraId="39332B12" w14:textId="6D5A7B73" w:rsidR="008F0A00" w:rsidRPr="00F340BA" w:rsidRDefault="00B301E4" w:rsidP="002D59E7">
            <w:pPr>
              <w:spacing w:line="264" w:lineRule="auto"/>
              <w:rPr>
                <w:rFonts w:cs="Calibri"/>
                <w:b/>
                <w:szCs w:val="24"/>
              </w:rPr>
            </w:pPr>
            <w:r>
              <w:rPr>
                <w:rFonts w:cs="Calibri"/>
                <w:b/>
                <w:szCs w:val="24"/>
              </w:rPr>
              <w:t>Invitees</w:t>
            </w:r>
          </w:p>
        </w:tc>
        <w:tc>
          <w:tcPr>
            <w:tcW w:w="7638" w:type="dxa"/>
          </w:tcPr>
          <w:p w14:paraId="7B0824EE" w14:textId="3BCD438A" w:rsidR="008F0A00" w:rsidRPr="00F340BA" w:rsidRDefault="00064DCD" w:rsidP="5C4C3AF8">
            <w:pPr>
              <w:spacing w:line="264" w:lineRule="auto"/>
              <w:rPr>
                <w:rFonts w:cs="Calibri"/>
              </w:rPr>
            </w:pPr>
            <w:r w:rsidRPr="5C4C3AF8">
              <w:rPr>
                <w:rFonts w:cs="Calibri"/>
              </w:rPr>
              <w:t xml:space="preserve">Dr </w:t>
            </w:r>
            <w:r w:rsidR="00FE78B6" w:rsidRPr="5C4C3AF8">
              <w:rPr>
                <w:rFonts w:cs="Calibri"/>
              </w:rPr>
              <w:t>Sieu Tran</w:t>
            </w:r>
            <w:r w:rsidR="007D776E" w:rsidRPr="5C4C3AF8">
              <w:rPr>
                <w:rFonts w:cs="Calibri"/>
              </w:rPr>
              <w:t xml:space="preserve"> (NSW)</w:t>
            </w:r>
            <w:r w:rsidR="00FE78B6" w:rsidRPr="5C4C3AF8">
              <w:rPr>
                <w:rFonts w:cs="Calibri"/>
              </w:rPr>
              <w:t xml:space="preserve">, </w:t>
            </w:r>
            <w:r w:rsidR="0F41255F" w:rsidRPr="5C4C3AF8">
              <w:rPr>
                <w:rFonts w:cs="Calibri"/>
              </w:rPr>
              <w:t>M</w:t>
            </w:r>
            <w:r w:rsidRPr="5C4C3AF8">
              <w:rPr>
                <w:rFonts w:cs="Calibri"/>
              </w:rPr>
              <w:t xml:space="preserve">r </w:t>
            </w:r>
            <w:r w:rsidR="00FE78B6" w:rsidRPr="5C4C3AF8">
              <w:rPr>
                <w:rFonts w:cs="Calibri"/>
              </w:rPr>
              <w:t>Radomir Krsteski</w:t>
            </w:r>
            <w:r w:rsidR="007D776E" w:rsidRPr="5C4C3AF8">
              <w:rPr>
                <w:rFonts w:cs="Calibri"/>
              </w:rPr>
              <w:t xml:space="preserve"> (ACT)</w:t>
            </w:r>
            <w:r w:rsidR="00FE78B6" w:rsidRPr="5C4C3AF8">
              <w:rPr>
                <w:rFonts w:cs="Calibri"/>
              </w:rPr>
              <w:t>,</w:t>
            </w:r>
            <w:r w:rsidR="007D776E" w:rsidRPr="5C4C3AF8">
              <w:rPr>
                <w:rFonts w:cs="Calibri"/>
              </w:rPr>
              <w:t xml:space="preserve"> </w:t>
            </w:r>
            <w:r w:rsidR="00374168" w:rsidRPr="5C4C3AF8">
              <w:rPr>
                <w:rFonts w:cs="Calibri"/>
              </w:rPr>
              <w:t xml:space="preserve">Rear Admiral </w:t>
            </w:r>
            <w:r w:rsidR="00A13196" w:rsidRPr="5C4C3AF8">
              <w:rPr>
                <w:rFonts w:cs="Calibri"/>
              </w:rPr>
              <w:t>Kath</w:t>
            </w:r>
            <w:r w:rsidR="00164E8C" w:rsidRPr="5C4C3AF8">
              <w:rPr>
                <w:rFonts w:cs="Calibri"/>
              </w:rPr>
              <w:t>erine</w:t>
            </w:r>
            <w:r w:rsidR="00A13196" w:rsidRPr="5C4C3AF8">
              <w:rPr>
                <w:rFonts w:cs="Calibri"/>
              </w:rPr>
              <w:t xml:space="preserve"> Richards</w:t>
            </w:r>
            <w:r w:rsidR="00FA7E04" w:rsidRPr="5C4C3AF8">
              <w:rPr>
                <w:rFonts w:cs="Calibri"/>
              </w:rPr>
              <w:t xml:space="preserve"> (</w:t>
            </w:r>
            <w:r w:rsidR="003E3644" w:rsidRPr="5C4C3AF8">
              <w:rPr>
                <w:rFonts w:cs="Calibri"/>
              </w:rPr>
              <w:t>NPSRD</w:t>
            </w:r>
            <w:r w:rsidR="00FA7E04" w:rsidRPr="5C4C3AF8">
              <w:rPr>
                <w:rFonts w:cs="Calibri"/>
              </w:rPr>
              <w:t>)</w:t>
            </w:r>
            <w:r w:rsidR="008232A1" w:rsidRPr="5C4C3AF8">
              <w:rPr>
                <w:rFonts w:cs="Calibri"/>
              </w:rPr>
              <w:t xml:space="preserve">, </w:t>
            </w:r>
            <w:r w:rsidR="00007B31" w:rsidRPr="5C4C3AF8">
              <w:rPr>
                <w:rFonts w:cs="Calibri"/>
              </w:rPr>
              <w:t xml:space="preserve">Lieutenant Commander </w:t>
            </w:r>
            <w:r w:rsidR="008232A1" w:rsidRPr="5C4C3AF8">
              <w:rPr>
                <w:rFonts w:cs="Calibri"/>
              </w:rPr>
              <w:t>Sean Dowling</w:t>
            </w:r>
            <w:r w:rsidR="00C023F2" w:rsidRPr="5C4C3AF8">
              <w:rPr>
                <w:rFonts w:cs="Calibri"/>
              </w:rPr>
              <w:t xml:space="preserve"> (</w:t>
            </w:r>
            <w:r w:rsidR="003E3644" w:rsidRPr="5C4C3AF8">
              <w:rPr>
                <w:rFonts w:cs="Calibri"/>
              </w:rPr>
              <w:t>NPSRD</w:t>
            </w:r>
            <w:r w:rsidR="00C023F2" w:rsidRPr="5C4C3AF8">
              <w:rPr>
                <w:rFonts w:cs="Calibri"/>
              </w:rPr>
              <w:t>)</w:t>
            </w:r>
            <w:r w:rsidR="008232A1" w:rsidRPr="5C4C3AF8">
              <w:rPr>
                <w:rFonts w:cs="Calibri"/>
              </w:rPr>
              <w:t xml:space="preserve">, </w:t>
            </w:r>
            <w:r w:rsidR="009A2DCB" w:rsidRPr="5C4C3AF8">
              <w:rPr>
                <w:rFonts w:cs="Calibri"/>
              </w:rPr>
              <w:t>M</w:t>
            </w:r>
            <w:r w:rsidRPr="5C4C3AF8">
              <w:rPr>
                <w:rFonts w:cs="Calibri"/>
              </w:rPr>
              <w:t xml:space="preserve">r </w:t>
            </w:r>
            <w:r w:rsidR="008232A1" w:rsidRPr="5C4C3AF8">
              <w:rPr>
                <w:rFonts w:cs="Calibri"/>
              </w:rPr>
              <w:t>Brent Le Vert (NZ),</w:t>
            </w:r>
            <w:r w:rsidR="00A13196" w:rsidRPr="5C4C3AF8">
              <w:rPr>
                <w:rFonts w:cs="Calibri"/>
              </w:rPr>
              <w:t xml:space="preserve"> </w:t>
            </w:r>
            <w:r w:rsidRPr="5C4C3AF8">
              <w:rPr>
                <w:rFonts w:cs="Calibri"/>
              </w:rPr>
              <w:t xml:space="preserve">Dr </w:t>
            </w:r>
            <w:r w:rsidR="00FE78B6" w:rsidRPr="5C4C3AF8">
              <w:rPr>
                <w:rFonts w:cs="Calibri"/>
              </w:rPr>
              <w:t>Ivan Williams,</w:t>
            </w:r>
            <w:r w:rsidR="00BE49BE" w:rsidRPr="5C4C3AF8">
              <w:rPr>
                <w:rFonts w:cs="Calibri"/>
              </w:rPr>
              <w:t xml:space="preserve"> </w:t>
            </w:r>
            <w:r w:rsidRPr="5C4C3AF8">
              <w:rPr>
                <w:rFonts w:cs="Calibri"/>
              </w:rPr>
              <w:t xml:space="preserve">Dr </w:t>
            </w:r>
            <w:r w:rsidR="00BE49BE" w:rsidRPr="5C4C3AF8">
              <w:rPr>
                <w:rFonts w:cs="Calibri"/>
              </w:rPr>
              <w:t>Marcus G</w:t>
            </w:r>
            <w:r w:rsidR="009835FC" w:rsidRPr="5C4C3AF8">
              <w:rPr>
                <w:rFonts w:cs="Calibri"/>
              </w:rPr>
              <w:t>r</w:t>
            </w:r>
            <w:r w:rsidR="00BE49BE" w:rsidRPr="5C4C3AF8">
              <w:rPr>
                <w:rFonts w:cs="Calibri"/>
              </w:rPr>
              <w:t>z</w:t>
            </w:r>
            <w:r w:rsidR="009835FC" w:rsidRPr="5C4C3AF8">
              <w:rPr>
                <w:rFonts w:cs="Calibri"/>
              </w:rPr>
              <w:t>e</w:t>
            </w:r>
            <w:r w:rsidR="00BE49BE" w:rsidRPr="5C4C3AF8">
              <w:rPr>
                <w:rFonts w:cs="Calibri"/>
              </w:rPr>
              <w:t>c</w:t>
            </w:r>
            <w:r w:rsidR="007A3A40" w:rsidRPr="5C4C3AF8">
              <w:rPr>
                <w:rFonts w:cs="Calibri"/>
              </w:rPr>
              <w:t>h</w:t>
            </w:r>
            <w:r w:rsidR="00BE49BE" w:rsidRPr="5C4C3AF8">
              <w:rPr>
                <w:rFonts w:cs="Calibri"/>
              </w:rPr>
              <w:t>nik</w:t>
            </w:r>
            <w:r w:rsidR="009835FC" w:rsidRPr="5C4C3AF8">
              <w:rPr>
                <w:rFonts w:cs="Calibri"/>
              </w:rPr>
              <w:t>,</w:t>
            </w:r>
            <w:r w:rsidR="00FE78B6" w:rsidRPr="5C4C3AF8">
              <w:rPr>
                <w:rFonts w:cs="Calibri"/>
              </w:rPr>
              <w:t xml:space="preserve"> </w:t>
            </w:r>
            <w:r w:rsidRPr="5C4C3AF8">
              <w:rPr>
                <w:rFonts w:cs="Calibri"/>
              </w:rPr>
              <w:t xml:space="preserve">Mr </w:t>
            </w:r>
            <w:r w:rsidR="002133CB" w:rsidRPr="5C4C3AF8">
              <w:rPr>
                <w:rFonts w:cs="Calibri"/>
              </w:rPr>
              <w:t xml:space="preserve">James Wheaton, </w:t>
            </w:r>
            <w:r w:rsidRPr="5C4C3AF8">
              <w:rPr>
                <w:rFonts w:cs="Calibri"/>
              </w:rPr>
              <w:t xml:space="preserve">Dr </w:t>
            </w:r>
            <w:r w:rsidR="002133CB" w:rsidRPr="5C4C3AF8">
              <w:rPr>
                <w:rFonts w:cs="Calibri"/>
              </w:rPr>
              <w:t xml:space="preserve">Arne Biesiekierski, </w:t>
            </w:r>
            <w:r w:rsidRPr="5C4C3AF8">
              <w:rPr>
                <w:rFonts w:cs="Calibri"/>
              </w:rPr>
              <w:t>Dr</w:t>
            </w:r>
            <w:r w:rsidR="002133CB" w:rsidRPr="5C4C3AF8">
              <w:rPr>
                <w:rFonts w:cs="Calibri"/>
              </w:rPr>
              <w:t xml:space="preserve"> Fiona Charalambous</w:t>
            </w:r>
            <w:r w:rsidR="00413914" w:rsidRPr="5C4C3AF8">
              <w:rPr>
                <w:rFonts w:cs="Calibri"/>
              </w:rPr>
              <w:t>.</w:t>
            </w:r>
          </w:p>
        </w:tc>
      </w:tr>
      <w:tr w:rsidR="006F0C2A" w:rsidRPr="000B6129" w14:paraId="520952D1" w14:textId="77777777" w:rsidTr="5C4C3AF8">
        <w:trPr>
          <w:trHeight w:val="259"/>
        </w:trPr>
        <w:tc>
          <w:tcPr>
            <w:tcW w:w="1384" w:type="dxa"/>
          </w:tcPr>
          <w:p w14:paraId="5039D0E4" w14:textId="092C5564" w:rsidR="00203E9A" w:rsidRPr="00F340BA" w:rsidRDefault="002133CB" w:rsidP="002D59E7">
            <w:pPr>
              <w:spacing w:line="264" w:lineRule="auto"/>
              <w:rPr>
                <w:rFonts w:cs="Calibri"/>
                <w:b/>
                <w:szCs w:val="24"/>
              </w:rPr>
            </w:pPr>
            <w:r w:rsidRPr="00F340BA">
              <w:rPr>
                <w:rFonts w:cs="Calibri"/>
                <w:b/>
                <w:szCs w:val="24"/>
              </w:rPr>
              <w:t>Apologies</w:t>
            </w:r>
          </w:p>
        </w:tc>
        <w:tc>
          <w:tcPr>
            <w:tcW w:w="7638" w:type="dxa"/>
          </w:tcPr>
          <w:p w14:paraId="550F9664" w14:textId="37510D31" w:rsidR="00FE78B6" w:rsidRPr="00F340BA" w:rsidRDefault="00195D65" w:rsidP="002D59E7">
            <w:pPr>
              <w:spacing w:line="264" w:lineRule="auto"/>
              <w:rPr>
                <w:rFonts w:cs="Calibri"/>
                <w:szCs w:val="24"/>
              </w:rPr>
            </w:pPr>
            <w:r>
              <w:rPr>
                <w:rFonts w:cs="Calibri"/>
                <w:szCs w:val="24"/>
              </w:rPr>
              <w:t xml:space="preserve">Ms </w:t>
            </w:r>
            <w:r w:rsidR="007D776E" w:rsidRPr="00F340BA">
              <w:rPr>
                <w:rFonts w:cs="Calibri"/>
                <w:szCs w:val="24"/>
              </w:rPr>
              <w:t>Karen Marler (NSW)</w:t>
            </w:r>
            <w:r w:rsidR="004B25B6">
              <w:rPr>
                <w:rFonts w:cs="Calibri"/>
                <w:szCs w:val="24"/>
              </w:rPr>
              <w:t>.</w:t>
            </w:r>
          </w:p>
        </w:tc>
      </w:tr>
    </w:tbl>
    <w:p w14:paraId="090B04E8" w14:textId="26CE964C" w:rsidR="00301107" w:rsidRDefault="00301107" w:rsidP="00B84E3B"/>
    <w:p w14:paraId="65F81156" w14:textId="43F8BFB1" w:rsidR="00177FA5" w:rsidRDefault="00177FA5" w:rsidP="00337D35">
      <w:pPr>
        <w:keepNext/>
        <w:keepLines/>
        <w:spacing w:before="240" w:line="264" w:lineRule="auto"/>
        <w:jc w:val="center"/>
        <w:outlineLvl w:val="0"/>
      </w:pPr>
      <w:r w:rsidRPr="00616BBE">
        <w:rPr>
          <w:rFonts w:eastAsiaTheme="majorEastAsia" w:cs="Calibri"/>
          <w:b/>
          <w:color w:val="00244C"/>
          <w:sz w:val="52"/>
          <w:szCs w:val="52"/>
          <w:lang w:eastAsia="en-US"/>
        </w:rPr>
        <w:t xml:space="preserve">Radiation </w:t>
      </w:r>
      <w:r w:rsidRPr="002B790F">
        <w:rPr>
          <w:rFonts w:eastAsiaTheme="majorEastAsia" w:cs="Calibri"/>
          <w:b/>
          <w:color w:val="00244C"/>
          <w:sz w:val="52"/>
          <w:szCs w:val="52"/>
          <w:lang w:eastAsia="en-US"/>
        </w:rPr>
        <w:t>Health</w:t>
      </w:r>
      <w:r w:rsidRPr="00616BBE">
        <w:rPr>
          <w:rFonts w:eastAsiaTheme="majorEastAsia" w:cs="Calibri"/>
          <w:b/>
          <w:color w:val="00244C"/>
          <w:sz w:val="52"/>
          <w:szCs w:val="52"/>
          <w:lang w:eastAsia="en-US"/>
        </w:rPr>
        <w:t xml:space="preserve"> Committee</w:t>
      </w:r>
    </w:p>
    <w:p w14:paraId="78BE0115" w14:textId="2D65B5C9" w:rsidR="00177FA5" w:rsidRDefault="00177FA5" w:rsidP="00177FA5">
      <w:pPr>
        <w:keepNext/>
        <w:keepLines/>
        <w:spacing w:before="240" w:line="264" w:lineRule="auto"/>
        <w:jc w:val="center"/>
        <w:outlineLvl w:val="0"/>
        <w:rPr>
          <w:rFonts w:eastAsiaTheme="majorEastAsia" w:cs="Calibri"/>
          <w:b/>
          <w:color w:val="00244C"/>
          <w:sz w:val="36"/>
          <w:szCs w:val="36"/>
          <w:lang w:eastAsia="en-US"/>
        </w:rPr>
      </w:pPr>
      <w:r w:rsidRPr="00315D01">
        <w:rPr>
          <w:rFonts w:eastAsiaTheme="majorEastAsia" w:cs="Calibri"/>
          <w:b/>
          <w:color w:val="00244C"/>
          <w:sz w:val="36"/>
          <w:szCs w:val="36"/>
          <w:lang w:eastAsia="en-US"/>
        </w:rPr>
        <w:t>Meeting Minutes</w:t>
      </w:r>
    </w:p>
    <w:p w14:paraId="223D56EB" w14:textId="77777777" w:rsidR="002D59E7" w:rsidRPr="00315D01" w:rsidRDefault="002D59E7" w:rsidP="002D59E7">
      <w:pPr>
        <w:keepNext/>
        <w:keepLines/>
        <w:spacing w:before="240" w:line="264" w:lineRule="auto"/>
        <w:outlineLvl w:val="0"/>
        <w:rPr>
          <w:rFonts w:eastAsiaTheme="majorEastAsia" w:cs="Calibri"/>
          <w:b/>
          <w:color w:val="00244C"/>
          <w:sz w:val="36"/>
          <w:szCs w:val="36"/>
          <w:lang w:eastAsia="en-US"/>
        </w:rPr>
      </w:pPr>
    </w:p>
    <w:p w14:paraId="7263FA39" w14:textId="1D1561A2" w:rsidR="000B12C2" w:rsidRDefault="000B12C2" w:rsidP="00B84E3B"/>
    <w:p w14:paraId="551C181B" w14:textId="27CB8538" w:rsidR="000B12C2" w:rsidRPr="000B6129" w:rsidRDefault="000B12C2" w:rsidP="00B84E3B"/>
    <w:bookmarkEnd w:id="0"/>
    <w:bookmarkEnd w:id="1"/>
    <w:p w14:paraId="19E0CFA7" w14:textId="584F3FDE" w:rsidR="00D772FE" w:rsidRDefault="002D59E7">
      <w:pPr>
        <w:divId w:val="1159076173"/>
        <w:rPr>
          <w:rFonts w:eastAsia="Times New Roman"/>
          <w:color w:val="FFFFFF"/>
          <w:sz w:val="2"/>
          <w:szCs w:val="2"/>
        </w:rPr>
      </w:pPr>
      <w:r w:rsidRPr="006D156D">
        <w:rPr>
          <w:noProof/>
        </w:rPr>
        <w:drawing>
          <wp:anchor distT="0" distB="0" distL="114300" distR="114300" simplePos="0" relativeHeight="251658240" behindDoc="0" locked="0" layoutInCell="1" allowOverlap="1" wp14:anchorId="04B07B35" wp14:editId="147A3B5B">
            <wp:simplePos x="0" y="0"/>
            <wp:positionH relativeFrom="margin">
              <wp:posOffset>-53036</wp:posOffset>
            </wp:positionH>
            <wp:positionV relativeFrom="paragraph">
              <wp:posOffset>93124</wp:posOffset>
            </wp:positionV>
            <wp:extent cx="6119495" cy="53975"/>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duotone>
                        <a:prstClr val="black"/>
                        <a:srgbClr val="00244C">
                          <a:tint val="45000"/>
                          <a:satMod val="400000"/>
                        </a:srgbClr>
                      </a:duotone>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D772FE">
        <w:rPr>
          <w:rFonts w:eastAsia="Times New Roman"/>
          <w:color w:val="FFFFFF"/>
          <w:sz w:val="2"/>
          <w:szCs w:val="2"/>
        </w:rPr>
        <w:t>agenda items start:</w:t>
      </w:r>
    </w:p>
    <w:p w14:paraId="608AFEAD" w14:textId="6AD138C2" w:rsidR="00D772FE" w:rsidRPr="00C70075" w:rsidRDefault="000B077F" w:rsidP="00B90807">
      <w:pPr>
        <w:pStyle w:val="Heading2"/>
        <w:divId w:val="895241846"/>
      </w:pPr>
      <w:r>
        <w:t>Meeting Opening</w:t>
      </w:r>
      <w:r w:rsidR="004D2F7E">
        <w:t xml:space="preserve"> and Housekeeping</w:t>
      </w:r>
      <w:r>
        <w:t xml:space="preserve"> (Day 1)</w:t>
      </w:r>
    </w:p>
    <w:p w14:paraId="23C1AF08" w14:textId="77777777" w:rsidR="00AE1CBF" w:rsidRDefault="00EE3886" w:rsidP="00337D35">
      <w:pPr>
        <w:spacing w:before="100" w:beforeAutospacing="1" w:after="100" w:afterAutospacing="1"/>
        <w:divId w:val="895241846"/>
        <w:rPr>
          <w:rFonts w:eastAsia="Times New Roman" w:cs="Calibri"/>
          <w:szCs w:val="22"/>
        </w:rPr>
      </w:pPr>
      <w:r w:rsidRPr="00C70075">
        <w:rPr>
          <w:rFonts w:eastAsia="Times New Roman" w:cs="Calibri"/>
          <w:szCs w:val="22"/>
        </w:rPr>
        <w:t xml:space="preserve">The Chair acknowledged </w:t>
      </w:r>
      <w:r w:rsidRPr="00C70075">
        <w:rPr>
          <w:rStyle w:val="Emphasis"/>
          <w:rFonts w:eastAsia="Times New Roman" w:cs="Calibri"/>
          <w:i w:val="0"/>
          <w:szCs w:val="22"/>
        </w:rPr>
        <w:t>the</w:t>
      </w:r>
      <w:r w:rsidR="00D772FE" w:rsidRPr="00C70075">
        <w:rPr>
          <w:rFonts w:eastAsia="Times New Roman" w:cs="Calibri"/>
          <w:szCs w:val="22"/>
        </w:rPr>
        <w:t xml:space="preserve"> Larrakia People as the Traditional Owners and Custodians of the land on </w:t>
      </w:r>
      <w:r w:rsidR="003C3A96" w:rsidRPr="00C70075">
        <w:rPr>
          <w:rFonts w:eastAsia="Times New Roman" w:cs="Calibri"/>
          <w:szCs w:val="22"/>
        </w:rPr>
        <w:t>which the meeting was held, paying respect</w:t>
      </w:r>
      <w:r w:rsidR="003B4C00">
        <w:rPr>
          <w:rFonts w:eastAsia="Times New Roman" w:cs="Calibri"/>
          <w:szCs w:val="22"/>
        </w:rPr>
        <w:t>s</w:t>
      </w:r>
      <w:r w:rsidR="003C3A96" w:rsidRPr="00C70075">
        <w:rPr>
          <w:rFonts w:eastAsia="Times New Roman" w:cs="Calibri"/>
          <w:szCs w:val="22"/>
        </w:rPr>
        <w:t xml:space="preserve"> to their Elders past and present. </w:t>
      </w:r>
    </w:p>
    <w:p w14:paraId="154EA941" w14:textId="7D36C071" w:rsidR="00D772FE" w:rsidRPr="00C70075" w:rsidRDefault="003C3A96" w:rsidP="00337D35">
      <w:pPr>
        <w:spacing w:before="100" w:beforeAutospacing="1" w:after="100" w:afterAutospacing="1"/>
        <w:divId w:val="895241846"/>
        <w:rPr>
          <w:rFonts w:eastAsia="Times New Roman" w:cs="Calibri"/>
          <w:szCs w:val="22"/>
        </w:rPr>
      </w:pPr>
      <w:r w:rsidRPr="00C70075">
        <w:rPr>
          <w:rFonts w:eastAsia="Times New Roman" w:cs="Calibri"/>
          <w:szCs w:val="22"/>
        </w:rPr>
        <w:t>The Chair</w:t>
      </w:r>
      <w:r w:rsidRPr="00C70075" w:rsidDel="008476A1">
        <w:rPr>
          <w:rFonts w:eastAsia="Times New Roman" w:cs="Calibri"/>
          <w:szCs w:val="22"/>
        </w:rPr>
        <w:t xml:space="preserve"> </w:t>
      </w:r>
      <w:r w:rsidRPr="00C70075">
        <w:rPr>
          <w:rFonts w:eastAsia="Times New Roman" w:cs="Calibri"/>
          <w:szCs w:val="22"/>
        </w:rPr>
        <w:t xml:space="preserve">introduced </w:t>
      </w:r>
      <w:r w:rsidR="00253F58" w:rsidRPr="00C70075">
        <w:rPr>
          <w:rFonts w:eastAsia="Times New Roman" w:cs="Calibri"/>
          <w:szCs w:val="22"/>
        </w:rPr>
        <w:t>Mr Nehal Ahmed as the new member for Tasmania, and welcomed</w:t>
      </w:r>
      <w:r w:rsidR="009835FC" w:rsidRPr="00C70075">
        <w:rPr>
          <w:rFonts w:eastAsia="Times New Roman" w:cs="Calibri"/>
          <w:szCs w:val="22"/>
        </w:rPr>
        <w:t xml:space="preserve"> </w:t>
      </w:r>
      <w:r w:rsidR="00C74A93" w:rsidRPr="00C70075">
        <w:rPr>
          <w:rFonts w:eastAsia="Times New Roman" w:cs="Calibri"/>
          <w:szCs w:val="22"/>
        </w:rPr>
        <w:t>observers from</w:t>
      </w:r>
      <w:r w:rsidR="00F75C5F" w:rsidRPr="00C70075">
        <w:rPr>
          <w:rFonts w:eastAsia="Times New Roman" w:cs="Calibri"/>
          <w:szCs w:val="22"/>
        </w:rPr>
        <w:t xml:space="preserve"> N</w:t>
      </w:r>
      <w:r w:rsidR="00ED39B0" w:rsidRPr="00C70075">
        <w:rPr>
          <w:rFonts w:eastAsia="Times New Roman" w:cs="Calibri"/>
          <w:szCs w:val="22"/>
        </w:rPr>
        <w:t xml:space="preserve">ew </w:t>
      </w:r>
      <w:r w:rsidR="00F75C5F" w:rsidRPr="00C70075">
        <w:rPr>
          <w:rFonts w:eastAsia="Times New Roman" w:cs="Calibri"/>
          <w:szCs w:val="22"/>
        </w:rPr>
        <w:t>S</w:t>
      </w:r>
      <w:r w:rsidR="00ED39B0" w:rsidRPr="00C70075">
        <w:rPr>
          <w:rFonts w:eastAsia="Times New Roman" w:cs="Calibri"/>
          <w:szCs w:val="22"/>
        </w:rPr>
        <w:t xml:space="preserve">outh </w:t>
      </w:r>
      <w:r w:rsidR="00F75C5F" w:rsidRPr="00C70075">
        <w:rPr>
          <w:rFonts w:eastAsia="Times New Roman" w:cs="Calibri"/>
          <w:szCs w:val="22"/>
        </w:rPr>
        <w:t>W</w:t>
      </w:r>
      <w:r w:rsidR="00ED39B0" w:rsidRPr="00C70075">
        <w:rPr>
          <w:rFonts w:eastAsia="Times New Roman" w:cs="Calibri"/>
          <w:szCs w:val="22"/>
        </w:rPr>
        <w:t>ales</w:t>
      </w:r>
      <w:r w:rsidR="00F75C5F" w:rsidRPr="00C70075">
        <w:rPr>
          <w:rFonts w:eastAsia="Times New Roman" w:cs="Calibri"/>
          <w:szCs w:val="22"/>
        </w:rPr>
        <w:t>, the A</w:t>
      </w:r>
      <w:r w:rsidR="00ED39B0" w:rsidRPr="00C70075">
        <w:rPr>
          <w:rFonts w:eastAsia="Times New Roman" w:cs="Calibri"/>
          <w:szCs w:val="22"/>
        </w:rPr>
        <w:t xml:space="preserve">ustralian </w:t>
      </w:r>
      <w:r w:rsidR="00F75C5F" w:rsidRPr="00C70075">
        <w:rPr>
          <w:rFonts w:eastAsia="Times New Roman" w:cs="Calibri"/>
          <w:szCs w:val="22"/>
        </w:rPr>
        <w:t>C</w:t>
      </w:r>
      <w:r w:rsidR="00ED39B0" w:rsidRPr="00C70075">
        <w:rPr>
          <w:rFonts w:eastAsia="Times New Roman" w:cs="Calibri"/>
          <w:szCs w:val="22"/>
        </w:rPr>
        <w:t xml:space="preserve">apital </w:t>
      </w:r>
      <w:r w:rsidR="00F75C5F" w:rsidRPr="00C70075">
        <w:rPr>
          <w:rFonts w:eastAsia="Times New Roman" w:cs="Calibri"/>
          <w:szCs w:val="22"/>
        </w:rPr>
        <w:t>T</w:t>
      </w:r>
      <w:r w:rsidR="00ED39B0" w:rsidRPr="00C70075">
        <w:rPr>
          <w:rFonts w:eastAsia="Times New Roman" w:cs="Calibri"/>
          <w:szCs w:val="22"/>
        </w:rPr>
        <w:t>erritory</w:t>
      </w:r>
      <w:r w:rsidR="00F75C5F" w:rsidRPr="00C70075">
        <w:rPr>
          <w:rFonts w:eastAsia="Times New Roman" w:cs="Calibri"/>
          <w:szCs w:val="22"/>
        </w:rPr>
        <w:t xml:space="preserve">, </w:t>
      </w:r>
      <w:r w:rsidR="0029423F">
        <w:rPr>
          <w:rFonts w:eastAsia="Times New Roman" w:cs="Calibri"/>
          <w:szCs w:val="22"/>
        </w:rPr>
        <w:t>Nuclear Powered Submarine Regulatory Design</w:t>
      </w:r>
      <w:r w:rsidR="00F75C5F" w:rsidRPr="00C70075">
        <w:rPr>
          <w:rFonts w:eastAsia="Times New Roman" w:cs="Calibri"/>
          <w:szCs w:val="22"/>
        </w:rPr>
        <w:t xml:space="preserve">, </w:t>
      </w:r>
      <w:r w:rsidR="009835FC" w:rsidRPr="00C70075">
        <w:rPr>
          <w:rFonts w:eastAsia="Times New Roman" w:cs="Calibri"/>
          <w:szCs w:val="22"/>
        </w:rPr>
        <w:t xml:space="preserve">and </w:t>
      </w:r>
      <w:r w:rsidR="00F75C5F" w:rsidRPr="00C70075">
        <w:rPr>
          <w:rFonts w:eastAsia="Times New Roman" w:cs="Calibri"/>
          <w:szCs w:val="22"/>
        </w:rPr>
        <w:t>New Zealand.</w:t>
      </w:r>
      <w:r w:rsidR="00255F84" w:rsidRPr="00C70075">
        <w:rPr>
          <w:rFonts w:eastAsia="Times New Roman" w:cs="Calibri"/>
          <w:szCs w:val="22"/>
        </w:rPr>
        <w:t xml:space="preserve"> No conflicts of interest were declared.</w:t>
      </w:r>
    </w:p>
    <w:p w14:paraId="1DC4C213" w14:textId="1A2BEA92" w:rsidR="002F0352" w:rsidRPr="00C70075" w:rsidRDefault="0097406A" w:rsidP="00337D35">
      <w:pPr>
        <w:spacing w:before="100" w:beforeAutospacing="1" w:after="100" w:afterAutospacing="1"/>
        <w:divId w:val="895241846"/>
        <w:rPr>
          <w:rFonts w:eastAsia="Times New Roman" w:cs="Calibri"/>
          <w:szCs w:val="22"/>
        </w:rPr>
      </w:pPr>
      <w:r w:rsidRPr="00C70075">
        <w:rPr>
          <w:rFonts w:eastAsia="Times New Roman" w:cs="Calibri"/>
          <w:szCs w:val="22"/>
        </w:rPr>
        <w:t xml:space="preserve">The </w:t>
      </w:r>
      <w:r w:rsidR="00EC0FA7" w:rsidRPr="00C70075">
        <w:rPr>
          <w:rFonts w:eastAsia="Times New Roman" w:cs="Calibri"/>
          <w:szCs w:val="22"/>
        </w:rPr>
        <w:t xml:space="preserve">draft </w:t>
      </w:r>
      <w:r w:rsidR="00E30874" w:rsidRPr="00C70075">
        <w:rPr>
          <w:rFonts w:eastAsia="Times New Roman" w:cs="Calibri"/>
          <w:szCs w:val="22"/>
        </w:rPr>
        <w:t xml:space="preserve">March </w:t>
      </w:r>
      <w:r w:rsidR="004B25B6" w:rsidRPr="00C70075">
        <w:rPr>
          <w:rFonts w:eastAsia="Times New Roman" w:cs="Calibri"/>
          <w:szCs w:val="22"/>
        </w:rPr>
        <w:t xml:space="preserve">2024 </w:t>
      </w:r>
      <w:r w:rsidR="00E30874" w:rsidRPr="00C70075">
        <w:rPr>
          <w:rFonts w:eastAsia="Times New Roman" w:cs="Calibri"/>
          <w:szCs w:val="22"/>
        </w:rPr>
        <w:t xml:space="preserve">RHC meeting minutes were endorsed for publication with no changes. </w:t>
      </w:r>
      <w:r w:rsidR="00743ADC" w:rsidRPr="00C70075">
        <w:rPr>
          <w:rFonts w:eastAsia="Times New Roman" w:cs="Calibri"/>
          <w:szCs w:val="22"/>
        </w:rPr>
        <w:t xml:space="preserve">Action </w:t>
      </w:r>
      <w:r w:rsidR="00073D5A" w:rsidRPr="00C70075">
        <w:rPr>
          <w:rFonts w:eastAsia="Times New Roman" w:cs="Calibri"/>
          <w:szCs w:val="22"/>
        </w:rPr>
        <w:t xml:space="preserve">items from the previous RHC meeting were </w:t>
      </w:r>
      <w:r w:rsidR="00743ADC" w:rsidRPr="00C70075">
        <w:rPr>
          <w:rFonts w:eastAsia="Times New Roman" w:cs="Calibri"/>
          <w:szCs w:val="22"/>
        </w:rPr>
        <w:t>noted</w:t>
      </w:r>
      <w:r w:rsidR="00073D5A" w:rsidRPr="00C70075">
        <w:rPr>
          <w:rFonts w:eastAsia="Times New Roman" w:cs="Calibri"/>
          <w:szCs w:val="22"/>
        </w:rPr>
        <w:t xml:space="preserve">. </w:t>
      </w:r>
      <w:r w:rsidR="00042529" w:rsidRPr="00C70075">
        <w:rPr>
          <w:rFonts w:eastAsia="Times New Roman" w:cs="Calibri"/>
          <w:szCs w:val="22"/>
        </w:rPr>
        <w:t xml:space="preserve">The Chair also </w:t>
      </w:r>
      <w:r w:rsidR="00D061E4">
        <w:rPr>
          <w:rFonts w:eastAsia="Times New Roman" w:cs="Calibri"/>
          <w:szCs w:val="22"/>
        </w:rPr>
        <w:t>not</w:t>
      </w:r>
      <w:r w:rsidR="00042529" w:rsidRPr="00C70075">
        <w:rPr>
          <w:rFonts w:eastAsia="Times New Roman" w:cs="Calibri"/>
          <w:szCs w:val="22"/>
        </w:rPr>
        <w:t xml:space="preserve">ed two items of correspondence </w:t>
      </w:r>
      <w:r w:rsidR="00101594" w:rsidRPr="00C70075">
        <w:rPr>
          <w:rFonts w:eastAsia="Times New Roman" w:cs="Calibri"/>
          <w:szCs w:val="22"/>
        </w:rPr>
        <w:t>received:</w:t>
      </w:r>
      <w:r w:rsidR="00C95F55" w:rsidRPr="00C70075">
        <w:rPr>
          <w:rFonts w:eastAsia="Times New Roman" w:cs="Calibri"/>
          <w:szCs w:val="22"/>
        </w:rPr>
        <w:t xml:space="preserve"> one</w:t>
      </w:r>
      <w:r w:rsidR="00BA3910" w:rsidRPr="00C70075">
        <w:rPr>
          <w:rFonts w:eastAsia="Times New Roman" w:cs="Calibri"/>
          <w:szCs w:val="22"/>
        </w:rPr>
        <w:t xml:space="preserve"> from the Australasian Association of Nuclear Medicine Specialists</w:t>
      </w:r>
      <w:r w:rsidR="00C84AB8" w:rsidRPr="00C70075">
        <w:rPr>
          <w:rFonts w:eastAsia="Times New Roman" w:cs="Calibri"/>
          <w:szCs w:val="22"/>
        </w:rPr>
        <w:t xml:space="preserve"> regarding a theranostics course</w:t>
      </w:r>
      <w:r w:rsidR="00C95F55" w:rsidRPr="00C70075">
        <w:rPr>
          <w:rFonts w:eastAsia="Times New Roman" w:cs="Calibri"/>
          <w:szCs w:val="22"/>
        </w:rPr>
        <w:t>,</w:t>
      </w:r>
      <w:r w:rsidR="00BA3910" w:rsidRPr="00C70075">
        <w:rPr>
          <w:rFonts w:eastAsia="Times New Roman" w:cs="Calibri"/>
          <w:szCs w:val="22"/>
        </w:rPr>
        <w:t xml:space="preserve"> and </w:t>
      </w:r>
      <w:r w:rsidR="00C95F55" w:rsidRPr="00C70075">
        <w:rPr>
          <w:rFonts w:eastAsia="Times New Roman" w:cs="Calibri"/>
          <w:szCs w:val="22"/>
        </w:rPr>
        <w:t>another from the</w:t>
      </w:r>
      <w:r w:rsidR="00545535" w:rsidRPr="00C70075">
        <w:rPr>
          <w:rFonts w:eastAsia="Times New Roman" w:cs="Calibri"/>
          <w:szCs w:val="22"/>
        </w:rPr>
        <w:t xml:space="preserve"> Chair of the</w:t>
      </w:r>
      <w:r w:rsidR="00C95F55" w:rsidRPr="00C70075">
        <w:rPr>
          <w:rFonts w:eastAsia="Times New Roman" w:cs="Calibri"/>
          <w:szCs w:val="22"/>
        </w:rPr>
        <w:t xml:space="preserve"> Western Australian Radiological Council</w:t>
      </w:r>
      <w:r w:rsidR="00C84AB8" w:rsidRPr="00C70075">
        <w:rPr>
          <w:rFonts w:eastAsia="Times New Roman" w:cs="Calibri"/>
          <w:szCs w:val="22"/>
        </w:rPr>
        <w:t xml:space="preserve"> regarding recent </w:t>
      </w:r>
      <w:r w:rsidR="00545535" w:rsidRPr="00C70075">
        <w:rPr>
          <w:rFonts w:eastAsia="Times New Roman" w:cs="Calibri"/>
          <w:szCs w:val="22"/>
        </w:rPr>
        <w:t>changes to WorkCover legislation</w:t>
      </w:r>
      <w:r w:rsidR="002F0352" w:rsidRPr="00C70075">
        <w:rPr>
          <w:rFonts w:eastAsia="Times New Roman" w:cs="Calibri"/>
          <w:szCs w:val="22"/>
        </w:rPr>
        <w:t>.</w:t>
      </w:r>
      <w:r w:rsidR="00B138D7" w:rsidRPr="00C70075">
        <w:rPr>
          <w:rFonts w:eastAsia="Times New Roman" w:cs="Calibri"/>
          <w:szCs w:val="22"/>
        </w:rPr>
        <w:t xml:space="preserve"> </w:t>
      </w:r>
      <w:r w:rsidR="008F19EE">
        <w:rPr>
          <w:rFonts w:eastAsia="Times New Roman" w:cs="Calibri"/>
          <w:szCs w:val="22"/>
        </w:rPr>
        <w:t>Regarding</w:t>
      </w:r>
      <w:r w:rsidR="00B138D7" w:rsidRPr="00C70075">
        <w:rPr>
          <w:rFonts w:eastAsia="Times New Roman" w:cs="Calibri"/>
          <w:szCs w:val="22"/>
        </w:rPr>
        <w:t xml:space="preserve"> the WA correspondence, </w:t>
      </w:r>
      <w:r w:rsidR="00540DE9" w:rsidRPr="00C70075">
        <w:rPr>
          <w:rFonts w:eastAsia="Times New Roman" w:cs="Calibri"/>
          <w:szCs w:val="22"/>
        </w:rPr>
        <w:t xml:space="preserve">it was decided to </w:t>
      </w:r>
      <w:r w:rsidR="00477C5B" w:rsidRPr="00C70075">
        <w:rPr>
          <w:rFonts w:eastAsia="Times New Roman" w:cs="Calibri"/>
          <w:szCs w:val="22"/>
        </w:rPr>
        <w:t>allocate time to</w:t>
      </w:r>
      <w:r w:rsidR="00540DE9" w:rsidRPr="00C70075">
        <w:rPr>
          <w:rFonts w:eastAsia="Times New Roman" w:cs="Calibri"/>
          <w:szCs w:val="22"/>
        </w:rPr>
        <w:t xml:space="preserve"> this item at the next RHC meeting.</w:t>
      </w:r>
      <w:r w:rsidR="002F0352" w:rsidRPr="00C70075">
        <w:rPr>
          <w:rFonts w:eastAsia="Times New Roman" w:cs="Calibri"/>
          <w:szCs w:val="22"/>
        </w:rPr>
        <w:t xml:space="preserve"> </w:t>
      </w:r>
    </w:p>
    <w:p w14:paraId="4CE4F9FC" w14:textId="0D9065CC" w:rsidR="00D772FE" w:rsidRPr="00C70075" w:rsidRDefault="00EC0FA7" w:rsidP="00337D35">
      <w:pPr>
        <w:spacing w:before="100" w:beforeAutospacing="1" w:after="100" w:afterAutospacing="1"/>
        <w:divId w:val="895241846"/>
        <w:rPr>
          <w:rFonts w:eastAsia="Times New Roman" w:cs="Calibri"/>
          <w:szCs w:val="22"/>
        </w:rPr>
      </w:pPr>
      <w:r w:rsidRPr="00C70075">
        <w:rPr>
          <w:rFonts w:eastAsia="Times New Roman" w:cs="Calibri"/>
          <w:b/>
          <w:szCs w:val="22"/>
          <w:u w:val="single"/>
        </w:rPr>
        <w:t>Decision</w:t>
      </w:r>
      <w:r w:rsidRPr="00C70075">
        <w:rPr>
          <w:rFonts w:eastAsia="Times New Roman" w:cs="Calibri"/>
          <w:b/>
          <w:szCs w:val="22"/>
        </w:rPr>
        <w:t>:</w:t>
      </w:r>
      <w:r w:rsidRPr="00C70075">
        <w:rPr>
          <w:rFonts w:eastAsia="Times New Roman" w:cs="Calibri"/>
          <w:szCs w:val="22"/>
        </w:rPr>
        <w:t xml:space="preserve"> The March 2024 </w:t>
      </w:r>
      <w:r w:rsidR="004A133B">
        <w:rPr>
          <w:rFonts w:eastAsia="Times New Roman" w:cs="Calibri"/>
          <w:szCs w:val="22"/>
        </w:rPr>
        <w:t xml:space="preserve">RHC meeting </w:t>
      </w:r>
      <w:r w:rsidR="0027377C" w:rsidRPr="00C70075">
        <w:rPr>
          <w:rFonts w:eastAsia="Times New Roman" w:cs="Calibri"/>
          <w:szCs w:val="22"/>
        </w:rPr>
        <w:t>m</w:t>
      </w:r>
      <w:r w:rsidRPr="00C70075">
        <w:rPr>
          <w:rFonts w:eastAsia="Times New Roman" w:cs="Calibri"/>
          <w:szCs w:val="22"/>
        </w:rPr>
        <w:t>inutes were endorsed for publication.</w:t>
      </w:r>
      <w:r w:rsidR="00C70075">
        <w:rPr>
          <w:rFonts w:eastAsia="Times New Roman" w:cs="Calibri"/>
          <w:b/>
          <w:szCs w:val="22"/>
          <w:u w:val="single"/>
        </w:rPr>
        <w:br/>
      </w:r>
      <w:r w:rsidRPr="00C70075">
        <w:rPr>
          <w:rFonts w:eastAsia="Times New Roman" w:cs="Calibri"/>
          <w:b/>
          <w:szCs w:val="22"/>
          <w:u w:val="single"/>
        </w:rPr>
        <w:t>Decision</w:t>
      </w:r>
      <w:r w:rsidRPr="00C70075">
        <w:rPr>
          <w:rFonts w:eastAsia="Times New Roman" w:cs="Calibri"/>
          <w:b/>
          <w:szCs w:val="22"/>
        </w:rPr>
        <w:t>:</w:t>
      </w:r>
      <w:r w:rsidRPr="00C70075">
        <w:rPr>
          <w:rFonts w:eastAsia="Times New Roman" w:cs="Calibri"/>
          <w:szCs w:val="22"/>
        </w:rPr>
        <w:t xml:space="preserve"> </w:t>
      </w:r>
      <w:r w:rsidR="00753680">
        <w:rPr>
          <w:rFonts w:eastAsia="Times New Roman" w:cs="Calibri"/>
          <w:szCs w:val="22"/>
        </w:rPr>
        <w:t xml:space="preserve">Recent WorkCover </w:t>
      </w:r>
      <w:r w:rsidR="0059347A">
        <w:rPr>
          <w:rFonts w:eastAsia="Times New Roman" w:cs="Calibri"/>
          <w:szCs w:val="22"/>
        </w:rPr>
        <w:t xml:space="preserve">changes </w:t>
      </w:r>
      <w:r w:rsidR="003A429E">
        <w:rPr>
          <w:rFonts w:eastAsia="Times New Roman" w:cs="Calibri"/>
          <w:szCs w:val="22"/>
        </w:rPr>
        <w:t xml:space="preserve">to be discussed at </w:t>
      </w:r>
      <w:r w:rsidR="00545D2E" w:rsidRPr="00C70075">
        <w:rPr>
          <w:rFonts w:eastAsia="Times New Roman" w:cs="Calibri"/>
          <w:szCs w:val="22"/>
        </w:rPr>
        <w:t xml:space="preserve">the November </w:t>
      </w:r>
      <w:r w:rsidR="003A429E">
        <w:rPr>
          <w:rFonts w:eastAsia="Times New Roman" w:cs="Calibri"/>
          <w:szCs w:val="22"/>
        </w:rPr>
        <w:t xml:space="preserve">2024 meeting. </w:t>
      </w:r>
    </w:p>
    <w:p w14:paraId="07571157" w14:textId="678E0C10" w:rsidR="00D772FE" w:rsidRPr="00C70075" w:rsidRDefault="00D772FE" w:rsidP="00B90807">
      <w:pPr>
        <w:pStyle w:val="Heading2"/>
        <w:divId w:val="895241846"/>
      </w:pPr>
      <w:r w:rsidRPr="00C70075">
        <w:lastRenderedPageBreak/>
        <w:t xml:space="preserve">Member </w:t>
      </w:r>
      <w:r w:rsidR="007C6291">
        <w:t>r</w:t>
      </w:r>
      <w:r w:rsidRPr="00C70075">
        <w:t xml:space="preserve">epresenting the </w:t>
      </w:r>
      <w:r w:rsidR="007C6291">
        <w:t>interests of the general p</w:t>
      </w:r>
      <w:r w:rsidRPr="00C70075">
        <w:t>ublic</w:t>
      </w:r>
    </w:p>
    <w:p w14:paraId="3240F373" w14:textId="2DE67F8D" w:rsidR="00D772FE" w:rsidRPr="00C70075" w:rsidRDefault="00967D8C" w:rsidP="00337D35">
      <w:pPr>
        <w:spacing w:before="100" w:beforeAutospacing="1" w:after="100" w:afterAutospacing="1"/>
        <w:divId w:val="895241846"/>
        <w:rPr>
          <w:rFonts w:eastAsia="Times New Roman" w:cs="Calibri"/>
          <w:szCs w:val="22"/>
        </w:rPr>
      </w:pPr>
      <w:r w:rsidRPr="00C70075">
        <w:rPr>
          <w:rFonts w:eastAsia="Times New Roman" w:cs="Calibri"/>
          <w:szCs w:val="22"/>
        </w:rPr>
        <w:t xml:space="preserve">The </w:t>
      </w:r>
      <w:r w:rsidR="00E562A8">
        <w:rPr>
          <w:rFonts w:eastAsia="Times New Roman" w:cs="Calibri"/>
          <w:szCs w:val="22"/>
        </w:rPr>
        <w:t>M</w:t>
      </w:r>
      <w:r w:rsidRPr="00C70075">
        <w:rPr>
          <w:rFonts w:eastAsia="Times New Roman" w:cs="Calibri"/>
          <w:szCs w:val="22"/>
        </w:rPr>
        <w:t xml:space="preserve">ember </w:t>
      </w:r>
      <w:r w:rsidR="00712FF0">
        <w:rPr>
          <w:rFonts w:eastAsia="Times New Roman" w:cs="Calibri"/>
          <w:szCs w:val="22"/>
        </w:rPr>
        <w:t>raised</w:t>
      </w:r>
      <w:r w:rsidR="0062315D" w:rsidRPr="00C70075">
        <w:rPr>
          <w:rFonts w:eastAsia="Times New Roman" w:cs="Calibri"/>
          <w:szCs w:val="22"/>
        </w:rPr>
        <w:t xml:space="preserve"> the</w:t>
      </w:r>
      <w:r w:rsidR="0017359D">
        <w:rPr>
          <w:rFonts w:eastAsia="Times New Roman" w:cs="Calibri"/>
          <w:szCs w:val="22"/>
        </w:rPr>
        <w:t xml:space="preserve"> potential</w:t>
      </w:r>
      <w:r w:rsidR="003E2504" w:rsidRPr="00C70075">
        <w:rPr>
          <w:rFonts w:eastAsia="Times New Roman" w:cs="Calibri"/>
          <w:szCs w:val="22"/>
        </w:rPr>
        <w:t xml:space="preserve"> risk</w:t>
      </w:r>
      <w:r w:rsidR="00A71C86">
        <w:rPr>
          <w:rFonts w:eastAsia="Times New Roman" w:cs="Calibri"/>
          <w:szCs w:val="22"/>
        </w:rPr>
        <w:t>s</w:t>
      </w:r>
      <w:r w:rsidR="003E2504" w:rsidRPr="00C70075">
        <w:rPr>
          <w:rFonts w:eastAsia="Times New Roman" w:cs="Calibri"/>
          <w:szCs w:val="22"/>
        </w:rPr>
        <w:t xml:space="preserve"> </w:t>
      </w:r>
      <w:r w:rsidR="0003133B" w:rsidRPr="00C70075">
        <w:rPr>
          <w:rFonts w:eastAsia="Times New Roman" w:cs="Calibri"/>
          <w:szCs w:val="22"/>
        </w:rPr>
        <w:t>for injury to the public from</w:t>
      </w:r>
      <w:r w:rsidR="00B364F9" w:rsidRPr="00C70075">
        <w:rPr>
          <w:rFonts w:eastAsia="Times New Roman" w:cs="Calibri"/>
          <w:szCs w:val="22"/>
        </w:rPr>
        <w:t xml:space="preserve"> cosmetic applications of </w:t>
      </w:r>
      <w:r w:rsidR="003E2504" w:rsidRPr="00C70075">
        <w:rPr>
          <w:rFonts w:eastAsia="Times New Roman" w:cs="Calibri"/>
          <w:szCs w:val="22"/>
        </w:rPr>
        <w:t xml:space="preserve">non-ionising </w:t>
      </w:r>
      <w:r w:rsidR="00B364F9" w:rsidRPr="00C70075">
        <w:rPr>
          <w:rFonts w:eastAsia="Times New Roman" w:cs="Calibri"/>
          <w:szCs w:val="22"/>
        </w:rPr>
        <w:t>radiation</w:t>
      </w:r>
      <w:r w:rsidR="003E2504" w:rsidRPr="00C70075">
        <w:rPr>
          <w:rFonts w:eastAsia="Times New Roman" w:cs="Calibri"/>
          <w:szCs w:val="22"/>
        </w:rPr>
        <w:t>.</w:t>
      </w:r>
      <w:r w:rsidR="00296FFF" w:rsidRPr="00C70075" w:rsidDel="000170A6">
        <w:rPr>
          <w:rFonts w:eastAsia="Times New Roman" w:cs="Calibri"/>
          <w:szCs w:val="22"/>
        </w:rPr>
        <w:t xml:space="preserve"> </w:t>
      </w:r>
      <w:r w:rsidR="000170A6">
        <w:rPr>
          <w:rFonts w:eastAsia="Times New Roman" w:cs="Calibri"/>
          <w:szCs w:val="22"/>
        </w:rPr>
        <w:t xml:space="preserve">The RHC </w:t>
      </w:r>
      <w:r w:rsidR="00CB20FD" w:rsidRPr="00C70075">
        <w:rPr>
          <w:rFonts w:eastAsia="Times New Roman" w:cs="Calibri"/>
          <w:szCs w:val="22"/>
        </w:rPr>
        <w:t>noted</w:t>
      </w:r>
      <w:r w:rsidR="000D7D6E" w:rsidRPr="00C70075">
        <w:rPr>
          <w:rFonts w:eastAsia="Times New Roman" w:cs="Calibri"/>
          <w:szCs w:val="22"/>
        </w:rPr>
        <w:t xml:space="preserve"> </w:t>
      </w:r>
      <w:r w:rsidR="00A20568">
        <w:rPr>
          <w:rFonts w:eastAsia="Times New Roman" w:cs="Calibri"/>
          <w:szCs w:val="22"/>
        </w:rPr>
        <w:t>the</w:t>
      </w:r>
      <w:r w:rsidR="005A33D9" w:rsidRPr="00C70075">
        <w:rPr>
          <w:rFonts w:eastAsia="Times New Roman" w:cs="Calibri"/>
          <w:szCs w:val="22"/>
        </w:rPr>
        <w:t xml:space="preserve"> complaints</w:t>
      </w:r>
      <w:r w:rsidR="0087142A" w:rsidRPr="0087142A">
        <w:rPr>
          <w:rFonts w:eastAsia="Times New Roman" w:cs="Calibri"/>
          <w:szCs w:val="22"/>
        </w:rPr>
        <w:t xml:space="preserve"> </w:t>
      </w:r>
      <w:r w:rsidR="0087142A" w:rsidRPr="00C70075">
        <w:rPr>
          <w:rFonts w:eastAsia="Times New Roman" w:cs="Calibri"/>
          <w:szCs w:val="22"/>
        </w:rPr>
        <w:t>received</w:t>
      </w:r>
      <w:r w:rsidR="00B3206C">
        <w:rPr>
          <w:rFonts w:eastAsia="Times New Roman" w:cs="Calibri"/>
          <w:szCs w:val="22"/>
        </w:rPr>
        <w:t xml:space="preserve"> by jurisdictional regulators</w:t>
      </w:r>
      <w:r w:rsidR="009E0255">
        <w:rPr>
          <w:rFonts w:eastAsia="Times New Roman" w:cs="Calibri"/>
          <w:szCs w:val="22"/>
        </w:rPr>
        <w:t xml:space="preserve"> regarding</w:t>
      </w:r>
      <w:r w:rsidR="00ED4CED">
        <w:rPr>
          <w:rFonts w:eastAsia="Times New Roman" w:cs="Calibri"/>
          <w:szCs w:val="22"/>
        </w:rPr>
        <w:t xml:space="preserve"> cosmetic applications</w:t>
      </w:r>
      <w:r w:rsidR="00EF65F4">
        <w:rPr>
          <w:rFonts w:eastAsia="Times New Roman" w:cs="Calibri"/>
          <w:szCs w:val="22"/>
        </w:rPr>
        <w:t>,</w:t>
      </w:r>
      <w:r w:rsidR="005A33D9" w:rsidRPr="00C70075">
        <w:rPr>
          <w:rFonts w:eastAsia="Times New Roman" w:cs="Calibri"/>
          <w:szCs w:val="22"/>
        </w:rPr>
        <w:t xml:space="preserve"> and</w:t>
      </w:r>
      <w:r w:rsidR="00CB20FD" w:rsidRPr="00C70075">
        <w:rPr>
          <w:rFonts w:eastAsia="Times New Roman" w:cs="Calibri"/>
          <w:szCs w:val="22"/>
        </w:rPr>
        <w:t xml:space="preserve"> the difficulty</w:t>
      </w:r>
      <w:r w:rsidR="00370231">
        <w:rPr>
          <w:rFonts w:eastAsia="Times New Roman" w:cs="Calibri"/>
          <w:szCs w:val="22"/>
        </w:rPr>
        <w:t xml:space="preserve"> experienced over more than a decade</w:t>
      </w:r>
      <w:r w:rsidR="00CB20FD" w:rsidRPr="00C70075">
        <w:rPr>
          <w:rFonts w:eastAsia="Times New Roman" w:cs="Calibri"/>
          <w:szCs w:val="22"/>
        </w:rPr>
        <w:t xml:space="preserve"> in regulating non-ionising radiation</w:t>
      </w:r>
      <w:r w:rsidR="005A33D9" w:rsidRPr="00C70075">
        <w:rPr>
          <w:rFonts w:eastAsia="Times New Roman" w:cs="Calibri"/>
          <w:szCs w:val="22"/>
        </w:rPr>
        <w:t xml:space="preserve"> sources</w:t>
      </w:r>
      <w:r w:rsidR="00EF65F4">
        <w:rPr>
          <w:rFonts w:eastAsia="Times New Roman" w:cs="Calibri"/>
          <w:szCs w:val="22"/>
        </w:rPr>
        <w:t xml:space="preserve"> in </w:t>
      </w:r>
      <w:r w:rsidR="00370231">
        <w:rPr>
          <w:rFonts w:eastAsia="Times New Roman" w:cs="Calibri"/>
          <w:szCs w:val="22"/>
        </w:rPr>
        <w:t xml:space="preserve">this </w:t>
      </w:r>
      <w:r w:rsidR="00EF65F4">
        <w:rPr>
          <w:rFonts w:eastAsia="Times New Roman" w:cs="Calibri"/>
          <w:szCs w:val="22"/>
        </w:rPr>
        <w:t>space</w:t>
      </w:r>
      <w:r w:rsidR="005A33D9" w:rsidRPr="00C70075">
        <w:rPr>
          <w:rFonts w:eastAsia="Times New Roman" w:cs="Calibri"/>
          <w:szCs w:val="22"/>
        </w:rPr>
        <w:t xml:space="preserve">. </w:t>
      </w:r>
      <w:r w:rsidR="0056390B" w:rsidRPr="00C70075">
        <w:rPr>
          <w:rFonts w:eastAsia="Times New Roman" w:cs="Calibri"/>
          <w:szCs w:val="22"/>
        </w:rPr>
        <w:t xml:space="preserve">The implementation of import controls was </w:t>
      </w:r>
      <w:r w:rsidR="00632F13">
        <w:rPr>
          <w:rFonts w:eastAsia="Times New Roman" w:cs="Calibri"/>
          <w:szCs w:val="22"/>
        </w:rPr>
        <w:t>rai</w:t>
      </w:r>
      <w:r w:rsidR="00082795">
        <w:rPr>
          <w:rFonts w:eastAsia="Times New Roman" w:cs="Calibri"/>
          <w:szCs w:val="22"/>
        </w:rPr>
        <w:t xml:space="preserve">sed </w:t>
      </w:r>
      <w:r w:rsidR="00FA7BD2" w:rsidRPr="00C70075">
        <w:rPr>
          <w:rFonts w:eastAsia="Times New Roman" w:cs="Calibri"/>
          <w:szCs w:val="22"/>
        </w:rPr>
        <w:t>as a</w:t>
      </w:r>
      <w:r w:rsidR="00632F13">
        <w:rPr>
          <w:rFonts w:eastAsia="Times New Roman" w:cs="Calibri"/>
          <w:szCs w:val="22"/>
        </w:rPr>
        <w:t xml:space="preserve"> potential</w:t>
      </w:r>
      <w:r w:rsidR="00FA7BD2" w:rsidRPr="00C70075">
        <w:rPr>
          <w:rFonts w:eastAsia="Times New Roman" w:cs="Calibri"/>
          <w:szCs w:val="22"/>
        </w:rPr>
        <w:t xml:space="preserve"> means </w:t>
      </w:r>
      <w:r w:rsidR="004107B3">
        <w:rPr>
          <w:rFonts w:eastAsia="Times New Roman" w:cs="Calibri"/>
          <w:szCs w:val="22"/>
        </w:rPr>
        <w:t>for</w:t>
      </w:r>
      <w:r w:rsidR="00FA7BD2" w:rsidRPr="00C70075">
        <w:rPr>
          <w:rFonts w:eastAsia="Times New Roman" w:cs="Calibri"/>
          <w:szCs w:val="22"/>
        </w:rPr>
        <w:t xml:space="preserve"> controlling these sources. </w:t>
      </w:r>
      <w:r w:rsidR="000D7D6E" w:rsidRPr="00C70075">
        <w:rPr>
          <w:rFonts w:eastAsia="Times New Roman" w:cs="Calibri"/>
          <w:szCs w:val="22"/>
        </w:rPr>
        <w:t xml:space="preserve"> </w:t>
      </w:r>
    </w:p>
    <w:p w14:paraId="0CE7AA83" w14:textId="060DE262" w:rsidR="009F5113" w:rsidRPr="00C70075" w:rsidRDefault="009F5113" w:rsidP="00337D35">
      <w:pPr>
        <w:spacing w:before="100" w:beforeAutospacing="1" w:after="100" w:afterAutospacing="1"/>
        <w:divId w:val="577327503"/>
        <w:rPr>
          <w:rFonts w:eastAsia="Times New Roman" w:cs="Calibri"/>
          <w:szCs w:val="22"/>
        </w:rPr>
      </w:pPr>
      <w:r w:rsidRPr="00C70075">
        <w:rPr>
          <w:rFonts w:eastAsia="Times New Roman" w:cs="Calibri"/>
          <w:b/>
          <w:szCs w:val="22"/>
          <w:u w:val="single"/>
        </w:rPr>
        <w:t>Decision</w:t>
      </w:r>
      <w:r w:rsidRPr="00C70075">
        <w:rPr>
          <w:rFonts w:eastAsia="Times New Roman" w:cs="Calibri"/>
          <w:b/>
          <w:szCs w:val="22"/>
        </w:rPr>
        <w:t>:</w:t>
      </w:r>
      <w:r w:rsidRPr="00C70075">
        <w:rPr>
          <w:rFonts w:eastAsia="Times New Roman" w:cs="Calibri"/>
          <w:szCs w:val="22"/>
        </w:rPr>
        <w:t xml:space="preserve"> </w:t>
      </w:r>
      <w:r w:rsidR="00360448">
        <w:rPr>
          <w:rFonts w:eastAsia="Times New Roman" w:cs="Calibri"/>
          <w:szCs w:val="22"/>
        </w:rPr>
        <w:t>M</w:t>
      </w:r>
      <w:r w:rsidR="00213499">
        <w:rPr>
          <w:rFonts w:eastAsia="Times New Roman" w:cs="Calibri"/>
          <w:szCs w:val="22"/>
        </w:rPr>
        <w:t xml:space="preserve">aintain a watching brief on </w:t>
      </w:r>
      <w:r w:rsidR="00360448">
        <w:rPr>
          <w:rFonts w:eastAsia="Times New Roman" w:cs="Calibri"/>
          <w:szCs w:val="22"/>
        </w:rPr>
        <w:t xml:space="preserve">developments and emerging trends </w:t>
      </w:r>
      <w:r w:rsidR="00A93FF7" w:rsidRPr="00C70075">
        <w:rPr>
          <w:rFonts w:eastAsia="Times New Roman" w:cs="Calibri"/>
          <w:szCs w:val="22"/>
        </w:rPr>
        <w:t xml:space="preserve">from non-ionising </w:t>
      </w:r>
      <w:r w:rsidR="003968C4" w:rsidRPr="00C70075">
        <w:rPr>
          <w:rFonts w:eastAsia="Times New Roman" w:cs="Calibri"/>
          <w:szCs w:val="22"/>
        </w:rPr>
        <w:t>radiation</w:t>
      </w:r>
      <w:r w:rsidR="00E63651">
        <w:rPr>
          <w:rFonts w:eastAsia="Times New Roman" w:cs="Calibri"/>
          <w:szCs w:val="22"/>
        </w:rPr>
        <w:t xml:space="preserve"> </w:t>
      </w:r>
      <w:r w:rsidR="00360448">
        <w:rPr>
          <w:rFonts w:eastAsia="Times New Roman" w:cs="Calibri"/>
          <w:szCs w:val="22"/>
        </w:rPr>
        <w:t xml:space="preserve">in </w:t>
      </w:r>
      <w:r w:rsidR="00E63651" w:rsidRPr="00C70075">
        <w:rPr>
          <w:rFonts w:eastAsia="Times New Roman" w:cs="Calibri"/>
          <w:szCs w:val="22"/>
        </w:rPr>
        <w:t>cosmetic procedures</w:t>
      </w:r>
      <w:r w:rsidR="003968C4" w:rsidRPr="00C70075">
        <w:rPr>
          <w:rFonts w:eastAsia="Times New Roman" w:cs="Calibri"/>
          <w:szCs w:val="22"/>
        </w:rPr>
        <w:t>.</w:t>
      </w:r>
      <w:r w:rsidR="00A93FF7" w:rsidRPr="00C70075">
        <w:rPr>
          <w:rFonts w:eastAsia="Times New Roman" w:cs="Calibri"/>
          <w:szCs w:val="22"/>
        </w:rPr>
        <w:t xml:space="preserve"> </w:t>
      </w:r>
      <w:r w:rsidR="00356145">
        <w:rPr>
          <w:rFonts w:eastAsia="Times New Roman" w:cs="Calibri"/>
          <w:szCs w:val="22"/>
        </w:rPr>
        <w:br/>
      </w:r>
    </w:p>
    <w:p w14:paraId="472B1178" w14:textId="2BABEEAF" w:rsidR="00D772FE" w:rsidRPr="00C70075" w:rsidRDefault="00D772FE" w:rsidP="00B90807">
      <w:pPr>
        <w:pStyle w:val="Heading2"/>
        <w:divId w:val="1824929975"/>
      </w:pPr>
      <w:r w:rsidRPr="00C70075">
        <w:t>Working Group</w:t>
      </w:r>
      <w:r w:rsidR="00A64576" w:rsidRPr="00C70075">
        <w:t xml:space="preserve"> Updates</w:t>
      </w:r>
    </w:p>
    <w:p w14:paraId="639E45DB" w14:textId="5843D846" w:rsidR="00D772FE" w:rsidRPr="00C70075" w:rsidRDefault="005E4EEB" w:rsidP="00337D35">
      <w:pPr>
        <w:pStyle w:val="Heading2"/>
        <w:ind w:left="300"/>
        <w:divId w:val="1444304604"/>
      </w:pPr>
      <w:r>
        <w:t xml:space="preserve">Draft </w:t>
      </w:r>
      <w:r w:rsidR="00354136">
        <w:t xml:space="preserve">Code </w:t>
      </w:r>
      <w:r w:rsidR="00705C64">
        <w:t xml:space="preserve">on </w:t>
      </w:r>
      <w:r w:rsidR="00E72522" w:rsidRPr="00E72522">
        <w:rPr>
          <w:bCs/>
          <w:lang w:val="en-GB"/>
        </w:rPr>
        <w:t>Practice-Specific Requirements for</w:t>
      </w:r>
      <w:r w:rsidR="0009060F">
        <w:rPr>
          <w:bCs/>
          <w:lang w:val="en-GB"/>
        </w:rPr>
        <w:t xml:space="preserve"> </w:t>
      </w:r>
      <w:r w:rsidR="00E72522" w:rsidRPr="00E72522">
        <w:rPr>
          <w:bCs/>
          <w:lang w:val="en-GB"/>
        </w:rPr>
        <w:t>Fixed and Portable Radiation</w:t>
      </w:r>
      <w:r w:rsidR="008969F1">
        <w:rPr>
          <w:bCs/>
          <w:lang w:val="en-GB"/>
        </w:rPr>
        <w:t xml:space="preserve"> </w:t>
      </w:r>
      <w:r w:rsidR="00D772FE" w:rsidRPr="00C70075">
        <w:t>Gauges</w:t>
      </w:r>
    </w:p>
    <w:p w14:paraId="3EF60366" w14:textId="01CA0A92" w:rsidR="00AD1723" w:rsidRPr="00C70075" w:rsidRDefault="00A51D49" w:rsidP="00337D35">
      <w:pPr>
        <w:spacing w:before="100" w:beforeAutospacing="1" w:after="100" w:afterAutospacing="1"/>
        <w:ind w:left="300"/>
        <w:divId w:val="1444304604"/>
        <w:rPr>
          <w:rFonts w:eastAsia="Times New Roman" w:cs="Calibri"/>
          <w:szCs w:val="22"/>
        </w:rPr>
      </w:pPr>
      <w:r w:rsidRPr="00C70075">
        <w:rPr>
          <w:rFonts w:eastAsia="Times New Roman" w:cs="Calibri"/>
          <w:szCs w:val="22"/>
        </w:rPr>
        <w:t>ARPANSA</w:t>
      </w:r>
      <w:r w:rsidR="0035027C">
        <w:rPr>
          <w:rFonts w:eastAsia="Times New Roman" w:cs="Calibri"/>
          <w:szCs w:val="22"/>
        </w:rPr>
        <w:t xml:space="preserve"> </w:t>
      </w:r>
      <w:r w:rsidR="00E127C3" w:rsidRPr="00C70075">
        <w:rPr>
          <w:rFonts w:eastAsia="Times New Roman" w:cs="Calibri"/>
          <w:szCs w:val="22"/>
        </w:rPr>
        <w:t>presented</w:t>
      </w:r>
      <w:r w:rsidR="005E4383" w:rsidRPr="00C70075">
        <w:rPr>
          <w:rFonts w:eastAsia="Times New Roman" w:cs="Calibri"/>
          <w:szCs w:val="22"/>
        </w:rPr>
        <w:t xml:space="preserve"> on </w:t>
      </w:r>
      <w:r w:rsidR="005E4383" w:rsidRPr="00C70075" w:rsidDel="0035027C">
        <w:rPr>
          <w:rFonts w:eastAsia="Times New Roman" w:cs="Calibri"/>
          <w:szCs w:val="22"/>
        </w:rPr>
        <w:t xml:space="preserve">the </w:t>
      </w:r>
      <w:r w:rsidR="00AF7AAA">
        <w:rPr>
          <w:rFonts w:eastAsia="Times New Roman" w:cs="Calibri"/>
          <w:szCs w:val="22"/>
        </w:rPr>
        <w:t xml:space="preserve">updated draft of </w:t>
      </w:r>
      <w:r w:rsidR="005E4383" w:rsidRPr="00C70075">
        <w:rPr>
          <w:rFonts w:eastAsia="Times New Roman" w:cs="Calibri"/>
          <w:szCs w:val="22"/>
        </w:rPr>
        <w:t>the</w:t>
      </w:r>
      <w:r w:rsidR="00D772FE" w:rsidRPr="00C70075">
        <w:rPr>
          <w:rFonts w:eastAsia="Times New Roman" w:cs="Calibri"/>
          <w:szCs w:val="22"/>
        </w:rPr>
        <w:t xml:space="preserve"> practice</w:t>
      </w:r>
      <w:r w:rsidR="00A64576" w:rsidRPr="00C70075">
        <w:rPr>
          <w:rFonts w:eastAsia="Times New Roman" w:cs="Calibri"/>
          <w:szCs w:val="22"/>
        </w:rPr>
        <w:t>-</w:t>
      </w:r>
      <w:r w:rsidR="00D772FE" w:rsidRPr="00C70075">
        <w:rPr>
          <w:rFonts w:eastAsia="Times New Roman" w:cs="Calibri"/>
          <w:szCs w:val="22"/>
        </w:rPr>
        <w:t>specific code</w:t>
      </w:r>
      <w:r w:rsidR="005E4383" w:rsidRPr="00C70075">
        <w:rPr>
          <w:rFonts w:eastAsia="Times New Roman" w:cs="Calibri"/>
          <w:szCs w:val="22"/>
        </w:rPr>
        <w:t xml:space="preserve"> for the use of fixed and portable </w:t>
      </w:r>
      <w:r w:rsidR="00716CB5" w:rsidRPr="00C70075">
        <w:rPr>
          <w:rFonts w:eastAsia="Times New Roman" w:cs="Calibri"/>
          <w:szCs w:val="22"/>
        </w:rPr>
        <w:t xml:space="preserve">radiation </w:t>
      </w:r>
      <w:r w:rsidR="005E4383" w:rsidRPr="00C70075">
        <w:rPr>
          <w:rFonts w:eastAsia="Times New Roman" w:cs="Calibri"/>
          <w:szCs w:val="22"/>
        </w:rPr>
        <w:t>gauges</w:t>
      </w:r>
      <w:r w:rsidR="00D772FE" w:rsidRPr="00C70075">
        <w:rPr>
          <w:rFonts w:eastAsia="Times New Roman" w:cs="Calibri"/>
          <w:szCs w:val="22"/>
        </w:rPr>
        <w:t xml:space="preserve"> </w:t>
      </w:r>
      <w:r w:rsidR="00197706">
        <w:rPr>
          <w:rFonts w:eastAsia="Times New Roman" w:cs="Calibri"/>
          <w:szCs w:val="22"/>
        </w:rPr>
        <w:t xml:space="preserve">to </w:t>
      </w:r>
      <w:r w:rsidR="00D772FE" w:rsidRPr="00C70075">
        <w:rPr>
          <w:rFonts w:eastAsia="Times New Roman" w:cs="Calibri"/>
          <w:szCs w:val="22"/>
        </w:rPr>
        <w:t>replac</w:t>
      </w:r>
      <w:r w:rsidR="00197706">
        <w:rPr>
          <w:rFonts w:eastAsia="Times New Roman" w:cs="Calibri"/>
          <w:szCs w:val="22"/>
        </w:rPr>
        <w:t>e</w:t>
      </w:r>
      <w:r w:rsidR="00D772FE" w:rsidRPr="00C70075">
        <w:rPr>
          <w:rFonts w:eastAsia="Times New Roman" w:cs="Calibri"/>
          <w:szCs w:val="22"/>
        </w:rPr>
        <w:t xml:space="preserve"> </w:t>
      </w:r>
      <w:r w:rsidR="00197706">
        <w:rPr>
          <w:rFonts w:eastAsia="Times New Roman" w:cs="Calibri"/>
          <w:szCs w:val="22"/>
        </w:rPr>
        <w:t>Radiation Protection Series (</w:t>
      </w:r>
      <w:r w:rsidR="00D772FE" w:rsidRPr="00C70075">
        <w:rPr>
          <w:rFonts w:eastAsia="Times New Roman" w:cs="Calibri"/>
          <w:szCs w:val="22"/>
        </w:rPr>
        <w:t>RPS</w:t>
      </w:r>
      <w:r w:rsidR="00197706">
        <w:rPr>
          <w:rFonts w:eastAsia="Times New Roman" w:cs="Calibri"/>
          <w:szCs w:val="22"/>
        </w:rPr>
        <w:t>)</w:t>
      </w:r>
      <w:r w:rsidR="00D772FE" w:rsidRPr="00C70075">
        <w:rPr>
          <w:rFonts w:eastAsia="Times New Roman" w:cs="Calibri"/>
          <w:szCs w:val="22"/>
        </w:rPr>
        <w:t xml:space="preserve"> 5 </w:t>
      </w:r>
      <w:r w:rsidR="00197706">
        <w:rPr>
          <w:rFonts w:eastAsia="Times New Roman" w:cs="Calibri"/>
          <w:szCs w:val="22"/>
        </w:rPr>
        <w:t>and</w:t>
      </w:r>
      <w:r w:rsidR="00D772FE" w:rsidRPr="00C70075">
        <w:rPr>
          <w:rFonts w:eastAsia="Times New Roman" w:cs="Calibri"/>
          <w:szCs w:val="22"/>
        </w:rPr>
        <w:t xml:space="preserve"> </w:t>
      </w:r>
      <w:r w:rsidR="00197706">
        <w:rPr>
          <w:rFonts w:eastAsia="Times New Roman" w:cs="Calibri"/>
          <w:szCs w:val="22"/>
        </w:rPr>
        <w:t xml:space="preserve">RPS </w:t>
      </w:r>
      <w:r w:rsidR="00D772FE" w:rsidRPr="00C70075">
        <w:rPr>
          <w:rFonts w:eastAsia="Times New Roman" w:cs="Calibri"/>
          <w:szCs w:val="22"/>
        </w:rPr>
        <w:t>13</w:t>
      </w:r>
      <w:r w:rsidR="00083AA1" w:rsidRPr="00C70075">
        <w:rPr>
          <w:rFonts w:eastAsia="Times New Roman" w:cs="Calibri"/>
          <w:szCs w:val="22"/>
        </w:rPr>
        <w:t>,</w:t>
      </w:r>
      <w:r w:rsidR="00083AA1" w:rsidRPr="00C70075" w:rsidDel="00197706">
        <w:rPr>
          <w:rFonts w:eastAsia="Times New Roman" w:cs="Calibri"/>
          <w:szCs w:val="22"/>
        </w:rPr>
        <w:t xml:space="preserve"> </w:t>
      </w:r>
      <w:r w:rsidR="00083AA1" w:rsidRPr="00C70075">
        <w:rPr>
          <w:rFonts w:eastAsia="Times New Roman" w:cs="Calibri"/>
          <w:szCs w:val="22"/>
        </w:rPr>
        <w:t xml:space="preserve">addressing </w:t>
      </w:r>
      <w:r w:rsidR="0007270D">
        <w:rPr>
          <w:rFonts w:eastAsia="Times New Roman" w:cs="Calibri"/>
          <w:szCs w:val="22"/>
        </w:rPr>
        <w:t xml:space="preserve">RHC member </w:t>
      </w:r>
      <w:r w:rsidR="00197706">
        <w:rPr>
          <w:rFonts w:eastAsia="Times New Roman" w:cs="Calibri"/>
          <w:szCs w:val="22"/>
        </w:rPr>
        <w:t>feedback</w:t>
      </w:r>
      <w:r w:rsidR="0007270D">
        <w:rPr>
          <w:rFonts w:eastAsia="Times New Roman" w:cs="Calibri"/>
          <w:szCs w:val="22"/>
        </w:rPr>
        <w:t>,</w:t>
      </w:r>
      <w:r w:rsidR="00083AA1" w:rsidRPr="00C70075" w:rsidDel="00197706">
        <w:rPr>
          <w:rFonts w:eastAsia="Times New Roman" w:cs="Calibri"/>
          <w:szCs w:val="22"/>
        </w:rPr>
        <w:t xml:space="preserve"> </w:t>
      </w:r>
      <w:r w:rsidR="001D30D2" w:rsidRPr="00C70075">
        <w:rPr>
          <w:rFonts w:eastAsia="Times New Roman" w:cs="Calibri"/>
          <w:szCs w:val="22"/>
        </w:rPr>
        <w:t>and a proposed timeline for</w:t>
      </w:r>
      <w:r w:rsidR="00D160FD" w:rsidRPr="00C70075">
        <w:rPr>
          <w:rFonts w:eastAsia="Times New Roman" w:cs="Calibri"/>
          <w:szCs w:val="22"/>
        </w:rPr>
        <w:t xml:space="preserve"> </w:t>
      </w:r>
      <w:r w:rsidR="005916E6">
        <w:rPr>
          <w:rFonts w:eastAsia="Times New Roman" w:cs="Calibri"/>
          <w:szCs w:val="22"/>
        </w:rPr>
        <w:t xml:space="preserve">public </w:t>
      </w:r>
      <w:r w:rsidR="00D160FD" w:rsidRPr="00C70075">
        <w:rPr>
          <w:rFonts w:eastAsia="Times New Roman" w:cs="Calibri"/>
          <w:szCs w:val="22"/>
        </w:rPr>
        <w:t>feedback and</w:t>
      </w:r>
      <w:r w:rsidR="00D473CA" w:rsidRPr="00C70075">
        <w:rPr>
          <w:rFonts w:eastAsia="Times New Roman" w:cs="Calibri"/>
          <w:szCs w:val="22"/>
        </w:rPr>
        <w:t xml:space="preserve"> publication</w:t>
      </w:r>
      <w:r w:rsidR="00D772FE" w:rsidRPr="00C70075">
        <w:rPr>
          <w:rFonts w:eastAsia="Times New Roman" w:cs="Calibri"/>
          <w:szCs w:val="22"/>
        </w:rPr>
        <w:t>.</w:t>
      </w:r>
      <w:r w:rsidR="00E672B7" w:rsidRPr="00C70075">
        <w:rPr>
          <w:rFonts w:eastAsia="Times New Roman" w:cs="Calibri"/>
          <w:szCs w:val="22"/>
        </w:rPr>
        <w:t xml:space="preserve"> </w:t>
      </w:r>
      <w:r w:rsidR="000C58DF">
        <w:rPr>
          <w:rFonts w:eastAsia="Times New Roman" w:cs="Calibri"/>
          <w:szCs w:val="22"/>
        </w:rPr>
        <w:t>T</w:t>
      </w:r>
      <w:r w:rsidR="00454467" w:rsidRPr="00C70075">
        <w:rPr>
          <w:rFonts w:eastAsia="Times New Roman" w:cs="Calibri"/>
          <w:szCs w:val="22"/>
        </w:rPr>
        <w:t>he</w:t>
      </w:r>
      <w:r w:rsidR="00530A98" w:rsidRPr="00C70075" w:rsidDel="000C58DF">
        <w:rPr>
          <w:rFonts w:eastAsia="Times New Roman" w:cs="Calibri"/>
          <w:szCs w:val="22"/>
        </w:rPr>
        <w:t xml:space="preserve"> </w:t>
      </w:r>
      <w:r w:rsidR="000C58DF">
        <w:rPr>
          <w:rFonts w:eastAsia="Times New Roman" w:cs="Calibri"/>
          <w:szCs w:val="22"/>
        </w:rPr>
        <w:t xml:space="preserve">RHC discussed </w:t>
      </w:r>
      <w:r w:rsidR="00530A98" w:rsidRPr="00C70075">
        <w:rPr>
          <w:rFonts w:eastAsia="Times New Roman" w:cs="Calibri"/>
          <w:szCs w:val="22"/>
        </w:rPr>
        <w:t>the need for additional</w:t>
      </w:r>
      <w:r w:rsidR="00224A9C" w:rsidRPr="00C70075">
        <w:rPr>
          <w:rFonts w:eastAsia="Times New Roman" w:cs="Calibri"/>
          <w:szCs w:val="22"/>
        </w:rPr>
        <w:t xml:space="preserve"> quality management</w:t>
      </w:r>
      <w:r w:rsidR="00530A98" w:rsidRPr="00C70075">
        <w:rPr>
          <w:rFonts w:eastAsia="Times New Roman" w:cs="Calibri"/>
          <w:szCs w:val="22"/>
        </w:rPr>
        <w:t xml:space="preserve"> </w:t>
      </w:r>
      <w:r w:rsidR="003323AC" w:rsidRPr="00C70075">
        <w:rPr>
          <w:rFonts w:eastAsia="Times New Roman" w:cs="Calibri"/>
          <w:szCs w:val="22"/>
        </w:rPr>
        <w:t>controls</w:t>
      </w:r>
      <w:r w:rsidR="009006E6" w:rsidRPr="00C70075">
        <w:rPr>
          <w:rFonts w:eastAsia="Times New Roman" w:cs="Calibri"/>
          <w:szCs w:val="22"/>
        </w:rPr>
        <w:t xml:space="preserve"> and certification across </w:t>
      </w:r>
      <w:r w:rsidR="00C97405" w:rsidRPr="00C70075">
        <w:rPr>
          <w:rFonts w:eastAsia="Times New Roman" w:cs="Calibri"/>
          <w:szCs w:val="22"/>
        </w:rPr>
        <w:t>the full lifecycle of gauge</w:t>
      </w:r>
      <w:r w:rsidR="00716CB5" w:rsidRPr="00C70075">
        <w:rPr>
          <w:rFonts w:eastAsia="Times New Roman" w:cs="Calibri"/>
          <w:szCs w:val="22"/>
        </w:rPr>
        <w:t>s</w:t>
      </w:r>
      <w:r w:rsidR="00716CB5" w:rsidRPr="00C70075" w:rsidDel="00A407B3">
        <w:rPr>
          <w:rFonts w:eastAsia="Times New Roman" w:cs="Calibri"/>
          <w:szCs w:val="22"/>
        </w:rPr>
        <w:t xml:space="preserve">, </w:t>
      </w:r>
      <w:r w:rsidR="00A407B3">
        <w:rPr>
          <w:rFonts w:eastAsia="Times New Roman" w:cs="Calibri"/>
          <w:szCs w:val="22"/>
        </w:rPr>
        <w:t>noting a</w:t>
      </w:r>
      <w:r w:rsidR="00A86A1E" w:rsidRPr="00C70075">
        <w:rPr>
          <w:rFonts w:eastAsia="Times New Roman" w:cs="Calibri"/>
          <w:szCs w:val="22"/>
        </w:rPr>
        <w:t xml:space="preserve"> </w:t>
      </w:r>
      <w:r w:rsidR="00285085" w:rsidRPr="00C70075">
        <w:rPr>
          <w:rFonts w:eastAsia="Times New Roman" w:cs="Calibri"/>
          <w:szCs w:val="22"/>
        </w:rPr>
        <w:t xml:space="preserve">report </w:t>
      </w:r>
      <w:r w:rsidR="00A75210">
        <w:rPr>
          <w:rFonts w:eastAsia="Times New Roman" w:cs="Calibri"/>
          <w:szCs w:val="22"/>
        </w:rPr>
        <w:t xml:space="preserve">from the Radiological Council of Western Australia provided to RHC </w:t>
      </w:r>
      <w:r w:rsidR="004707DA">
        <w:rPr>
          <w:rFonts w:eastAsia="Times New Roman" w:cs="Calibri"/>
          <w:szCs w:val="22"/>
        </w:rPr>
        <w:t xml:space="preserve">with recommendations </w:t>
      </w:r>
      <w:r w:rsidR="005E1E70">
        <w:rPr>
          <w:rFonts w:eastAsia="Times New Roman" w:cs="Calibri"/>
          <w:szCs w:val="22"/>
        </w:rPr>
        <w:t xml:space="preserve">in response to </w:t>
      </w:r>
      <w:r w:rsidR="00C023A6" w:rsidRPr="00C70075">
        <w:rPr>
          <w:rFonts w:eastAsia="Times New Roman" w:cs="Calibri"/>
          <w:szCs w:val="22"/>
        </w:rPr>
        <w:t xml:space="preserve">the 2023 lost </w:t>
      </w:r>
      <w:r w:rsidR="001D26E5">
        <w:rPr>
          <w:rFonts w:eastAsia="Times New Roman" w:cs="Calibri"/>
          <w:szCs w:val="22"/>
        </w:rPr>
        <w:t xml:space="preserve">radiation </w:t>
      </w:r>
      <w:r w:rsidR="00972AF2">
        <w:rPr>
          <w:rFonts w:eastAsia="Times New Roman" w:cs="Calibri"/>
          <w:szCs w:val="22"/>
        </w:rPr>
        <w:t xml:space="preserve">gauge </w:t>
      </w:r>
      <w:r w:rsidR="00C023A6" w:rsidRPr="00C70075">
        <w:rPr>
          <w:rFonts w:eastAsia="Times New Roman" w:cs="Calibri"/>
          <w:szCs w:val="22"/>
        </w:rPr>
        <w:t>incident</w:t>
      </w:r>
      <w:r w:rsidR="001D26E5">
        <w:rPr>
          <w:rFonts w:eastAsia="Times New Roman" w:cs="Calibri"/>
          <w:szCs w:val="22"/>
        </w:rPr>
        <w:t xml:space="preserve"> in Western Australia</w:t>
      </w:r>
      <w:r w:rsidR="00AA14BC" w:rsidRPr="00C70075">
        <w:rPr>
          <w:rFonts w:eastAsia="Times New Roman" w:cs="Calibri"/>
          <w:szCs w:val="22"/>
        </w:rPr>
        <w:t>.</w:t>
      </w:r>
      <w:r w:rsidR="00C20BE4" w:rsidRPr="00C70075" w:rsidDel="004A2D62">
        <w:rPr>
          <w:rFonts w:eastAsia="Times New Roman" w:cs="Calibri"/>
          <w:szCs w:val="22"/>
        </w:rPr>
        <w:t xml:space="preserve"> </w:t>
      </w:r>
      <w:r w:rsidR="004A2D62">
        <w:rPr>
          <w:rFonts w:eastAsia="Times New Roman" w:cs="Calibri"/>
          <w:szCs w:val="22"/>
        </w:rPr>
        <w:t xml:space="preserve">The RHC </w:t>
      </w:r>
      <w:r w:rsidR="00C20BE4" w:rsidRPr="00C70075">
        <w:rPr>
          <w:rFonts w:eastAsia="Times New Roman" w:cs="Calibri"/>
          <w:szCs w:val="22"/>
        </w:rPr>
        <w:t xml:space="preserve">agreed to </w:t>
      </w:r>
      <w:r w:rsidR="007978D9" w:rsidRPr="00337D35">
        <w:rPr>
          <w:rFonts w:eastAsia="Times New Roman" w:cs="Calibri"/>
          <w:szCs w:val="22"/>
        </w:rPr>
        <w:t>identify</w:t>
      </w:r>
      <w:r w:rsidR="005A4254">
        <w:rPr>
          <w:rFonts w:eastAsia="Times New Roman" w:cs="Calibri"/>
          <w:szCs w:val="22"/>
        </w:rPr>
        <w:t xml:space="preserve"> and incorporate</w:t>
      </w:r>
      <w:r w:rsidR="007978D9" w:rsidRPr="00337D35">
        <w:rPr>
          <w:rFonts w:eastAsia="Times New Roman" w:cs="Calibri"/>
          <w:szCs w:val="22"/>
        </w:rPr>
        <w:t xml:space="preserve"> </w:t>
      </w:r>
      <w:r w:rsidR="00702C83" w:rsidRPr="00337D35">
        <w:rPr>
          <w:rFonts w:eastAsia="Times New Roman" w:cs="Calibri"/>
          <w:szCs w:val="22"/>
        </w:rPr>
        <w:t>change</w:t>
      </w:r>
      <w:r w:rsidR="00702C83" w:rsidRPr="00C70075">
        <w:rPr>
          <w:rFonts w:eastAsia="Times New Roman" w:cs="Calibri"/>
          <w:szCs w:val="22"/>
        </w:rPr>
        <w:t>s to the draft code</w:t>
      </w:r>
      <w:r w:rsidR="00B54240">
        <w:rPr>
          <w:rFonts w:eastAsia="Times New Roman" w:cs="Calibri"/>
          <w:szCs w:val="22"/>
        </w:rPr>
        <w:t xml:space="preserve"> </w:t>
      </w:r>
      <w:r w:rsidR="000C60EE">
        <w:rPr>
          <w:rFonts w:eastAsia="Times New Roman" w:cs="Calibri"/>
          <w:szCs w:val="22"/>
        </w:rPr>
        <w:t xml:space="preserve">arising </w:t>
      </w:r>
      <w:r w:rsidR="00B54240">
        <w:rPr>
          <w:rFonts w:eastAsia="Times New Roman" w:cs="Calibri"/>
          <w:szCs w:val="22"/>
        </w:rPr>
        <w:t>from tabled doc</w:t>
      </w:r>
      <w:r w:rsidR="008D5442">
        <w:rPr>
          <w:rFonts w:eastAsia="Times New Roman" w:cs="Calibri"/>
          <w:szCs w:val="22"/>
        </w:rPr>
        <w:t>uments</w:t>
      </w:r>
      <w:r w:rsidR="00702C83" w:rsidRPr="00C70075">
        <w:rPr>
          <w:rFonts w:eastAsia="Times New Roman" w:cs="Calibri"/>
          <w:szCs w:val="22"/>
        </w:rPr>
        <w:t xml:space="preserve">. </w:t>
      </w:r>
      <w:r w:rsidR="00C12B23">
        <w:rPr>
          <w:rFonts w:eastAsia="Times New Roman" w:cs="Calibri"/>
          <w:szCs w:val="22"/>
        </w:rPr>
        <w:t>V</w:t>
      </w:r>
      <w:r w:rsidR="006A59FB">
        <w:rPr>
          <w:rFonts w:eastAsia="Times New Roman" w:cs="Calibri"/>
          <w:szCs w:val="22"/>
        </w:rPr>
        <w:t xml:space="preserve">ariations in </w:t>
      </w:r>
      <w:r w:rsidR="009E7504" w:rsidRPr="00C70075">
        <w:rPr>
          <w:rFonts w:eastAsia="Times New Roman" w:cs="Calibri"/>
          <w:szCs w:val="22"/>
        </w:rPr>
        <w:t xml:space="preserve">gauge </w:t>
      </w:r>
      <w:r w:rsidR="00AD1723" w:rsidRPr="00C70075">
        <w:rPr>
          <w:rFonts w:eastAsia="Times New Roman" w:cs="Calibri"/>
          <w:szCs w:val="22"/>
        </w:rPr>
        <w:t xml:space="preserve">authorisation across </w:t>
      </w:r>
      <w:r w:rsidR="006A59FB">
        <w:rPr>
          <w:rFonts w:eastAsia="Times New Roman" w:cs="Calibri"/>
          <w:szCs w:val="22"/>
        </w:rPr>
        <w:t>jurisdictions</w:t>
      </w:r>
      <w:r w:rsidR="00C12B23">
        <w:rPr>
          <w:rFonts w:eastAsia="Times New Roman" w:cs="Calibri"/>
          <w:szCs w:val="22"/>
        </w:rPr>
        <w:t xml:space="preserve"> was further discussed</w:t>
      </w:r>
      <w:r w:rsidR="00AD1723" w:rsidRPr="00C70075">
        <w:rPr>
          <w:rFonts w:eastAsia="Times New Roman" w:cs="Calibri"/>
          <w:szCs w:val="22"/>
        </w:rPr>
        <w:t xml:space="preserve"> and </w:t>
      </w:r>
      <w:r w:rsidR="00407F5C">
        <w:rPr>
          <w:rFonts w:eastAsia="Times New Roman" w:cs="Calibri"/>
          <w:szCs w:val="22"/>
        </w:rPr>
        <w:t xml:space="preserve">it was </w:t>
      </w:r>
      <w:r w:rsidR="00C54D77">
        <w:rPr>
          <w:rFonts w:eastAsia="Times New Roman" w:cs="Calibri"/>
          <w:szCs w:val="22"/>
        </w:rPr>
        <w:t xml:space="preserve">agreed </w:t>
      </w:r>
      <w:r w:rsidR="000361D7">
        <w:rPr>
          <w:rFonts w:eastAsia="Times New Roman" w:cs="Calibri"/>
          <w:szCs w:val="22"/>
        </w:rPr>
        <w:t xml:space="preserve">to </w:t>
      </w:r>
      <w:r w:rsidR="00AD1723" w:rsidRPr="00C70075">
        <w:rPr>
          <w:rFonts w:eastAsia="Times New Roman" w:cs="Calibri"/>
          <w:szCs w:val="22"/>
        </w:rPr>
        <w:t xml:space="preserve">collate </w:t>
      </w:r>
      <w:r w:rsidR="004959EE">
        <w:rPr>
          <w:rFonts w:eastAsia="Times New Roman" w:cs="Calibri"/>
          <w:szCs w:val="22"/>
        </w:rPr>
        <w:t xml:space="preserve">a list of approved </w:t>
      </w:r>
      <w:r w:rsidR="00AD1723" w:rsidRPr="00C70075">
        <w:rPr>
          <w:rFonts w:eastAsia="Times New Roman" w:cs="Calibri"/>
          <w:szCs w:val="22"/>
        </w:rPr>
        <w:t>gauges and other relevant background material.</w:t>
      </w:r>
    </w:p>
    <w:p w14:paraId="0B41559D" w14:textId="2A4A78ED" w:rsidR="00D772FE" w:rsidRPr="00C70075" w:rsidRDefault="00AD1723" w:rsidP="00337D35">
      <w:pPr>
        <w:spacing w:before="100" w:beforeAutospacing="1" w:after="100" w:afterAutospacing="1"/>
        <w:ind w:left="300"/>
        <w:divId w:val="1444304604"/>
        <w:rPr>
          <w:rFonts w:eastAsia="Times New Roman" w:cs="Calibri"/>
          <w:szCs w:val="22"/>
        </w:rPr>
      </w:pPr>
      <w:r w:rsidRPr="5C4C3AF8">
        <w:rPr>
          <w:rFonts w:eastAsia="Times New Roman" w:cs="Calibri"/>
          <w:b/>
          <w:bCs/>
          <w:u w:val="single"/>
        </w:rPr>
        <w:t>Decision</w:t>
      </w:r>
      <w:r w:rsidRPr="5C4C3AF8">
        <w:rPr>
          <w:rFonts w:eastAsia="Times New Roman" w:cs="Calibri"/>
          <w:b/>
          <w:bCs/>
        </w:rPr>
        <w:t>:</w:t>
      </w:r>
      <w:r w:rsidRPr="5C4C3AF8">
        <w:rPr>
          <w:rFonts w:eastAsia="Times New Roman" w:cs="Calibri"/>
        </w:rPr>
        <w:t xml:space="preserve"> </w:t>
      </w:r>
      <w:r w:rsidR="005A37DB" w:rsidRPr="5C4C3AF8">
        <w:rPr>
          <w:rFonts w:eastAsia="Times New Roman" w:cs="Calibri"/>
        </w:rPr>
        <w:t xml:space="preserve">The RHC agreed to the proposed timeline </w:t>
      </w:r>
      <w:r w:rsidR="00042CD2" w:rsidRPr="5C4C3AF8">
        <w:rPr>
          <w:rFonts w:eastAsia="Times New Roman" w:cs="Calibri"/>
        </w:rPr>
        <w:t xml:space="preserve">to progress </w:t>
      </w:r>
      <w:r w:rsidR="00866294" w:rsidRPr="5C4C3AF8">
        <w:rPr>
          <w:rFonts w:eastAsia="Times New Roman" w:cs="Calibri"/>
        </w:rPr>
        <w:t xml:space="preserve">the draft code </w:t>
      </w:r>
      <w:r w:rsidR="00042CD2" w:rsidRPr="5C4C3AF8">
        <w:rPr>
          <w:rFonts w:eastAsia="Times New Roman" w:cs="Calibri"/>
        </w:rPr>
        <w:t>to publication</w:t>
      </w:r>
      <w:r w:rsidR="00183A3B" w:rsidRPr="5C4C3AF8">
        <w:rPr>
          <w:rFonts w:eastAsia="Times New Roman" w:cs="Calibri"/>
        </w:rPr>
        <w:t>.</w:t>
      </w:r>
      <w:r w:rsidR="00934627" w:rsidRPr="5C4C3AF8">
        <w:rPr>
          <w:rFonts w:eastAsia="Times New Roman" w:cs="Calibri"/>
        </w:rPr>
        <w:t xml:space="preserve"> </w:t>
      </w:r>
      <w:r>
        <w:br/>
      </w:r>
      <w:r w:rsidR="00A73614" w:rsidRPr="5C4C3AF8">
        <w:rPr>
          <w:rFonts w:eastAsia="Times New Roman" w:cs="Calibri"/>
          <w:b/>
          <w:bCs/>
          <w:u w:val="single"/>
        </w:rPr>
        <w:t>Task</w:t>
      </w:r>
      <w:r w:rsidR="00A73614" w:rsidRPr="5C4C3AF8">
        <w:rPr>
          <w:rFonts w:eastAsia="Times New Roman" w:cs="Calibri"/>
          <w:b/>
          <w:bCs/>
        </w:rPr>
        <w:t xml:space="preserve">: </w:t>
      </w:r>
      <w:r w:rsidR="006B69C2" w:rsidRPr="5C4C3AF8">
        <w:rPr>
          <w:rFonts w:eastAsia="Times New Roman" w:cs="Calibri"/>
        </w:rPr>
        <w:t xml:space="preserve">RHC Members to </w:t>
      </w:r>
      <w:r w:rsidR="00A73614" w:rsidRPr="5C4C3AF8">
        <w:rPr>
          <w:rFonts w:eastAsia="Times New Roman" w:cs="Calibri"/>
        </w:rPr>
        <w:t>provide</w:t>
      </w:r>
      <w:r w:rsidR="00F00624" w:rsidRPr="5C4C3AF8">
        <w:rPr>
          <w:rFonts w:eastAsia="Times New Roman" w:cs="Calibri"/>
        </w:rPr>
        <w:t xml:space="preserve"> further</w:t>
      </w:r>
      <w:r w:rsidR="00A73614" w:rsidRPr="5C4C3AF8">
        <w:rPr>
          <w:rFonts w:eastAsia="Times New Roman" w:cs="Calibri"/>
        </w:rPr>
        <w:t xml:space="preserve"> </w:t>
      </w:r>
      <w:r w:rsidR="0031302E" w:rsidRPr="5C4C3AF8">
        <w:rPr>
          <w:rFonts w:eastAsia="Times New Roman" w:cs="Calibri"/>
        </w:rPr>
        <w:t xml:space="preserve">feedback </w:t>
      </w:r>
      <w:r w:rsidR="00121F83" w:rsidRPr="5C4C3AF8">
        <w:rPr>
          <w:rFonts w:eastAsia="Times New Roman" w:cs="Calibri"/>
        </w:rPr>
        <w:t xml:space="preserve">on the draft code </w:t>
      </w:r>
      <w:r w:rsidR="006B69C2" w:rsidRPr="5C4C3AF8">
        <w:rPr>
          <w:rFonts w:eastAsia="Times New Roman" w:cs="Calibri"/>
        </w:rPr>
        <w:t>by 30 August</w:t>
      </w:r>
      <w:r w:rsidR="00121F83" w:rsidRPr="5C4C3AF8">
        <w:rPr>
          <w:rFonts w:eastAsia="Times New Roman" w:cs="Calibri"/>
        </w:rPr>
        <w:t xml:space="preserve"> 2024</w:t>
      </w:r>
      <w:r w:rsidR="005A37DB" w:rsidRPr="5C4C3AF8">
        <w:rPr>
          <w:rFonts w:eastAsia="Times New Roman" w:cs="Calibri"/>
        </w:rPr>
        <w:t>.</w:t>
      </w:r>
      <w:r>
        <w:br/>
      </w:r>
      <w:r w:rsidR="0026562D" w:rsidRPr="5C4C3AF8">
        <w:rPr>
          <w:rFonts w:eastAsia="Times New Roman" w:cs="Calibri"/>
          <w:b/>
          <w:bCs/>
          <w:u w:val="single"/>
        </w:rPr>
        <w:t>Task</w:t>
      </w:r>
      <w:r w:rsidR="004B1300" w:rsidRPr="5C4C3AF8">
        <w:rPr>
          <w:rFonts w:eastAsia="Times New Roman" w:cs="Calibri"/>
          <w:b/>
          <w:bCs/>
        </w:rPr>
        <w:t>:</w:t>
      </w:r>
      <w:r w:rsidR="003535B5" w:rsidRPr="5C4C3AF8">
        <w:rPr>
          <w:rFonts w:eastAsia="Times New Roman" w:cs="Calibri"/>
        </w:rPr>
        <w:t xml:space="preserve"> </w:t>
      </w:r>
      <w:r w:rsidR="00972BC5" w:rsidRPr="5C4C3AF8">
        <w:rPr>
          <w:rFonts w:eastAsia="Times New Roman" w:cs="Calibri"/>
        </w:rPr>
        <w:t xml:space="preserve">A </w:t>
      </w:r>
      <w:r w:rsidR="003535B5" w:rsidRPr="5C4C3AF8">
        <w:rPr>
          <w:rFonts w:eastAsia="Times New Roman" w:cs="Calibri"/>
        </w:rPr>
        <w:t xml:space="preserve">working group (ARPANSA, QLD, WA) </w:t>
      </w:r>
      <w:r w:rsidR="00F507FF" w:rsidRPr="5C4C3AF8">
        <w:rPr>
          <w:rFonts w:eastAsia="Times New Roman" w:cs="Calibri"/>
        </w:rPr>
        <w:t>to identify necessary changes to draft gauges code</w:t>
      </w:r>
      <w:r w:rsidR="00463C52" w:rsidRPr="5C4C3AF8">
        <w:rPr>
          <w:rFonts w:eastAsia="Times New Roman" w:cs="Calibri"/>
        </w:rPr>
        <w:t xml:space="preserve"> based on </w:t>
      </w:r>
      <w:r w:rsidR="00E1462F" w:rsidRPr="5C4C3AF8">
        <w:rPr>
          <w:rFonts w:eastAsia="Times New Roman" w:cs="Calibri"/>
        </w:rPr>
        <w:t xml:space="preserve">the </w:t>
      </w:r>
      <w:r w:rsidR="00D17C5F" w:rsidRPr="5C4C3AF8">
        <w:rPr>
          <w:rFonts w:eastAsia="Times New Roman" w:cs="Calibri"/>
        </w:rPr>
        <w:t>report from the Radiological Council of Western Australia</w:t>
      </w:r>
      <w:r w:rsidR="00F507FF" w:rsidRPr="5C4C3AF8">
        <w:rPr>
          <w:rFonts w:eastAsia="Times New Roman" w:cs="Calibri"/>
        </w:rPr>
        <w:t>.</w:t>
      </w:r>
      <w:r w:rsidR="003535B5" w:rsidRPr="5C4C3AF8">
        <w:rPr>
          <w:rFonts w:eastAsia="Times New Roman" w:cs="Calibri"/>
        </w:rPr>
        <w:t xml:space="preserve"> </w:t>
      </w:r>
      <w:r>
        <w:br/>
      </w:r>
      <w:r w:rsidR="00F507FF" w:rsidRPr="5C4C3AF8">
        <w:rPr>
          <w:rFonts w:eastAsia="Times New Roman" w:cs="Calibri"/>
          <w:b/>
          <w:bCs/>
          <w:u w:val="single"/>
        </w:rPr>
        <w:t>Task</w:t>
      </w:r>
      <w:r w:rsidR="004B1300" w:rsidRPr="5C4C3AF8">
        <w:rPr>
          <w:rFonts w:eastAsia="Times New Roman" w:cs="Calibri"/>
          <w:b/>
          <w:bCs/>
        </w:rPr>
        <w:t>:</w:t>
      </w:r>
      <w:r w:rsidR="004B1300" w:rsidRPr="5C4C3AF8">
        <w:rPr>
          <w:rFonts w:eastAsia="Times New Roman" w:cs="Calibri"/>
        </w:rPr>
        <w:t xml:space="preserve"> </w:t>
      </w:r>
      <w:r w:rsidR="001302C9" w:rsidRPr="5C4C3AF8">
        <w:rPr>
          <w:rFonts w:eastAsia="Times New Roman" w:cs="Calibri"/>
        </w:rPr>
        <w:t xml:space="preserve">RHC </w:t>
      </w:r>
      <w:r w:rsidR="00F35BEE" w:rsidRPr="5C4C3AF8">
        <w:rPr>
          <w:rFonts w:eastAsia="Times New Roman" w:cs="Calibri"/>
        </w:rPr>
        <w:t>jurisdiction</w:t>
      </w:r>
      <w:r w:rsidR="001302C9" w:rsidRPr="5C4C3AF8">
        <w:rPr>
          <w:rFonts w:eastAsia="Times New Roman" w:cs="Calibri"/>
        </w:rPr>
        <w:t>al representatives</w:t>
      </w:r>
      <w:r w:rsidR="00F35BEE" w:rsidRPr="5C4C3AF8">
        <w:rPr>
          <w:rFonts w:eastAsia="Times New Roman" w:cs="Calibri"/>
        </w:rPr>
        <w:t xml:space="preserve"> to provide </w:t>
      </w:r>
      <w:r w:rsidR="007C6A2E" w:rsidRPr="5C4C3AF8">
        <w:rPr>
          <w:rFonts w:eastAsia="Times New Roman" w:cs="Calibri"/>
        </w:rPr>
        <w:t xml:space="preserve">information on </w:t>
      </w:r>
      <w:r w:rsidR="00CB7292" w:rsidRPr="5C4C3AF8">
        <w:rPr>
          <w:rFonts w:eastAsia="Times New Roman" w:cs="Calibri"/>
        </w:rPr>
        <w:t xml:space="preserve">existing gauge approvals </w:t>
      </w:r>
      <w:r w:rsidR="008954D7" w:rsidRPr="5C4C3AF8">
        <w:rPr>
          <w:rFonts w:eastAsia="Times New Roman" w:cs="Calibri"/>
        </w:rPr>
        <w:t xml:space="preserve">and </w:t>
      </w:r>
      <w:r w:rsidR="00CB7292" w:rsidRPr="5C4C3AF8">
        <w:rPr>
          <w:rFonts w:eastAsia="Times New Roman" w:cs="Calibri"/>
        </w:rPr>
        <w:t>other relevant background material.</w:t>
      </w:r>
      <w:r w:rsidR="00356145">
        <w:rPr>
          <w:rFonts w:eastAsia="Times New Roman" w:cs="Calibri"/>
        </w:rPr>
        <w:br/>
      </w:r>
    </w:p>
    <w:p w14:paraId="647E2D31" w14:textId="349998AD" w:rsidR="00D772FE" w:rsidRPr="00C70075" w:rsidRDefault="00B2454E" w:rsidP="00337D35">
      <w:pPr>
        <w:pStyle w:val="Heading2"/>
        <w:ind w:left="300"/>
        <w:divId w:val="369458847"/>
      </w:pPr>
      <w:r>
        <w:t xml:space="preserve">Draft Code </w:t>
      </w:r>
      <w:r w:rsidR="0000768D">
        <w:t xml:space="preserve">on </w:t>
      </w:r>
      <w:r w:rsidR="0000768D" w:rsidRPr="0000768D">
        <w:t>Radiation Safety for the Practice of</w:t>
      </w:r>
      <w:r w:rsidR="0000768D" w:rsidRPr="0000768D">
        <w:rPr>
          <w:bCs/>
        </w:rPr>
        <w:t xml:space="preserve"> Well Logging with Sealed Radiation Sources</w:t>
      </w:r>
      <w:r w:rsidR="0000768D">
        <w:rPr>
          <w:bCs/>
        </w:rPr>
        <w:t xml:space="preserve"> </w:t>
      </w:r>
    </w:p>
    <w:p w14:paraId="2D750D03" w14:textId="30CB7166" w:rsidR="00D772FE" w:rsidRPr="00C70075" w:rsidRDefault="00127772" w:rsidP="00337D35">
      <w:pPr>
        <w:spacing w:before="100" w:beforeAutospacing="1" w:after="100" w:afterAutospacing="1"/>
        <w:ind w:left="300"/>
        <w:divId w:val="369458847"/>
        <w:rPr>
          <w:rFonts w:eastAsia="Times New Roman" w:cs="Calibri"/>
          <w:szCs w:val="22"/>
        </w:rPr>
      </w:pPr>
      <w:r w:rsidRPr="00C70075">
        <w:rPr>
          <w:rFonts w:eastAsia="Times New Roman" w:cs="Calibri"/>
          <w:szCs w:val="22"/>
        </w:rPr>
        <w:t>ARPANSA</w:t>
      </w:r>
      <w:r w:rsidR="00BB1C32">
        <w:rPr>
          <w:rFonts w:eastAsia="Times New Roman" w:cs="Calibri"/>
          <w:szCs w:val="22"/>
        </w:rPr>
        <w:t xml:space="preserve"> presented </w:t>
      </w:r>
      <w:r w:rsidRPr="00C70075">
        <w:rPr>
          <w:rFonts w:eastAsia="Times New Roman" w:cs="Calibri"/>
          <w:szCs w:val="22"/>
        </w:rPr>
        <w:t xml:space="preserve">on the </w:t>
      </w:r>
      <w:r w:rsidR="00073583" w:rsidRPr="00C70075">
        <w:rPr>
          <w:rFonts w:eastAsia="Times New Roman" w:cs="Calibri"/>
          <w:szCs w:val="22"/>
        </w:rPr>
        <w:t>progress of drafting o</w:t>
      </w:r>
      <w:r w:rsidR="00D772FE" w:rsidRPr="00C70075">
        <w:rPr>
          <w:rFonts w:eastAsia="Times New Roman" w:cs="Calibri"/>
          <w:szCs w:val="22"/>
        </w:rPr>
        <w:t>f</w:t>
      </w:r>
      <w:r w:rsidR="00073583" w:rsidRPr="00C70075">
        <w:rPr>
          <w:rFonts w:eastAsia="Times New Roman" w:cs="Calibri"/>
          <w:szCs w:val="22"/>
        </w:rPr>
        <w:t xml:space="preserve"> an</w:t>
      </w:r>
      <w:r w:rsidR="00D772FE" w:rsidRPr="00C70075">
        <w:rPr>
          <w:rFonts w:eastAsia="Times New Roman" w:cs="Calibri"/>
          <w:szCs w:val="22"/>
        </w:rPr>
        <w:t xml:space="preserve"> updated </w:t>
      </w:r>
      <w:r w:rsidR="005129AA" w:rsidRPr="00C70075">
        <w:rPr>
          <w:rFonts w:eastAsia="Times New Roman" w:cs="Calibri"/>
          <w:szCs w:val="22"/>
        </w:rPr>
        <w:t>w</w:t>
      </w:r>
      <w:r w:rsidR="00D772FE" w:rsidRPr="00C70075">
        <w:rPr>
          <w:rFonts w:eastAsia="Times New Roman" w:cs="Calibri"/>
          <w:szCs w:val="22"/>
        </w:rPr>
        <w:t xml:space="preserve">ell-logging practice specific code </w:t>
      </w:r>
      <w:r w:rsidR="00BB1C32">
        <w:rPr>
          <w:rFonts w:eastAsia="Times New Roman" w:cs="Calibri"/>
          <w:szCs w:val="22"/>
        </w:rPr>
        <w:t xml:space="preserve">to </w:t>
      </w:r>
      <w:r w:rsidR="00D772FE" w:rsidRPr="00C70075">
        <w:rPr>
          <w:rFonts w:eastAsia="Times New Roman" w:cs="Calibri"/>
          <w:szCs w:val="22"/>
        </w:rPr>
        <w:t>replac</w:t>
      </w:r>
      <w:r w:rsidR="00BB1C32">
        <w:rPr>
          <w:rFonts w:eastAsia="Times New Roman" w:cs="Calibri"/>
          <w:szCs w:val="22"/>
        </w:rPr>
        <w:t>e Radiation Health Series</w:t>
      </w:r>
      <w:r w:rsidR="00D772FE" w:rsidRPr="00C70075">
        <w:rPr>
          <w:rFonts w:eastAsia="Times New Roman" w:cs="Calibri"/>
          <w:szCs w:val="22"/>
        </w:rPr>
        <w:t xml:space="preserve"> </w:t>
      </w:r>
      <w:r w:rsidR="00BB1C32">
        <w:rPr>
          <w:rFonts w:eastAsia="Times New Roman" w:cs="Calibri"/>
          <w:szCs w:val="22"/>
        </w:rPr>
        <w:t>(</w:t>
      </w:r>
      <w:r w:rsidR="00D772FE" w:rsidRPr="00C70075">
        <w:rPr>
          <w:rFonts w:eastAsia="Times New Roman" w:cs="Calibri"/>
          <w:szCs w:val="22"/>
        </w:rPr>
        <w:t>RHS</w:t>
      </w:r>
      <w:r w:rsidR="00BB1C32">
        <w:rPr>
          <w:rFonts w:eastAsia="Times New Roman" w:cs="Calibri"/>
          <w:szCs w:val="22"/>
        </w:rPr>
        <w:t>)</w:t>
      </w:r>
      <w:r w:rsidR="00D772FE" w:rsidRPr="00C70075">
        <w:rPr>
          <w:rFonts w:eastAsia="Times New Roman" w:cs="Calibri"/>
          <w:szCs w:val="22"/>
        </w:rPr>
        <w:t xml:space="preserve"> 28</w:t>
      </w:r>
      <w:r w:rsidR="00826461">
        <w:rPr>
          <w:rFonts w:eastAsia="Times New Roman" w:cs="Calibri"/>
          <w:szCs w:val="22"/>
        </w:rPr>
        <w:t>,</w:t>
      </w:r>
      <w:r w:rsidR="00826461" w:rsidRPr="00C70075">
        <w:rPr>
          <w:rFonts w:eastAsia="Times New Roman" w:cs="Calibri"/>
          <w:szCs w:val="22"/>
        </w:rPr>
        <w:t xml:space="preserve"> and a proposed timeline for </w:t>
      </w:r>
      <w:r w:rsidR="00826461">
        <w:rPr>
          <w:rFonts w:eastAsia="Times New Roman" w:cs="Calibri"/>
          <w:szCs w:val="22"/>
        </w:rPr>
        <w:t xml:space="preserve">public </w:t>
      </w:r>
      <w:r w:rsidR="00826461" w:rsidRPr="00C70075">
        <w:rPr>
          <w:rFonts w:eastAsia="Times New Roman" w:cs="Calibri"/>
          <w:szCs w:val="22"/>
        </w:rPr>
        <w:t>feedback and publication</w:t>
      </w:r>
      <w:r w:rsidR="00D772FE" w:rsidRPr="00C70075">
        <w:rPr>
          <w:rFonts w:eastAsia="Times New Roman" w:cs="Calibri"/>
          <w:szCs w:val="22"/>
        </w:rPr>
        <w:t>.</w:t>
      </w:r>
      <w:r w:rsidR="00D772FE" w:rsidRPr="00C70075" w:rsidDel="007D1249">
        <w:rPr>
          <w:rFonts w:eastAsia="Times New Roman" w:cs="Calibri"/>
          <w:szCs w:val="22"/>
        </w:rPr>
        <w:t xml:space="preserve"> </w:t>
      </w:r>
      <w:r w:rsidR="00AA7847">
        <w:rPr>
          <w:rFonts w:eastAsia="Times New Roman" w:cs="Calibri"/>
          <w:szCs w:val="22"/>
        </w:rPr>
        <w:t>O</w:t>
      </w:r>
      <w:r w:rsidR="00826461">
        <w:rPr>
          <w:rFonts w:eastAsia="Times New Roman" w:cs="Calibri"/>
          <w:szCs w:val="22"/>
        </w:rPr>
        <w:t xml:space="preserve">ut-of-session feedback </w:t>
      </w:r>
      <w:r w:rsidR="007D1249" w:rsidRPr="00C70075">
        <w:rPr>
          <w:rFonts w:eastAsia="Times New Roman" w:cs="Calibri"/>
          <w:szCs w:val="22"/>
        </w:rPr>
        <w:t xml:space="preserve">was sought </w:t>
      </w:r>
      <w:r w:rsidR="00D772FE" w:rsidRPr="00C70075">
        <w:rPr>
          <w:rFonts w:eastAsia="Times New Roman" w:cs="Calibri"/>
          <w:szCs w:val="22"/>
        </w:rPr>
        <w:t>on</w:t>
      </w:r>
      <w:r w:rsidR="005129AA" w:rsidRPr="00C70075">
        <w:rPr>
          <w:rFonts w:eastAsia="Times New Roman" w:cs="Calibri"/>
          <w:szCs w:val="22"/>
        </w:rPr>
        <w:t xml:space="preserve"> the </w:t>
      </w:r>
      <w:r w:rsidR="00D772FE" w:rsidRPr="00C70075">
        <w:rPr>
          <w:rFonts w:eastAsia="Times New Roman" w:cs="Calibri"/>
          <w:szCs w:val="22"/>
        </w:rPr>
        <w:t xml:space="preserve">draft </w:t>
      </w:r>
      <w:r w:rsidR="007D1249">
        <w:rPr>
          <w:rFonts w:eastAsia="Times New Roman" w:cs="Calibri"/>
          <w:szCs w:val="22"/>
        </w:rPr>
        <w:t>code</w:t>
      </w:r>
      <w:r w:rsidR="001904A8">
        <w:rPr>
          <w:rFonts w:eastAsia="Times New Roman" w:cs="Calibri"/>
          <w:szCs w:val="22"/>
        </w:rPr>
        <w:t xml:space="preserve"> from members. T</w:t>
      </w:r>
      <w:r w:rsidR="00A63F8E" w:rsidRPr="00C70075">
        <w:rPr>
          <w:rFonts w:eastAsia="Times New Roman" w:cs="Calibri"/>
          <w:szCs w:val="22"/>
        </w:rPr>
        <w:t>he RHC</w:t>
      </w:r>
      <w:r w:rsidR="00A63F8E" w:rsidRPr="00C70075" w:rsidDel="00126347">
        <w:rPr>
          <w:rFonts w:eastAsia="Times New Roman" w:cs="Calibri"/>
          <w:szCs w:val="22"/>
        </w:rPr>
        <w:t xml:space="preserve"> </w:t>
      </w:r>
      <w:r w:rsidR="00287E6E" w:rsidRPr="00C70075">
        <w:rPr>
          <w:rFonts w:eastAsia="Times New Roman" w:cs="Calibri"/>
          <w:szCs w:val="22"/>
        </w:rPr>
        <w:t xml:space="preserve">agreed to the proposed timeline for progression, </w:t>
      </w:r>
      <w:r w:rsidR="00126347">
        <w:rPr>
          <w:rFonts w:eastAsia="Times New Roman" w:cs="Calibri"/>
          <w:szCs w:val="22"/>
        </w:rPr>
        <w:t xml:space="preserve">and </w:t>
      </w:r>
      <w:r w:rsidR="001B36A4">
        <w:rPr>
          <w:rFonts w:eastAsia="Times New Roman" w:cs="Calibri"/>
          <w:szCs w:val="22"/>
        </w:rPr>
        <w:t xml:space="preserve">for </w:t>
      </w:r>
      <w:r w:rsidR="001B36A4" w:rsidRPr="00C70075">
        <w:rPr>
          <w:rFonts w:eastAsia="Times New Roman" w:cs="Calibri"/>
          <w:szCs w:val="22"/>
        </w:rPr>
        <w:t xml:space="preserve">the draft Code to proceed to public consultation when appropriate, </w:t>
      </w:r>
      <w:r w:rsidR="00436E8A">
        <w:rPr>
          <w:rFonts w:eastAsia="Times New Roman" w:cs="Calibri"/>
          <w:szCs w:val="22"/>
        </w:rPr>
        <w:t xml:space="preserve">separately to </w:t>
      </w:r>
      <w:r w:rsidR="001B36A4" w:rsidRPr="00C70075">
        <w:rPr>
          <w:rFonts w:eastAsia="Times New Roman" w:cs="Calibri"/>
          <w:szCs w:val="22"/>
        </w:rPr>
        <w:t xml:space="preserve">the </w:t>
      </w:r>
      <w:r w:rsidR="00436E8A">
        <w:rPr>
          <w:rFonts w:eastAsia="Times New Roman" w:cs="Calibri"/>
          <w:szCs w:val="22"/>
        </w:rPr>
        <w:t xml:space="preserve">related </w:t>
      </w:r>
      <w:r w:rsidR="001B36A4" w:rsidRPr="00C70075">
        <w:rPr>
          <w:rFonts w:eastAsia="Times New Roman" w:cs="Calibri"/>
          <w:szCs w:val="22"/>
        </w:rPr>
        <w:t>Equipment Standard and Safety Guide</w:t>
      </w:r>
      <w:r w:rsidR="0009338A" w:rsidRPr="00C70075">
        <w:rPr>
          <w:rFonts w:eastAsia="Times New Roman" w:cs="Calibri"/>
          <w:szCs w:val="22"/>
        </w:rPr>
        <w:t>.</w:t>
      </w:r>
      <w:r w:rsidR="00D772FE" w:rsidRPr="00C70075">
        <w:rPr>
          <w:rFonts w:eastAsia="Times New Roman" w:cs="Calibri"/>
          <w:szCs w:val="22"/>
        </w:rPr>
        <w:t xml:space="preserve">  </w:t>
      </w:r>
    </w:p>
    <w:p w14:paraId="369F4F34" w14:textId="3279886B" w:rsidR="00D772FE" w:rsidRPr="00C70075" w:rsidRDefault="00A73614" w:rsidP="00337D35">
      <w:pPr>
        <w:spacing w:before="100" w:beforeAutospacing="1" w:after="100" w:afterAutospacing="1"/>
        <w:ind w:left="300"/>
        <w:divId w:val="369458847"/>
        <w:rPr>
          <w:rFonts w:eastAsia="Times New Roman" w:cs="Calibri"/>
          <w:szCs w:val="22"/>
        </w:rPr>
      </w:pPr>
      <w:r w:rsidRPr="5C4C3AF8">
        <w:rPr>
          <w:rFonts w:eastAsia="Times New Roman" w:cs="Calibri"/>
          <w:b/>
          <w:bCs/>
          <w:u w:val="single"/>
        </w:rPr>
        <w:t>Decision</w:t>
      </w:r>
      <w:r w:rsidRPr="5C4C3AF8">
        <w:rPr>
          <w:rFonts w:eastAsia="Times New Roman" w:cs="Calibri"/>
          <w:b/>
          <w:bCs/>
        </w:rPr>
        <w:t>:</w:t>
      </w:r>
      <w:r w:rsidRPr="5C4C3AF8">
        <w:rPr>
          <w:rFonts w:eastAsia="Times New Roman" w:cs="Calibri"/>
        </w:rPr>
        <w:t xml:space="preserve"> The R</w:t>
      </w:r>
      <w:r w:rsidR="00042CD2" w:rsidRPr="5C4C3AF8">
        <w:rPr>
          <w:rFonts w:eastAsia="Times New Roman" w:cs="Calibri"/>
        </w:rPr>
        <w:t>HC agreed to the proposed timeline to progress to publication.</w:t>
      </w:r>
      <w:r>
        <w:br/>
      </w:r>
      <w:r w:rsidR="0009338A" w:rsidRPr="5C4C3AF8">
        <w:rPr>
          <w:rFonts w:eastAsia="Times New Roman" w:cs="Calibri"/>
          <w:b/>
          <w:bCs/>
          <w:u w:val="single"/>
        </w:rPr>
        <w:t>Decision</w:t>
      </w:r>
      <w:r w:rsidR="0009338A" w:rsidRPr="5C4C3AF8">
        <w:rPr>
          <w:rFonts w:eastAsia="Times New Roman" w:cs="Calibri"/>
          <w:b/>
          <w:bCs/>
        </w:rPr>
        <w:t>:</w:t>
      </w:r>
      <w:r w:rsidR="0009338A" w:rsidRPr="5C4C3AF8">
        <w:rPr>
          <w:rFonts w:eastAsia="Times New Roman" w:cs="Calibri"/>
        </w:rPr>
        <w:t xml:space="preserve"> The RHC agreed</w:t>
      </w:r>
      <w:r w:rsidR="00944D09" w:rsidRPr="5C4C3AF8">
        <w:rPr>
          <w:rFonts w:eastAsia="Times New Roman" w:cs="Calibri"/>
        </w:rPr>
        <w:t xml:space="preserve"> for the draft </w:t>
      </w:r>
      <w:r w:rsidR="002C1028" w:rsidRPr="5C4C3AF8">
        <w:rPr>
          <w:rFonts w:eastAsia="Times New Roman" w:cs="Calibri"/>
        </w:rPr>
        <w:t>C</w:t>
      </w:r>
      <w:r w:rsidR="00944D09" w:rsidRPr="5C4C3AF8">
        <w:rPr>
          <w:rFonts w:eastAsia="Times New Roman" w:cs="Calibri"/>
        </w:rPr>
        <w:t xml:space="preserve">ode to proceed to public consultation when </w:t>
      </w:r>
      <w:r w:rsidR="00426DB4" w:rsidRPr="5C4C3AF8">
        <w:rPr>
          <w:rFonts w:eastAsia="Times New Roman" w:cs="Calibri"/>
        </w:rPr>
        <w:t>agreed</w:t>
      </w:r>
      <w:r w:rsidR="00944D09" w:rsidRPr="5C4C3AF8">
        <w:rPr>
          <w:rFonts w:eastAsia="Times New Roman" w:cs="Calibri"/>
        </w:rPr>
        <w:t xml:space="preserve">, </w:t>
      </w:r>
      <w:r w:rsidR="00436E8A" w:rsidRPr="5C4C3AF8">
        <w:rPr>
          <w:rFonts w:eastAsia="Times New Roman" w:cs="Calibri"/>
        </w:rPr>
        <w:t xml:space="preserve">separately to </w:t>
      </w:r>
      <w:r w:rsidR="00944D09" w:rsidRPr="5C4C3AF8">
        <w:rPr>
          <w:rFonts w:eastAsia="Times New Roman" w:cs="Calibri"/>
        </w:rPr>
        <w:t>the</w:t>
      </w:r>
      <w:r w:rsidR="002C1028" w:rsidRPr="5C4C3AF8">
        <w:rPr>
          <w:rFonts w:eastAsia="Times New Roman" w:cs="Calibri"/>
        </w:rPr>
        <w:t xml:space="preserve"> </w:t>
      </w:r>
      <w:r w:rsidR="00436E8A" w:rsidRPr="5C4C3AF8">
        <w:rPr>
          <w:rFonts w:eastAsia="Times New Roman" w:cs="Calibri"/>
        </w:rPr>
        <w:t xml:space="preserve">related </w:t>
      </w:r>
      <w:r w:rsidR="002C1028" w:rsidRPr="5C4C3AF8">
        <w:rPr>
          <w:rFonts w:eastAsia="Times New Roman" w:cs="Calibri"/>
        </w:rPr>
        <w:t>Equipment Standard and Safety Guide.</w:t>
      </w:r>
      <w:r>
        <w:br/>
      </w:r>
      <w:r w:rsidRPr="5C4C3AF8">
        <w:rPr>
          <w:rFonts w:eastAsia="Times New Roman" w:cs="Calibri"/>
          <w:b/>
          <w:bCs/>
          <w:u w:val="single"/>
        </w:rPr>
        <w:t>Task</w:t>
      </w:r>
      <w:r w:rsidRPr="5C4C3AF8">
        <w:rPr>
          <w:rFonts w:eastAsia="Times New Roman" w:cs="Calibri"/>
          <w:b/>
          <w:bCs/>
        </w:rPr>
        <w:t xml:space="preserve">: </w:t>
      </w:r>
      <w:r w:rsidRPr="5C4C3AF8">
        <w:rPr>
          <w:rFonts w:eastAsia="Times New Roman" w:cs="Calibri"/>
        </w:rPr>
        <w:t xml:space="preserve">RHC Members to provide </w:t>
      </w:r>
      <w:r w:rsidR="0031302E" w:rsidRPr="5C4C3AF8">
        <w:rPr>
          <w:rFonts w:eastAsia="Times New Roman" w:cs="Calibri"/>
        </w:rPr>
        <w:t xml:space="preserve">feedback </w:t>
      </w:r>
      <w:r w:rsidR="003A2878" w:rsidRPr="5C4C3AF8">
        <w:rPr>
          <w:rFonts w:eastAsia="Times New Roman" w:cs="Calibri"/>
        </w:rPr>
        <w:t xml:space="preserve">on the draft code </w:t>
      </w:r>
      <w:r w:rsidRPr="5C4C3AF8">
        <w:rPr>
          <w:rFonts w:eastAsia="Times New Roman" w:cs="Calibri"/>
        </w:rPr>
        <w:t>by 30 August</w:t>
      </w:r>
      <w:r w:rsidR="003A2878" w:rsidRPr="5C4C3AF8">
        <w:rPr>
          <w:rFonts w:eastAsia="Times New Roman" w:cs="Calibri"/>
        </w:rPr>
        <w:t xml:space="preserve"> 2024</w:t>
      </w:r>
      <w:r w:rsidR="00E7368B" w:rsidRPr="5C4C3AF8">
        <w:rPr>
          <w:rFonts w:eastAsia="Times New Roman" w:cs="Calibri"/>
        </w:rPr>
        <w:t>.</w:t>
      </w:r>
    </w:p>
    <w:p w14:paraId="18AE4CA5" w14:textId="03251736" w:rsidR="00D772FE" w:rsidRPr="00C70075" w:rsidRDefault="009F030C" w:rsidP="00337D35">
      <w:pPr>
        <w:pStyle w:val="Heading2"/>
        <w:ind w:left="300"/>
        <w:divId w:val="954022691"/>
      </w:pPr>
      <w:r>
        <w:lastRenderedPageBreak/>
        <w:t xml:space="preserve">Draft Code for Radiation Protection in </w:t>
      </w:r>
      <w:r w:rsidR="00D772FE" w:rsidRPr="00C70075">
        <w:t xml:space="preserve">Dental </w:t>
      </w:r>
      <w:r>
        <w:t>Exposure</w:t>
      </w:r>
    </w:p>
    <w:p w14:paraId="71BF05BE" w14:textId="15BE2B01" w:rsidR="00D772FE" w:rsidRPr="00C70075" w:rsidRDefault="002C1028" w:rsidP="00337D35">
      <w:pPr>
        <w:spacing w:before="100" w:beforeAutospacing="1" w:after="100" w:afterAutospacing="1"/>
        <w:ind w:left="300"/>
        <w:divId w:val="954022691"/>
        <w:rPr>
          <w:rFonts w:eastAsia="Times New Roman" w:cs="Calibri"/>
          <w:szCs w:val="22"/>
        </w:rPr>
      </w:pPr>
      <w:r w:rsidRPr="00C70075">
        <w:rPr>
          <w:rFonts w:eastAsia="Times New Roman" w:cs="Calibri"/>
          <w:szCs w:val="22"/>
        </w:rPr>
        <w:t>T</w:t>
      </w:r>
      <w:r w:rsidR="00E45975" w:rsidRPr="00C70075">
        <w:rPr>
          <w:rFonts w:eastAsia="Times New Roman" w:cs="Calibri"/>
          <w:szCs w:val="22"/>
        </w:rPr>
        <w:t xml:space="preserve">he </w:t>
      </w:r>
      <w:r w:rsidR="00D772FE" w:rsidRPr="00C70075">
        <w:rPr>
          <w:rFonts w:eastAsia="Times New Roman" w:cs="Calibri"/>
          <w:szCs w:val="22"/>
        </w:rPr>
        <w:t>ongoing work concerning</w:t>
      </w:r>
      <w:r w:rsidR="003769E6" w:rsidRPr="00C70075">
        <w:rPr>
          <w:rFonts w:eastAsia="Times New Roman" w:cs="Calibri"/>
          <w:szCs w:val="22"/>
        </w:rPr>
        <w:t xml:space="preserve"> the </w:t>
      </w:r>
      <w:r w:rsidR="00DB33AA">
        <w:rPr>
          <w:rFonts w:eastAsia="Times New Roman" w:cs="Calibri"/>
          <w:szCs w:val="22"/>
        </w:rPr>
        <w:t>revision of the</w:t>
      </w:r>
      <w:r w:rsidR="00DB33AA" w:rsidRPr="00C70075">
        <w:rPr>
          <w:rFonts w:eastAsia="Times New Roman" w:cs="Calibri"/>
          <w:szCs w:val="22"/>
        </w:rPr>
        <w:t xml:space="preserve"> </w:t>
      </w:r>
      <w:r w:rsidR="003769E6" w:rsidRPr="00C70075">
        <w:rPr>
          <w:rFonts w:eastAsia="Times New Roman" w:cs="Calibri"/>
          <w:szCs w:val="22"/>
        </w:rPr>
        <w:t>Dental Code of Practice (replacing</w:t>
      </w:r>
      <w:r w:rsidR="00D772FE" w:rsidRPr="00C70075">
        <w:rPr>
          <w:rFonts w:eastAsia="Times New Roman" w:cs="Calibri"/>
          <w:szCs w:val="22"/>
        </w:rPr>
        <w:t xml:space="preserve"> RPS 10</w:t>
      </w:r>
      <w:r w:rsidR="003769E6" w:rsidRPr="00C70075">
        <w:rPr>
          <w:rFonts w:eastAsia="Times New Roman" w:cs="Calibri"/>
          <w:szCs w:val="22"/>
        </w:rPr>
        <w:t>)</w:t>
      </w:r>
      <w:r w:rsidR="00D94A7F">
        <w:rPr>
          <w:rFonts w:eastAsia="Times New Roman" w:cs="Calibri"/>
          <w:szCs w:val="22"/>
        </w:rPr>
        <w:t xml:space="preserve"> was presented</w:t>
      </w:r>
      <w:r w:rsidR="00D772FE" w:rsidRPr="00C70075">
        <w:rPr>
          <w:rFonts w:eastAsia="Times New Roman" w:cs="Calibri"/>
          <w:szCs w:val="22"/>
        </w:rPr>
        <w:t>.</w:t>
      </w:r>
      <w:r w:rsidR="002B0A61" w:rsidRPr="00C70075">
        <w:rPr>
          <w:rFonts w:eastAsia="Times New Roman" w:cs="Calibri"/>
          <w:szCs w:val="22"/>
        </w:rPr>
        <w:t xml:space="preserve"> </w:t>
      </w:r>
      <w:r w:rsidR="008F0B92">
        <w:rPr>
          <w:rFonts w:eastAsia="Times New Roman" w:cs="Calibri"/>
          <w:szCs w:val="22"/>
        </w:rPr>
        <w:t>R</w:t>
      </w:r>
      <w:r w:rsidR="002B0A61" w:rsidRPr="00C70075">
        <w:rPr>
          <w:rFonts w:eastAsia="Times New Roman" w:cs="Calibri"/>
          <w:szCs w:val="22"/>
        </w:rPr>
        <w:t xml:space="preserve">esponses received from targeted consultation with the Australian Dental Association </w:t>
      </w:r>
      <w:r w:rsidR="00216A4D">
        <w:rPr>
          <w:rFonts w:eastAsia="Times New Roman" w:cs="Calibri"/>
          <w:szCs w:val="22"/>
        </w:rPr>
        <w:t>together with</w:t>
      </w:r>
      <w:r w:rsidR="002B0A61" w:rsidRPr="00C70075">
        <w:rPr>
          <w:rFonts w:eastAsia="Times New Roman" w:cs="Calibri"/>
          <w:szCs w:val="22"/>
        </w:rPr>
        <w:t xml:space="preserve"> the </w:t>
      </w:r>
      <w:r w:rsidR="006655F0" w:rsidRPr="00C70075">
        <w:rPr>
          <w:rFonts w:eastAsia="Times New Roman" w:cs="Calibri"/>
          <w:szCs w:val="22"/>
        </w:rPr>
        <w:t>resolution of th</w:t>
      </w:r>
      <w:r w:rsidR="00A00CAA">
        <w:rPr>
          <w:rFonts w:eastAsia="Times New Roman" w:cs="Calibri"/>
          <w:szCs w:val="22"/>
        </w:rPr>
        <w:t>o</w:t>
      </w:r>
      <w:r w:rsidR="006655F0" w:rsidRPr="00C70075">
        <w:rPr>
          <w:rFonts w:eastAsia="Times New Roman" w:cs="Calibri"/>
          <w:szCs w:val="22"/>
        </w:rPr>
        <w:t>se comments</w:t>
      </w:r>
      <w:r w:rsidR="00216A4D">
        <w:rPr>
          <w:rFonts w:eastAsia="Times New Roman" w:cs="Calibri"/>
          <w:szCs w:val="22"/>
        </w:rPr>
        <w:t xml:space="preserve"> were discussed</w:t>
      </w:r>
      <w:r w:rsidR="006655F0" w:rsidRPr="00C70075">
        <w:rPr>
          <w:rFonts w:eastAsia="Times New Roman" w:cs="Calibri"/>
          <w:szCs w:val="22"/>
        </w:rPr>
        <w:t xml:space="preserve">. </w:t>
      </w:r>
      <w:r w:rsidR="006B7AF2">
        <w:rPr>
          <w:rFonts w:eastAsia="Times New Roman" w:cs="Calibri"/>
          <w:szCs w:val="22"/>
        </w:rPr>
        <w:t>It was</w:t>
      </w:r>
      <w:r w:rsidR="006655F0" w:rsidRPr="00C70075">
        <w:rPr>
          <w:rFonts w:eastAsia="Times New Roman" w:cs="Calibri"/>
          <w:szCs w:val="22"/>
        </w:rPr>
        <w:t xml:space="preserve"> agreed to proceed the </w:t>
      </w:r>
      <w:r w:rsidR="000034B7">
        <w:rPr>
          <w:rFonts w:eastAsia="Times New Roman" w:cs="Calibri"/>
          <w:szCs w:val="22"/>
        </w:rPr>
        <w:t xml:space="preserve">draft </w:t>
      </w:r>
      <w:r w:rsidR="006655F0" w:rsidRPr="00C70075">
        <w:rPr>
          <w:rFonts w:eastAsia="Times New Roman" w:cs="Calibri"/>
          <w:szCs w:val="22"/>
        </w:rPr>
        <w:t xml:space="preserve">code to public consultation. Additional discussion </w:t>
      </w:r>
      <w:r w:rsidR="000D6994" w:rsidRPr="00C70075">
        <w:rPr>
          <w:rFonts w:eastAsia="Times New Roman" w:cs="Calibri"/>
          <w:szCs w:val="22"/>
        </w:rPr>
        <w:t xml:space="preserve">related to the </w:t>
      </w:r>
      <w:r w:rsidR="00D352C4" w:rsidRPr="00C70075">
        <w:rPr>
          <w:rFonts w:eastAsia="Times New Roman" w:cs="Calibri"/>
          <w:szCs w:val="22"/>
        </w:rPr>
        <w:t xml:space="preserve">challenges around preparing </w:t>
      </w:r>
      <w:r w:rsidR="000D6994" w:rsidRPr="00C70075">
        <w:rPr>
          <w:rFonts w:eastAsia="Times New Roman" w:cs="Calibri"/>
          <w:szCs w:val="22"/>
        </w:rPr>
        <w:t>associated guidance</w:t>
      </w:r>
      <w:r w:rsidR="000034B7">
        <w:rPr>
          <w:rFonts w:eastAsia="Times New Roman" w:cs="Calibri"/>
          <w:szCs w:val="22"/>
        </w:rPr>
        <w:t xml:space="preserve"> and</w:t>
      </w:r>
      <w:r w:rsidR="000D6994" w:rsidRPr="00C70075">
        <w:rPr>
          <w:rFonts w:eastAsia="Times New Roman" w:cs="Calibri"/>
          <w:szCs w:val="22"/>
        </w:rPr>
        <w:t xml:space="preserve"> </w:t>
      </w:r>
      <w:r w:rsidR="00D07ABD" w:rsidRPr="00C70075">
        <w:rPr>
          <w:rFonts w:eastAsia="Times New Roman" w:cs="Calibri"/>
          <w:szCs w:val="22"/>
        </w:rPr>
        <w:t>i</w:t>
      </w:r>
      <w:r w:rsidR="000D6994" w:rsidRPr="00C70075">
        <w:rPr>
          <w:rFonts w:eastAsia="Times New Roman" w:cs="Calibri"/>
          <w:szCs w:val="22"/>
        </w:rPr>
        <w:t xml:space="preserve">t was decided that </w:t>
      </w:r>
      <w:r w:rsidR="00D07ABD" w:rsidRPr="00C70075">
        <w:rPr>
          <w:rFonts w:eastAsia="Times New Roman" w:cs="Calibri"/>
          <w:szCs w:val="22"/>
        </w:rPr>
        <w:t xml:space="preserve">guidance could be addressed </w:t>
      </w:r>
      <w:r w:rsidR="003B31EF">
        <w:rPr>
          <w:rFonts w:eastAsia="Times New Roman" w:cs="Calibri"/>
          <w:szCs w:val="22"/>
        </w:rPr>
        <w:t xml:space="preserve">separately to or </w:t>
      </w:r>
      <w:r w:rsidR="00D07ABD" w:rsidRPr="00C70075">
        <w:rPr>
          <w:rFonts w:eastAsia="Times New Roman" w:cs="Calibri"/>
          <w:szCs w:val="22"/>
        </w:rPr>
        <w:t xml:space="preserve">following publication of the </w:t>
      </w:r>
      <w:r w:rsidR="00DB33AA">
        <w:rPr>
          <w:rFonts w:eastAsia="Times New Roman" w:cs="Calibri"/>
          <w:szCs w:val="22"/>
        </w:rPr>
        <w:t xml:space="preserve">revised </w:t>
      </w:r>
      <w:r w:rsidR="00D07ABD" w:rsidRPr="00C70075">
        <w:rPr>
          <w:rFonts w:eastAsia="Times New Roman" w:cs="Calibri"/>
          <w:szCs w:val="22"/>
        </w:rPr>
        <w:t>code.</w:t>
      </w:r>
      <w:r w:rsidR="000D6994" w:rsidRPr="00C70075">
        <w:rPr>
          <w:rFonts w:eastAsia="Times New Roman" w:cs="Calibri"/>
          <w:szCs w:val="22"/>
        </w:rPr>
        <w:t xml:space="preserve"> </w:t>
      </w:r>
      <w:r w:rsidR="00D772FE" w:rsidRPr="00C70075">
        <w:rPr>
          <w:rFonts w:eastAsia="Times New Roman" w:cs="Calibri"/>
          <w:szCs w:val="22"/>
        </w:rPr>
        <w:t xml:space="preserve"> </w:t>
      </w:r>
    </w:p>
    <w:p w14:paraId="73DC889F" w14:textId="5DB28B9D" w:rsidR="00D772FE" w:rsidRPr="00C70075" w:rsidRDefault="008D78BC" w:rsidP="00337D35">
      <w:pPr>
        <w:spacing w:before="100" w:beforeAutospacing="1" w:after="100" w:afterAutospacing="1"/>
        <w:ind w:left="300"/>
        <w:divId w:val="1910117508"/>
        <w:rPr>
          <w:rFonts w:eastAsia="Times New Roman" w:cs="Calibri"/>
          <w:szCs w:val="22"/>
        </w:rPr>
      </w:pPr>
      <w:r w:rsidRPr="5C4C3AF8">
        <w:rPr>
          <w:rFonts w:eastAsia="Times New Roman" w:cs="Calibri"/>
          <w:b/>
          <w:bCs/>
          <w:u w:val="single"/>
        </w:rPr>
        <w:t>Decision</w:t>
      </w:r>
      <w:r w:rsidRPr="5C4C3AF8">
        <w:rPr>
          <w:rFonts w:eastAsia="Times New Roman" w:cs="Calibri"/>
          <w:b/>
          <w:bCs/>
        </w:rPr>
        <w:t>:</w:t>
      </w:r>
      <w:r w:rsidRPr="5C4C3AF8">
        <w:rPr>
          <w:rFonts w:eastAsia="Times New Roman" w:cs="Calibri"/>
        </w:rPr>
        <w:t xml:space="preserve"> The RHC </w:t>
      </w:r>
      <w:r w:rsidR="008E3FCA" w:rsidRPr="5C4C3AF8">
        <w:rPr>
          <w:rFonts w:eastAsia="Times New Roman" w:cs="Calibri"/>
        </w:rPr>
        <w:t>agreed for the draft Code to proceed to publication when appropriate, independently of the associated Safety Guide.</w:t>
      </w:r>
      <w:r>
        <w:br/>
      </w:r>
      <w:hyperlink r:id="rId12">
        <w:r w:rsidR="00D772FE" w:rsidRPr="5C4C3AF8">
          <w:rPr>
            <w:rStyle w:val="Hyperlink"/>
            <w:rFonts w:eastAsia="Times New Roman" w:cs="Calibri"/>
            <w:b/>
            <w:bCs/>
            <w:color w:val="000000" w:themeColor="text1"/>
          </w:rPr>
          <w:t>Task</w:t>
        </w:r>
      </w:hyperlink>
      <w:r w:rsidR="00D772FE" w:rsidRPr="5C4C3AF8">
        <w:rPr>
          <w:rFonts w:eastAsia="Times New Roman" w:cs="Calibri"/>
          <w:b/>
          <w:bCs/>
        </w:rPr>
        <w:t xml:space="preserve">: </w:t>
      </w:r>
      <w:r w:rsidR="00D07ABD" w:rsidRPr="5C4C3AF8">
        <w:rPr>
          <w:rFonts w:eastAsia="Times New Roman" w:cs="Calibri"/>
        </w:rPr>
        <w:t xml:space="preserve">ARPANSA to </w:t>
      </w:r>
      <w:r w:rsidR="009E4AA5" w:rsidRPr="5C4C3AF8">
        <w:rPr>
          <w:rFonts w:eastAsia="Times New Roman" w:cs="Calibri"/>
        </w:rPr>
        <w:t>circulate for public consultation the draft Dental Code of Practice.</w:t>
      </w:r>
      <w:r w:rsidR="00356145">
        <w:rPr>
          <w:rFonts w:eastAsia="Times New Roman" w:cs="Calibri"/>
        </w:rPr>
        <w:br/>
      </w:r>
    </w:p>
    <w:p w14:paraId="6E723CDC" w14:textId="43FE5343" w:rsidR="00D772FE" w:rsidRPr="00C70075" w:rsidRDefault="00D772FE" w:rsidP="00337D35">
      <w:pPr>
        <w:pStyle w:val="Heading2"/>
        <w:ind w:left="300"/>
        <w:divId w:val="521939940"/>
      </w:pPr>
      <w:r w:rsidRPr="00C70075">
        <w:t>National collaboration</w:t>
      </w:r>
    </w:p>
    <w:p w14:paraId="253476E0" w14:textId="25A2E0DA" w:rsidR="00D772FE" w:rsidRPr="00C70075" w:rsidRDefault="008F7547" w:rsidP="5C4C3AF8">
      <w:pPr>
        <w:spacing w:before="100" w:beforeAutospacing="1" w:after="100" w:afterAutospacing="1"/>
        <w:ind w:left="300"/>
        <w:divId w:val="405150075"/>
        <w:rPr>
          <w:rFonts w:eastAsia="Times New Roman" w:cs="Calibri"/>
        </w:rPr>
      </w:pPr>
      <w:r w:rsidRPr="5C4C3AF8">
        <w:rPr>
          <w:rFonts w:eastAsia="Times New Roman" w:cs="Calibri"/>
        </w:rPr>
        <w:t xml:space="preserve">An </w:t>
      </w:r>
      <w:r w:rsidR="00EE4C2D" w:rsidRPr="5C4C3AF8">
        <w:rPr>
          <w:rFonts w:eastAsia="Times New Roman" w:cs="Calibri"/>
        </w:rPr>
        <w:t xml:space="preserve">updated </w:t>
      </w:r>
      <w:r w:rsidR="003A0327" w:rsidRPr="5C4C3AF8">
        <w:rPr>
          <w:rFonts w:eastAsia="Times New Roman" w:cs="Calibri"/>
        </w:rPr>
        <w:t xml:space="preserve">draft </w:t>
      </w:r>
      <w:r w:rsidRPr="5C4C3AF8">
        <w:rPr>
          <w:rFonts w:eastAsia="Times New Roman" w:cs="Calibri"/>
        </w:rPr>
        <w:t xml:space="preserve">of </w:t>
      </w:r>
      <w:r w:rsidR="00C803C3" w:rsidRPr="5C4C3AF8">
        <w:rPr>
          <w:rFonts w:eastAsia="Times New Roman" w:cs="Calibri"/>
        </w:rPr>
        <w:t>the</w:t>
      </w:r>
      <w:r w:rsidRPr="5C4C3AF8">
        <w:rPr>
          <w:rFonts w:eastAsia="Times New Roman" w:cs="Calibri"/>
        </w:rPr>
        <w:t xml:space="preserve"> l</w:t>
      </w:r>
      <w:r w:rsidR="003A0327" w:rsidRPr="5C4C3AF8">
        <w:rPr>
          <w:rFonts w:eastAsia="Times New Roman" w:cs="Calibri"/>
        </w:rPr>
        <w:t xml:space="preserve">etter to the CEO on </w:t>
      </w:r>
      <w:r w:rsidR="00F85F5D" w:rsidRPr="5C4C3AF8">
        <w:rPr>
          <w:rFonts w:eastAsia="Times New Roman" w:cs="Calibri"/>
        </w:rPr>
        <w:t xml:space="preserve">which collaborative </w:t>
      </w:r>
      <w:r w:rsidR="001229DD" w:rsidRPr="5C4C3AF8">
        <w:rPr>
          <w:rFonts w:eastAsia="Times New Roman" w:cs="Calibri"/>
        </w:rPr>
        <w:t xml:space="preserve">activities are important to regulation in Australia, including </w:t>
      </w:r>
      <w:r w:rsidR="00634F80" w:rsidRPr="5C4C3AF8">
        <w:rPr>
          <w:rFonts w:eastAsia="Times New Roman" w:cs="Calibri"/>
        </w:rPr>
        <w:t>activities which promote uniformity</w:t>
      </w:r>
      <w:r w:rsidR="008B40E2" w:rsidRPr="5C4C3AF8">
        <w:rPr>
          <w:rFonts w:eastAsia="Times New Roman" w:cs="Calibri"/>
        </w:rPr>
        <w:t xml:space="preserve"> was tabled</w:t>
      </w:r>
      <w:r w:rsidR="00EE4C2D" w:rsidRPr="5C4C3AF8">
        <w:rPr>
          <w:rFonts w:eastAsia="Times New Roman" w:cs="Calibri"/>
        </w:rPr>
        <w:t xml:space="preserve"> and assent was sought from </w:t>
      </w:r>
      <w:r w:rsidR="00EE5D00" w:rsidRPr="5C4C3AF8">
        <w:rPr>
          <w:rFonts w:eastAsia="Times New Roman" w:cs="Calibri"/>
        </w:rPr>
        <w:t>a</w:t>
      </w:r>
      <w:r w:rsidR="005F175A" w:rsidRPr="5C4C3AF8">
        <w:rPr>
          <w:rFonts w:eastAsia="Times New Roman" w:cs="Calibri"/>
        </w:rPr>
        <w:t xml:space="preserve">ll RHC members. </w:t>
      </w:r>
      <w:r w:rsidR="00A10CE9" w:rsidRPr="5C4C3AF8">
        <w:rPr>
          <w:rFonts w:eastAsia="Times New Roman" w:cs="Calibri"/>
        </w:rPr>
        <w:t xml:space="preserve">The RHC </w:t>
      </w:r>
      <w:r w:rsidR="00485FDC" w:rsidRPr="5C4C3AF8">
        <w:rPr>
          <w:rFonts w:eastAsia="Times New Roman" w:cs="Calibri"/>
        </w:rPr>
        <w:t xml:space="preserve">endorsed the </w:t>
      </w:r>
      <w:r w:rsidR="002C2243" w:rsidRPr="5C4C3AF8">
        <w:rPr>
          <w:rFonts w:eastAsia="Times New Roman" w:cs="Calibri"/>
        </w:rPr>
        <w:t>letter to be sent to the CEO of ARPANSA from the Chair of the RHC.</w:t>
      </w:r>
      <w:r>
        <w:br/>
      </w:r>
      <w:r>
        <w:br/>
      </w:r>
      <w:r w:rsidR="00E87F70" w:rsidRPr="5C4C3AF8">
        <w:rPr>
          <w:rFonts w:eastAsia="Times New Roman" w:cs="Calibri"/>
          <w:b/>
          <w:bCs/>
          <w:u w:val="single"/>
        </w:rPr>
        <w:t>Decision</w:t>
      </w:r>
      <w:r w:rsidR="00E87F70" w:rsidRPr="5C4C3AF8">
        <w:rPr>
          <w:rFonts w:eastAsia="Times New Roman" w:cs="Calibri"/>
          <w:b/>
          <w:bCs/>
        </w:rPr>
        <w:t>:</w:t>
      </w:r>
      <w:r w:rsidR="00E87F70" w:rsidRPr="5C4C3AF8">
        <w:rPr>
          <w:rFonts w:eastAsia="Times New Roman" w:cs="Calibri"/>
        </w:rPr>
        <w:t xml:space="preserve"> The RHC </w:t>
      </w:r>
      <w:r w:rsidR="00A10CE9" w:rsidRPr="5C4C3AF8">
        <w:rPr>
          <w:rFonts w:eastAsia="Times New Roman" w:cs="Calibri"/>
        </w:rPr>
        <w:t xml:space="preserve">endorsed the Letter to the CEO on National Collaboration. </w:t>
      </w:r>
      <w:r w:rsidR="00356145">
        <w:rPr>
          <w:rFonts w:eastAsia="Times New Roman" w:cs="Calibri"/>
        </w:rPr>
        <w:br/>
      </w:r>
    </w:p>
    <w:p w14:paraId="68C1271F" w14:textId="5EC881F6" w:rsidR="00D772FE" w:rsidRPr="00C70075" w:rsidRDefault="00D772FE" w:rsidP="00B90807">
      <w:pPr>
        <w:pStyle w:val="Heading2"/>
        <w:divId w:val="895241846"/>
      </w:pPr>
      <w:r w:rsidRPr="00C70075">
        <w:t xml:space="preserve">Radiation Protection Series updates </w:t>
      </w:r>
    </w:p>
    <w:p w14:paraId="72D9156A" w14:textId="00C3A25F" w:rsidR="00D772FE" w:rsidRPr="00C70075" w:rsidRDefault="00D772FE" w:rsidP="00337D35">
      <w:pPr>
        <w:pStyle w:val="Heading2"/>
        <w:ind w:left="300"/>
        <w:divId w:val="1257714062"/>
      </w:pPr>
      <w:r w:rsidRPr="00C70075">
        <w:t xml:space="preserve">Minor updates to RPS 11 and RPS C-6, and confirmation of adoption of RPS C-6 </w:t>
      </w:r>
    </w:p>
    <w:p w14:paraId="78F64A5D" w14:textId="6B8DE19E" w:rsidR="00D772FE" w:rsidRPr="00C70075" w:rsidRDefault="002C2243" w:rsidP="00337D35">
      <w:pPr>
        <w:spacing w:before="100" w:beforeAutospacing="1" w:after="100" w:afterAutospacing="1"/>
        <w:ind w:left="300"/>
        <w:divId w:val="1257714062"/>
        <w:rPr>
          <w:rFonts w:eastAsia="Times New Roman" w:cs="Calibri"/>
          <w:szCs w:val="22"/>
        </w:rPr>
      </w:pPr>
      <w:r w:rsidRPr="00C70075">
        <w:rPr>
          <w:rFonts w:eastAsia="Times New Roman" w:cs="Calibri"/>
          <w:szCs w:val="22"/>
        </w:rPr>
        <w:t>ARPANSA presented on</w:t>
      </w:r>
      <w:r w:rsidR="00A7353B" w:rsidRPr="00C70075">
        <w:rPr>
          <w:rFonts w:eastAsia="Times New Roman" w:cs="Calibri"/>
          <w:szCs w:val="22"/>
        </w:rPr>
        <w:t xml:space="preserve"> matters relating to RPS 11, </w:t>
      </w:r>
      <w:r w:rsidR="00A32B97" w:rsidRPr="00C70075">
        <w:rPr>
          <w:rFonts w:eastAsia="Times New Roman" w:cs="Calibri"/>
          <w:szCs w:val="22"/>
        </w:rPr>
        <w:t>t</w:t>
      </w:r>
      <w:r w:rsidR="00A7353B" w:rsidRPr="00C70075">
        <w:rPr>
          <w:rFonts w:eastAsia="Times New Roman" w:cs="Calibri"/>
          <w:szCs w:val="22"/>
        </w:rPr>
        <w:t xml:space="preserve">he </w:t>
      </w:r>
      <w:r w:rsidR="00A32B97" w:rsidRPr="00C70075">
        <w:rPr>
          <w:rFonts w:eastAsia="Times New Roman" w:cs="Calibri"/>
          <w:szCs w:val="22"/>
        </w:rPr>
        <w:t>“</w:t>
      </w:r>
      <w:r w:rsidR="00A7353B" w:rsidRPr="00C70075">
        <w:rPr>
          <w:rFonts w:eastAsia="Times New Roman" w:cs="Calibri"/>
          <w:szCs w:val="22"/>
        </w:rPr>
        <w:t>Code of Practice for the Security of Radioactive Sources</w:t>
      </w:r>
      <w:r w:rsidR="00A32B97" w:rsidRPr="00C70075">
        <w:rPr>
          <w:rFonts w:eastAsia="Times New Roman" w:cs="Calibri"/>
          <w:szCs w:val="22"/>
        </w:rPr>
        <w:t xml:space="preserve">”, and RPS C-6, the </w:t>
      </w:r>
      <w:r w:rsidR="003C3EB9" w:rsidRPr="00C70075">
        <w:rPr>
          <w:rFonts w:eastAsia="Times New Roman" w:cs="Calibri"/>
          <w:szCs w:val="22"/>
        </w:rPr>
        <w:t>“Code of Practice for the Disposal of Radioactive Waste by the User”.</w:t>
      </w:r>
      <w:r w:rsidR="00054483" w:rsidRPr="00C70075">
        <w:rPr>
          <w:rFonts w:eastAsia="Times New Roman" w:cs="Calibri"/>
          <w:szCs w:val="22"/>
        </w:rPr>
        <w:t xml:space="preserve"> </w:t>
      </w:r>
      <w:r w:rsidR="00FB2555" w:rsidRPr="00C70075">
        <w:rPr>
          <w:rFonts w:eastAsia="Times New Roman" w:cs="Calibri"/>
          <w:szCs w:val="22"/>
        </w:rPr>
        <w:t>Items included a minor change of text in RPS 11, the</w:t>
      </w:r>
      <w:r w:rsidR="00E270E7" w:rsidRPr="00C70075">
        <w:rPr>
          <w:rFonts w:eastAsia="Times New Roman" w:cs="Calibri"/>
          <w:szCs w:val="22"/>
        </w:rPr>
        <w:t xml:space="preserve"> issuing of errat</w:t>
      </w:r>
      <w:r w:rsidR="00A4758A" w:rsidRPr="00C70075">
        <w:rPr>
          <w:rFonts w:eastAsia="Times New Roman" w:cs="Calibri"/>
          <w:szCs w:val="22"/>
        </w:rPr>
        <w:t>a</w:t>
      </w:r>
      <w:r w:rsidR="00E270E7" w:rsidRPr="00C70075">
        <w:rPr>
          <w:rFonts w:eastAsia="Times New Roman" w:cs="Calibri"/>
          <w:szCs w:val="22"/>
        </w:rPr>
        <w:t xml:space="preserve"> for a</w:t>
      </w:r>
      <w:r w:rsidR="00AA56CA" w:rsidRPr="00C70075">
        <w:rPr>
          <w:rFonts w:eastAsia="Times New Roman" w:cs="Calibri"/>
          <w:szCs w:val="22"/>
        </w:rPr>
        <w:t>n erroneous</w:t>
      </w:r>
      <w:r w:rsidR="00E270E7" w:rsidRPr="00C70075">
        <w:rPr>
          <w:rFonts w:eastAsia="Times New Roman" w:cs="Calibri"/>
          <w:szCs w:val="22"/>
        </w:rPr>
        <w:t xml:space="preserve"> value published in </w:t>
      </w:r>
      <w:r w:rsidR="00BF459E" w:rsidRPr="00C70075">
        <w:rPr>
          <w:rFonts w:eastAsia="Times New Roman" w:cs="Calibri"/>
          <w:szCs w:val="22"/>
        </w:rPr>
        <w:t xml:space="preserve">RPS C-6 and replicated in the </w:t>
      </w:r>
      <w:r w:rsidR="00AA56CA" w:rsidRPr="00C70075">
        <w:rPr>
          <w:rFonts w:eastAsia="Times New Roman" w:cs="Calibri"/>
          <w:szCs w:val="22"/>
        </w:rPr>
        <w:t>2017 Nation</w:t>
      </w:r>
      <w:r w:rsidR="008B40E2">
        <w:rPr>
          <w:rFonts w:eastAsia="Times New Roman" w:cs="Calibri"/>
          <w:szCs w:val="22"/>
        </w:rPr>
        <w:t>al</w:t>
      </w:r>
      <w:r w:rsidR="00AA56CA" w:rsidRPr="00C70075">
        <w:rPr>
          <w:rFonts w:eastAsia="Times New Roman" w:cs="Calibri"/>
          <w:szCs w:val="22"/>
        </w:rPr>
        <w:t xml:space="preserve"> Directory </w:t>
      </w:r>
      <w:r w:rsidR="00235D15">
        <w:rPr>
          <w:rFonts w:eastAsia="Times New Roman" w:cs="Calibri"/>
          <w:szCs w:val="22"/>
        </w:rPr>
        <w:t>for</w:t>
      </w:r>
      <w:r w:rsidR="00235D15" w:rsidRPr="00C70075">
        <w:rPr>
          <w:rFonts w:eastAsia="Times New Roman" w:cs="Calibri"/>
          <w:szCs w:val="22"/>
        </w:rPr>
        <w:t xml:space="preserve"> </w:t>
      </w:r>
      <w:r w:rsidR="00A4758A" w:rsidRPr="00C70075">
        <w:rPr>
          <w:rFonts w:eastAsia="Times New Roman" w:cs="Calibri"/>
          <w:szCs w:val="22"/>
        </w:rPr>
        <w:t>Radiation Protection (NDRP)</w:t>
      </w:r>
      <w:r w:rsidR="00BC425C" w:rsidRPr="00C70075">
        <w:rPr>
          <w:rFonts w:eastAsia="Times New Roman" w:cs="Calibri"/>
          <w:szCs w:val="22"/>
        </w:rPr>
        <w:t xml:space="preserve">, and queries to the </w:t>
      </w:r>
      <w:r w:rsidR="003172CA" w:rsidRPr="00C70075">
        <w:rPr>
          <w:rFonts w:eastAsia="Times New Roman" w:cs="Calibri"/>
          <w:szCs w:val="22"/>
        </w:rPr>
        <w:t>radiation control officer members</w:t>
      </w:r>
      <w:r w:rsidR="00BC425C" w:rsidRPr="00C70075">
        <w:rPr>
          <w:rFonts w:eastAsia="Times New Roman" w:cs="Calibri"/>
          <w:szCs w:val="22"/>
        </w:rPr>
        <w:t xml:space="preserve"> around the adoption of RPS C-6 within their own </w:t>
      </w:r>
      <w:r w:rsidR="003172CA" w:rsidRPr="00C70075">
        <w:rPr>
          <w:rFonts w:eastAsia="Times New Roman" w:cs="Calibri"/>
          <w:szCs w:val="22"/>
        </w:rPr>
        <w:t>jurisdictions</w:t>
      </w:r>
      <w:r w:rsidR="00A161EF" w:rsidRPr="00C70075">
        <w:rPr>
          <w:rFonts w:eastAsia="Times New Roman" w:cs="Calibri"/>
          <w:szCs w:val="22"/>
        </w:rPr>
        <w:t xml:space="preserve">, and </w:t>
      </w:r>
      <w:r w:rsidR="00472B9B" w:rsidRPr="00C70075">
        <w:rPr>
          <w:rFonts w:eastAsia="Times New Roman" w:cs="Calibri"/>
          <w:szCs w:val="22"/>
        </w:rPr>
        <w:t>approval requirements for disposal</w:t>
      </w:r>
      <w:r w:rsidR="003172CA" w:rsidRPr="00C70075">
        <w:rPr>
          <w:rFonts w:eastAsia="Times New Roman" w:cs="Calibri"/>
          <w:szCs w:val="22"/>
        </w:rPr>
        <w:t xml:space="preserve">. </w:t>
      </w:r>
      <w:r w:rsidR="00C779F2" w:rsidRPr="00C70075">
        <w:rPr>
          <w:rFonts w:eastAsia="Times New Roman" w:cs="Calibri"/>
          <w:szCs w:val="22"/>
        </w:rPr>
        <w:t xml:space="preserve">Assent was granted for the changes and errata, and </w:t>
      </w:r>
      <w:r w:rsidR="002D65F7" w:rsidRPr="00C70075">
        <w:rPr>
          <w:rFonts w:eastAsia="Times New Roman" w:cs="Calibri"/>
          <w:szCs w:val="22"/>
        </w:rPr>
        <w:t xml:space="preserve">feedback was provided on </w:t>
      </w:r>
      <w:r w:rsidR="0007591C" w:rsidRPr="00C70075">
        <w:rPr>
          <w:rFonts w:eastAsia="Times New Roman" w:cs="Calibri"/>
          <w:szCs w:val="22"/>
        </w:rPr>
        <w:t>disposal practices</w:t>
      </w:r>
      <w:r w:rsidR="002A154F" w:rsidRPr="00C70075">
        <w:rPr>
          <w:rFonts w:eastAsia="Times New Roman" w:cs="Calibri"/>
          <w:szCs w:val="22"/>
        </w:rPr>
        <w:t>, though members</w:t>
      </w:r>
      <w:r w:rsidR="009B1C88" w:rsidRPr="00C70075">
        <w:rPr>
          <w:rFonts w:eastAsia="Times New Roman" w:cs="Calibri"/>
          <w:szCs w:val="22"/>
        </w:rPr>
        <w:t xml:space="preserve"> also noted differences in terminology</w:t>
      </w:r>
      <w:r w:rsidR="002A154F" w:rsidRPr="00C70075">
        <w:rPr>
          <w:rFonts w:eastAsia="Times New Roman" w:cs="Calibri"/>
          <w:szCs w:val="22"/>
        </w:rPr>
        <w:t xml:space="preserve"> around “disposal”</w:t>
      </w:r>
      <w:r w:rsidR="009B1C88" w:rsidRPr="00C70075">
        <w:rPr>
          <w:rFonts w:eastAsia="Times New Roman" w:cs="Calibri"/>
          <w:szCs w:val="22"/>
        </w:rPr>
        <w:t xml:space="preserve"> between</w:t>
      </w:r>
      <w:r w:rsidR="00E96104" w:rsidRPr="00C70075">
        <w:rPr>
          <w:rFonts w:eastAsia="Times New Roman" w:cs="Calibri"/>
          <w:szCs w:val="22"/>
        </w:rPr>
        <w:t xml:space="preserve"> jurisdictions</w:t>
      </w:r>
      <w:r w:rsidR="002A154F" w:rsidRPr="00C70075">
        <w:rPr>
          <w:rFonts w:eastAsia="Times New Roman" w:cs="Calibri"/>
          <w:szCs w:val="22"/>
        </w:rPr>
        <w:t>.</w:t>
      </w:r>
      <w:r w:rsidR="00472B9B" w:rsidRPr="00C70075">
        <w:rPr>
          <w:rFonts w:eastAsia="Times New Roman" w:cs="Calibri"/>
          <w:szCs w:val="22"/>
        </w:rPr>
        <w:t xml:space="preserve"> </w:t>
      </w:r>
    </w:p>
    <w:p w14:paraId="7527834C" w14:textId="207C51C2" w:rsidR="00D772FE" w:rsidRPr="00C70075" w:rsidRDefault="006A64EE" w:rsidP="00337D35">
      <w:pPr>
        <w:spacing w:before="100" w:beforeAutospacing="1" w:after="100" w:afterAutospacing="1"/>
        <w:ind w:left="300"/>
        <w:divId w:val="2058506287"/>
        <w:rPr>
          <w:rFonts w:eastAsia="Times New Roman" w:cs="Calibri"/>
          <w:szCs w:val="22"/>
        </w:rPr>
      </w:pPr>
      <w:r w:rsidRPr="00C70075">
        <w:rPr>
          <w:rFonts w:eastAsia="Times New Roman" w:cs="Calibri"/>
          <w:b/>
          <w:szCs w:val="22"/>
          <w:u w:val="single"/>
        </w:rPr>
        <w:t>Decision</w:t>
      </w:r>
      <w:r w:rsidRPr="00C70075">
        <w:rPr>
          <w:rFonts w:eastAsia="Times New Roman" w:cs="Calibri"/>
          <w:b/>
          <w:szCs w:val="22"/>
        </w:rPr>
        <w:t>:</w:t>
      </w:r>
      <w:r w:rsidRPr="00C70075">
        <w:rPr>
          <w:rFonts w:eastAsia="Times New Roman" w:cs="Calibri"/>
          <w:szCs w:val="22"/>
        </w:rPr>
        <w:t xml:space="preserve"> The RHC </w:t>
      </w:r>
      <w:r w:rsidR="00762ED7" w:rsidRPr="00C70075">
        <w:rPr>
          <w:rFonts w:eastAsia="Times New Roman" w:cs="Calibri"/>
          <w:szCs w:val="22"/>
        </w:rPr>
        <w:t>endorsed</w:t>
      </w:r>
      <w:r w:rsidRPr="00C70075">
        <w:rPr>
          <w:rFonts w:eastAsia="Times New Roman" w:cs="Calibri"/>
          <w:szCs w:val="22"/>
        </w:rPr>
        <w:t xml:space="preserve"> the change of text </w:t>
      </w:r>
      <w:r w:rsidR="00762ED7" w:rsidRPr="00C70075">
        <w:rPr>
          <w:rFonts w:eastAsia="Times New Roman" w:cs="Calibri"/>
          <w:szCs w:val="22"/>
        </w:rPr>
        <w:t>in RPS 11</w:t>
      </w:r>
      <w:r w:rsidRPr="00C70075">
        <w:rPr>
          <w:rFonts w:eastAsia="Times New Roman" w:cs="Calibri"/>
          <w:szCs w:val="22"/>
        </w:rPr>
        <w:t xml:space="preserve">. </w:t>
      </w:r>
      <w:r w:rsidR="00921DA3">
        <w:rPr>
          <w:rFonts w:eastAsia="Times New Roman" w:cs="Calibri"/>
          <w:b/>
          <w:szCs w:val="22"/>
          <w:u w:val="single"/>
        </w:rPr>
        <w:br/>
      </w:r>
      <w:r w:rsidR="00762ED7" w:rsidRPr="00C70075">
        <w:rPr>
          <w:rFonts w:eastAsia="Times New Roman" w:cs="Calibri"/>
          <w:b/>
          <w:szCs w:val="22"/>
          <w:u w:val="single"/>
        </w:rPr>
        <w:t>Decision</w:t>
      </w:r>
      <w:r w:rsidR="00762ED7" w:rsidRPr="00C70075">
        <w:rPr>
          <w:rFonts w:eastAsia="Times New Roman" w:cs="Calibri"/>
          <w:b/>
          <w:szCs w:val="22"/>
        </w:rPr>
        <w:t>:</w:t>
      </w:r>
      <w:r w:rsidR="00762ED7" w:rsidRPr="00C70075">
        <w:rPr>
          <w:rFonts w:eastAsia="Times New Roman" w:cs="Calibri"/>
          <w:szCs w:val="22"/>
        </w:rPr>
        <w:t xml:space="preserve"> The RHC endorsed publication of errata for RPS C-6 and </w:t>
      </w:r>
      <w:r w:rsidR="002D65F7" w:rsidRPr="00C70075">
        <w:rPr>
          <w:rFonts w:eastAsia="Times New Roman" w:cs="Calibri"/>
          <w:szCs w:val="22"/>
        </w:rPr>
        <w:t xml:space="preserve">the </w:t>
      </w:r>
      <w:r w:rsidR="00762ED7" w:rsidRPr="00C70075">
        <w:rPr>
          <w:rFonts w:eastAsia="Times New Roman" w:cs="Calibri"/>
          <w:szCs w:val="22"/>
        </w:rPr>
        <w:t>NDRP.</w:t>
      </w:r>
      <w:r w:rsidRPr="00C70075">
        <w:rPr>
          <w:rFonts w:eastAsia="Times New Roman" w:cs="Calibri"/>
          <w:szCs w:val="22"/>
        </w:rPr>
        <w:br/>
      </w:r>
    </w:p>
    <w:p w14:paraId="07E4DFEB" w14:textId="4C6F6E7B" w:rsidR="00D772FE" w:rsidRPr="00C70075" w:rsidRDefault="00D772FE" w:rsidP="00337D35">
      <w:pPr>
        <w:pStyle w:val="Heading2"/>
        <w:ind w:left="300"/>
        <w:divId w:val="1762722940"/>
      </w:pPr>
      <w:r w:rsidRPr="00C70075">
        <w:t>Draft RPS Exemption and Clearance Guide</w:t>
      </w:r>
    </w:p>
    <w:p w14:paraId="726EDDA9" w14:textId="276767E9" w:rsidR="00D772FE" w:rsidRPr="00C70075" w:rsidRDefault="002D0781" w:rsidP="00337D35">
      <w:pPr>
        <w:spacing w:before="100" w:beforeAutospacing="1" w:after="100" w:afterAutospacing="1"/>
        <w:ind w:left="300"/>
        <w:divId w:val="384566908"/>
        <w:rPr>
          <w:rFonts w:eastAsia="Times New Roman" w:cs="Calibri"/>
          <w:szCs w:val="22"/>
        </w:rPr>
      </w:pPr>
      <w:r w:rsidRPr="00C70075">
        <w:rPr>
          <w:rFonts w:eastAsia="Times New Roman" w:cs="Calibri"/>
          <w:szCs w:val="22"/>
        </w:rPr>
        <w:t xml:space="preserve">A </w:t>
      </w:r>
      <w:r w:rsidR="00E90EBD" w:rsidRPr="00C70075">
        <w:rPr>
          <w:rFonts w:eastAsia="Times New Roman" w:cs="Calibri"/>
          <w:szCs w:val="22"/>
        </w:rPr>
        <w:t>d</w:t>
      </w:r>
      <w:r w:rsidRPr="00C70075">
        <w:rPr>
          <w:rFonts w:eastAsia="Times New Roman" w:cs="Calibri"/>
          <w:szCs w:val="22"/>
        </w:rPr>
        <w:t>raft</w:t>
      </w:r>
      <w:r w:rsidR="00E90EBD" w:rsidRPr="00C70075">
        <w:rPr>
          <w:rFonts w:eastAsia="Times New Roman" w:cs="Calibri"/>
          <w:szCs w:val="22"/>
        </w:rPr>
        <w:t xml:space="preserve"> </w:t>
      </w:r>
      <w:r w:rsidR="000B763D" w:rsidRPr="00C70075">
        <w:rPr>
          <w:rFonts w:eastAsia="Times New Roman" w:cs="Calibri"/>
          <w:szCs w:val="22"/>
        </w:rPr>
        <w:t>P</w:t>
      </w:r>
      <w:r w:rsidR="00A46737" w:rsidRPr="00C70075">
        <w:rPr>
          <w:rFonts w:eastAsia="Times New Roman" w:cs="Calibri"/>
          <w:szCs w:val="22"/>
        </w:rPr>
        <w:t xml:space="preserve">roject </w:t>
      </w:r>
      <w:r w:rsidR="000B763D" w:rsidRPr="00C70075">
        <w:rPr>
          <w:rFonts w:eastAsia="Times New Roman" w:cs="Calibri"/>
          <w:szCs w:val="22"/>
        </w:rPr>
        <w:t>and Document P</w:t>
      </w:r>
      <w:r w:rsidR="00A46737" w:rsidRPr="00C70075">
        <w:rPr>
          <w:rFonts w:eastAsia="Times New Roman" w:cs="Calibri"/>
          <w:szCs w:val="22"/>
        </w:rPr>
        <w:t>lan was</w:t>
      </w:r>
      <w:r w:rsidR="0011720A" w:rsidRPr="00C70075">
        <w:rPr>
          <w:rFonts w:eastAsia="Times New Roman" w:cs="Calibri"/>
          <w:szCs w:val="22"/>
        </w:rPr>
        <w:t xml:space="preserve"> tabled </w:t>
      </w:r>
      <w:r w:rsidR="002F4618">
        <w:rPr>
          <w:rFonts w:eastAsia="Times New Roman" w:cs="Calibri"/>
          <w:szCs w:val="22"/>
        </w:rPr>
        <w:t>for</w:t>
      </w:r>
      <w:r w:rsidR="0011720A" w:rsidRPr="00C70075">
        <w:rPr>
          <w:rFonts w:eastAsia="Times New Roman" w:cs="Calibri"/>
          <w:szCs w:val="22"/>
        </w:rPr>
        <w:t xml:space="preserve"> </w:t>
      </w:r>
      <w:r w:rsidR="008465A3" w:rsidRPr="00C70075">
        <w:rPr>
          <w:rFonts w:eastAsia="Times New Roman" w:cs="Calibri"/>
          <w:szCs w:val="22"/>
        </w:rPr>
        <w:t>the drafting of a</w:t>
      </w:r>
      <w:r w:rsidR="00D772FE" w:rsidRPr="00C70075">
        <w:rPr>
          <w:rFonts w:eastAsia="Times New Roman" w:cs="Calibri"/>
          <w:szCs w:val="22"/>
        </w:rPr>
        <w:t xml:space="preserve"> Guide for the Exemption and Clearance of Radioactive Material</w:t>
      </w:r>
      <w:r w:rsidR="008465A3" w:rsidRPr="00C70075">
        <w:rPr>
          <w:rFonts w:eastAsia="Times New Roman" w:cs="Calibri"/>
          <w:szCs w:val="22"/>
        </w:rPr>
        <w:t>,</w:t>
      </w:r>
      <w:r w:rsidR="00D772FE" w:rsidRPr="00C70075">
        <w:rPr>
          <w:rFonts w:eastAsia="Times New Roman" w:cs="Calibri"/>
          <w:szCs w:val="22"/>
        </w:rPr>
        <w:t xml:space="preserve"> initiated in response to a recommendation resulting from the </w:t>
      </w:r>
      <w:r w:rsidR="000E6ADA">
        <w:rPr>
          <w:rFonts w:eastAsia="Times New Roman" w:cs="Calibri"/>
          <w:szCs w:val="22"/>
        </w:rPr>
        <w:t>International Atomic Energy Agency (</w:t>
      </w:r>
      <w:r w:rsidR="00D772FE" w:rsidRPr="00C70075">
        <w:rPr>
          <w:rFonts w:eastAsia="Times New Roman" w:cs="Calibri"/>
          <w:szCs w:val="22"/>
        </w:rPr>
        <w:t>IAEA</w:t>
      </w:r>
      <w:r w:rsidR="000E6ADA">
        <w:rPr>
          <w:rFonts w:eastAsia="Times New Roman" w:cs="Calibri"/>
          <w:szCs w:val="22"/>
        </w:rPr>
        <w:t>) Integrated Regulatory Review Service</w:t>
      </w:r>
      <w:r w:rsidR="00D772FE" w:rsidRPr="00C70075">
        <w:rPr>
          <w:rFonts w:eastAsia="Times New Roman" w:cs="Calibri"/>
          <w:szCs w:val="22"/>
        </w:rPr>
        <w:t xml:space="preserve"> </w:t>
      </w:r>
      <w:r w:rsidR="000E6ADA">
        <w:rPr>
          <w:rFonts w:eastAsia="Times New Roman" w:cs="Calibri"/>
          <w:szCs w:val="22"/>
        </w:rPr>
        <w:t>(</w:t>
      </w:r>
      <w:r w:rsidR="00D772FE" w:rsidRPr="00C70075">
        <w:rPr>
          <w:rFonts w:eastAsia="Times New Roman" w:cs="Calibri"/>
          <w:szCs w:val="22"/>
        </w:rPr>
        <w:t>IRRS</w:t>
      </w:r>
      <w:r w:rsidR="000E6ADA">
        <w:rPr>
          <w:rFonts w:eastAsia="Times New Roman" w:cs="Calibri"/>
          <w:szCs w:val="22"/>
        </w:rPr>
        <w:t>)</w:t>
      </w:r>
      <w:r w:rsidR="00D772FE" w:rsidRPr="00C70075">
        <w:rPr>
          <w:rFonts w:eastAsia="Times New Roman" w:cs="Calibri"/>
          <w:szCs w:val="22"/>
        </w:rPr>
        <w:t xml:space="preserve"> Mission in 2018 to provide guidance on these concepts.</w:t>
      </w:r>
      <w:r w:rsidR="008465A3" w:rsidRPr="00C70075">
        <w:rPr>
          <w:rFonts w:eastAsia="Times New Roman" w:cs="Calibri"/>
          <w:szCs w:val="22"/>
        </w:rPr>
        <w:t xml:space="preserve"> </w:t>
      </w:r>
      <w:r w:rsidR="00A738BC" w:rsidRPr="00C70075">
        <w:rPr>
          <w:rFonts w:eastAsia="Times New Roman" w:cs="Calibri"/>
          <w:szCs w:val="22"/>
        </w:rPr>
        <w:t xml:space="preserve">ARPANSA </w:t>
      </w:r>
      <w:r w:rsidR="00B124A1" w:rsidRPr="00C70075">
        <w:rPr>
          <w:rFonts w:eastAsia="Times New Roman" w:cs="Calibri"/>
          <w:szCs w:val="22"/>
        </w:rPr>
        <w:t xml:space="preserve">sought feedback on the proposed plan and </w:t>
      </w:r>
      <w:r w:rsidR="00B124A1" w:rsidRPr="00C70075">
        <w:rPr>
          <w:rFonts w:eastAsia="Times New Roman" w:cs="Calibri"/>
          <w:szCs w:val="22"/>
        </w:rPr>
        <w:t>timeline.</w:t>
      </w:r>
      <w:r w:rsidR="00682FEE" w:rsidRPr="00C70075">
        <w:rPr>
          <w:rFonts w:eastAsia="Times New Roman" w:cs="Calibri"/>
          <w:szCs w:val="22"/>
        </w:rPr>
        <w:t xml:space="preserve"> </w:t>
      </w:r>
      <w:r w:rsidR="000B763D" w:rsidRPr="00C70075">
        <w:rPr>
          <w:rFonts w:eastAsia="Times New Roman" w:cs="Calibri"/>
          <w:szCs w:val="22"/>
        </w:rPr>
        <w:t>No issues were noted with</w:t>
      </w:r>
      <w:r w:rsidR="007F4041">
        <w:rPr>
          <w:rFonts w:eastAsia="Times New Roman" w:cs="Calibri"/>
          <w:szCs w:val="22"/>
        </w:rPr>
        <w:t xml:space="preserve"> the</w:t>
      </w:r>
      <w:r w:rsidR="000B763D" w:rsidRPr="00C70075">
        <w:rPr>
          <w:rFonts w:eastAsia="Times New Roman" w:cs="Calibri"/>
          <w:szCs w:val="22"/>
        </w:rPr>
        <w:t xml:space="preserve"> timeline.</w:t>
      </w:r>
    </w:p>
    <w:p w14:paraId="223A8B71" w14:textId="7498C45D" w:rsidR="00D772FE" w:rsidRPr="00C70075" w:rsidRDefault="000B763D" w:rsidP="00337D35">
      <w:pPr>
        <w:spacing w:before="100" w:beforeAutospacing="1" w:after="100" w:afterAutospacing="1"/>
        <w:ind w:left="300"/>
        <w:divId w:val="1775517151"/>
        <w:rPr>
          <w:rFonts w:eastAsia="Times New Roman" w:cs="Calibri"/>
          <w:szCs w:val="22"/>
        </w:rPr>
      </w:pPr>
      <w:r w:rsidRPr="5C4C3AF8">
        <w:rPr>
          <w:rFonts w:eastAsia="Times New Roman" w:cs="Calibri"/>
          <w:b/>
          <w:bCs/>
          <w:u w:val="single"/>
        </w:rPr>
        <w:lastRenderedPageBreak/>
        <w:t>Task</w:t>
      </w:r>
      <w:r w:rsidRPr="5C4C3AF8">
        <w:rPr>
          <w:rFonts w:eastAsia="Times New Roman" w:cs="Calibri"/>
          <w:b/>
          <w:bCs/>
        </w:rPr>
        <w:t xml:space="preserve">: </w:t>
      </w:r>
      <w:r w:rsidRPr="5C4C3AF8">
        <w:rPr>
          <w:rFonts w:eastAsia="Times New Roman" w:cs="Calibri"/>
        </w:rPr>
        <w:t>RHC to provide feedback on</w:t>
      </w:r>
      <w:r w:rsidR="00B514DA" w:rsidRPr="5C4C3AF8">
        <w:rPr>
          <w:rFonts w:eastAsia="Times New Roman" w:cs="Calibri"/>
        </w:rPr>
        <w:t xml:space="preserve"> the</w:t>
      </w:r>
      <w:r w:rsidRPr="5C4C3AF8">
        <w:rPr>
          <w:rFonts w:eastAsia="Times New Roman" w:cs="Calibri"/>
        </w:rPr>
        <w:t xml:space="preserve"> draft Project and Document Pla</w:t>
      </w:r>
      <w:r w:rsidR="00132E3B" w:rsidRPr="5C4C3AF8">
        <w:rPr>
          <w:rFonts w:eastAsia="Times New Roman" w:cs="Calibri"/>
        </w:rPr>
        <w:t>n b</w:t>
      </w:r>
      <w:r w:rsidR="00893DF2" w:rsidRPr="5C4C3AF8">
        <w:rPr>
          <w:rFonts w:eastAsia="Times New Roman" w:cs="Calibri"/>
        </w:rPr>
        <w:t>efore</w:t>
      </w:r>
      <w:r w:rsidR="00132E3B" w:rsidRPr="5C4C3AF8">
        <w:rPr>
          <w:rFonts w:eastAsia="Times New Roman" w:cs="Calibri"/>
        </w:rPr>
        <w:t xml:space="preserve"> </w:t>
      </w:r>
      <w:r w:rsidR="00A909CF" w:rsidRPr="5C4C3AF8">
        <w:rPr>
          <w:rFonts w:eastAsia="Times New Roman" w:cs="Calibri"/>
        </w:rPr>
        <w:t>Friday 30 August 2024.</w:t>
      </w:r>
      <w:r w:rsidR="00356145">
        <w:rPr>
          <w:rFonts w:eastAsia="Times New Roman" w:cs="Calibri"/>
        </w:rPr>
        <w:br/>
      </w:r>
    </w:p>
    <w:p w14:paraId="29A67CC9" w14:textId="08F4F727" w:rsidR="00D772FE" w:rsidRPr="00C70075" w:rsidRDefault="00D772FE" w:rsidP="00337D35">
      <w:pPr>
        <w:pStyle w:val="Heading2"/>
        <w:ind w:left="300"/>
        <w:divId w:val="1646544098"/>
      </w:pPr>
      <w:r w:rsidRPr="00C70075">
        <w:t>Draft RPS Decommissioning Guide</w:t>
      </w:r>
    </w:p>
    <w:p w14:paraId="7787AF83" w14:textId="2259694F" w:rsidR="00D772FE" w:rsidRPr="00C70075" w:rsidRDefault="00C97968" w:rsidP="00337D35">
      <w:pPr>
        <w:spacing w:before="100" w:beforeAutospacing="1" w:after="100" w:afterAutospacing="1"/>
        <w:ind w:left="300"/>
        <w:divId w:val="1063942404"/>
        <w:rPr>
          <w:rFonts w:eastAsia="Times New Roman" w:cs="Calibri"/>
          <w:szCs w:val="22"/>
        </w:rPr>
      </w:pPr>
      <w:r w:rsidRPr="00C70075">
        <w:rPr>
          <w:rFonts w:eastAsia="Times New Roman" w:cs="Calibri"/>
          <w:szCs w:val="22"/>
        </w:rPr>
        <w:t xml:space="preserve">A draft Project and Document Plan was tabled </w:t>
      </w:r>
      <w:r w:rsidR="003C30AD">
        <w:rPr>
          <w:rFonts w:eastAsia="Times New Roman" w:cs="Calibri"/>
          <w:szCs w:val="22"/>
        </w:rPr>
        <w:t xml:space="preserve">for </w:t>
      </w:r>
      <w:r w:rsidRPr="00C70075">
        <w:rPr>
          <w:rFonts w:eastAsia="Times New Roman" w:cs="Calibri"/>
          <w:szCs w:val="22"/>
        </w:rPr>
        <w:t xml:space="preserve">the drafting of a Guide for </w:t>
      </w:r>
      <w:r w:rsidR="002421CD" w:rsidRPr="00C70075">
        <w:rPr>
          <w:rFonts w:eastAsia="Times New Roman" w:cs="Calibri"/>
          <w:szCs w:val="22"/>
        </w:rPr>
        <w:t>Deco</w:t>
      </w:r>
      <w:r w:rsidR="0072123C" w:rsidRPr="00C70075">
        <w:rPr>
          <w:rFonts w:eastAsia="Times New Roman" w:cs="Calibri"/>
          <w:szCs w:val="22"/>
        </w:rPr>
        <w:t>m</w:t>
      </w:r>
      <w:r w:rsidR="002421CD" w:rsidRPr="00C70075">
        <w:rPr>
          <w:rFonts w:eastAsia="Times New Roman" w:cs="Calibri"/>
          <w:szCs w:val="22"/>
        </w:rPr>
        <w:t>missioning Facilities</w:t>
      </w:r>
      <w:r w:rsidR="002110EB" w:rsidRPr="00C70075">
        <w:rPr>
          <w:rFonts w:eastAsia="Times New Roman" w:cs="Calibri"/>
          <w:szCs w:val="22"/>
        </w:rPr>
        <w:t xml:space="preserve">. </w:t>
      </w:r>
      <w:r w:rsidR="00811319" w:rsidRPr="00C70075">
        <w:rPr>
          <w:rFonts w:eastAsia="Times New Roman" w:cs="Calibri"/>
          <w:szCs w:val="22"/>
        </w:rPr>
        <w:t xml:space="preserve">ARPANSA sought feedback on </w:t>
      </w:r>
      <w:r w:rsidR="000D493A" w:rsidRPr="00C70075">
        <w:rPr>
          <w:rFonts w:eastAsia="Times New Roman" w:cs="Calibri"/>
          <w:szCs w:val="22"/>
        </w:rPr>
        <w:t xml:space="preserve">the format, approach, and content </w:t>
      </w:r>
      <w:r w:rsidR="00096DF5" w:rsidRPr="00C70075">
        <w:rPr>
          <w:rFonts w:eastAsia="Times New Roman" w:cs="Calibri"/>
          <w:szCs w:val="22"/>
        </w:rPr>
        <w:t>of the document. The RHC</w:t>
      </w:r>
      <w:r w:rsidR="00CE162C" w:rsidRPr="00C70075">
        <w:rPr>
          <w:rFonts w:eastAsia="Times New Roman" w:cs="Calibri"/>
          <w:szCs w:val="22"/>
        </w:rPr>
        <w:t xml:space="preserve"> </w:t>
      </w:r>
      <w:r w:rsidR="00E936C4">
        <w:rPr>
          <w:rFonts w:eastAsia="Times New Roman" w:cs="Calibri"/>
          <w:szCs w:val="22"/>
        </w:rPr>
        <w:t>supported in principle</w:t>
      </w:r>
      <w:r w:rsidR="00CE162C" w:rsidRPr="00C70075">
        <w:rPr>
          <w:rFonts w:eastAsia="Times New Roman" w:cs="Calibri"/>
          <w:szCs w:val="22"/>
        </w:rPr>
        <w:t xml:space="preserve"> the document</w:t>
      </w:r>
      <w:r w:rsidR="00A02534" w:rsidRPr="00C70075">
        <w:rPr>
          <w:rFonts w:eastAsia="Times New Roman" w:cs="Calibri"/>
          <w:szCs w:val="22"/>
        </w:rPr>
        <w:t xml:space="preserve"> </w:t>
      </w:r>
      <w:r w:rsidR="00E936C4">
        <w:rPr>
          <w:rFonts w:eastAsia="Times New Roman" w:cs="Calibri"/>
          <w:szCs w:val="22"/>
        </w:rPr>
        <w:t xml:space="preserve">concept </w:t>
      </w:r>
      <w:r w:rsidR="00A02534" w:rsidRPr="00C70075">
        <w:rPr>
          <w:rFonts w:eastAsia="Times New Roman" w:cs="Calibri"/>
          <w:szCs w:val="22"/>
        </w:rPr>
        <w:t>and timeline</w:t>
      </w:r>
      <w:r w:rsidR="00E936C4">
        <w:rPr>
          <w:rFonts w:eastAsia="Times New Roman" w:cs="Calibri"/>
          <w:szCs w:val="22"/>
        </w:rPr>
        <w:t>. However, the RHC</w:t>
      </w:r>
      <w:r w:rsidR="00CE162C" w:rsidRPr="00C70075">
        <w:rPr>
          <w:rFonts w:eastAsia="Times New Roman" w:cs="Calibri"/>
          <w:szCs w:val="22"/>
        </w:rPr>
        <w:t xml:space="preserve"> </w:t>
      </w:r>
      <w:r w:rsidR="00A33725">
        <w:rPr>
          <w:rFonts w:eastAsia="Times New Roman" w:cs="Calibri"/>
          <w:szCs w:val="22"/>
        </w:rPr>
        <w:t>was of the view that this</w:t>
      </w:r>
      <w:r w:rsidR="00CE162C" w:rsidRPr="00C70075">
        <w:rPr>
          <w:rFonts w:eastAsia="Times New Roman" w:cs="Calibri"/>
          <w:szCs w:val="22"/>
        </w:rPr>
        <w:t xml:space="preserve"> publication </w:t>
      </w:r>
      <w:r w:rsidR="00A33725">
        <w:rPr>
          <w:rFonts w:eastAsia="Times New Roman" w:cs="Calibri"/>
          <w:szCs w:val="22"/>
        </w:rPr>
        <w:t>should take the form of a</w:t>
      </w:r>
      <w:r w:rsidR="00B862CC" w:rsidRPr="00C70075">
        <w:rPr>
          <w:rFonts w:eastAsia="Times New Roman" w:cs="Calibri"/>
          <w:szCs w:val="22"/>
        </w:rPr>
        <w:t xml:space="preserve"> code</w:t>
      </w:r>
      <w:r w:rsidR="00646983">
        <w:rPr>
          <w:rFonts w:eastAsia="Times New Roman" w:cs="Calibri"/>
          <w:szCs w:val="22"/>
        </w:rPr>
        <w:t xml:space="preserve"> </w:t>
      </w:r>
      <w:r w:rsidR="00A33725">
        <w:rPr>
          <w:rFonts w:eastAsia="Times New Roman" w:cs="Calibri"/>
          <w:szCs w:val="22"/>
        </w:rPr>
        <w:t xml:space="preserve">rather than </w:t>
      </w:r>
      <w:r w:rsidR="00646983">
        <w:rPr>
          <w:rFonts w:eastAsia="Times New Roman" w:cs="Calibri"/>
          <w:szCs w:val="22"/>
        </w:rPr>
        <w:t>a guide</w:t>
      </w:r>
      <w:r w:rsidR="00994651">
        <w:rPr>
          <w:rFonts w:eastAsia="Times New Roman" w:cs="Calibri"/>
          <w:szCs w:val="22"/>
        </w:rPr>
        <w:t>;</w:t>
      </w:r>
      <w:r w:rsidR="00B862CC" w:rsidRPr="00C70075">
        <w:rPr>
          <w:rFonts w:eastAsia="Times New Roman" w:cs="Calibri"/>
          <w:szCs w:val="22"/>
        </w:rPr>
        <w:t xml:space="preserve"> </w:t>
      </w:r>
      <w:r w:rsidR="00994651">
        <w:rPr>
          <w:rFonts w:eastAsia="Times New Roman" w:cs="Calibri"/>
          <w:szCs w:val="22"/>
        </w:rPr>
        <w:t>t</w:t>
      </w:r>
      <w:r w:rsidR="00300E79">
        <w:rPr>
          <w:rFonts w:eastAsia="Times New Roman" w:cs="Calibri"/>
          <w:szCs w:val="22"/>
        </w:rPr>
        <w:t>h</w:t>
      </w:r>
      <w:r w:rsidR="00B518C0">
        <w:rPr>
          <w:rFonts w:eastAsia="Times New Roman" w:cs="Calibri"/>
          <w:szCs w:val="22"/>
        </w:rPr>
        <w:t xml:space="preserve">is arose from </w:t>
      </w:r>
      <w:r w:rsidR="00B862CC" w:rsidRPr="00C70075">
        <w:rPr>
          <w:rFonts w:eastAsia="Times New Roman" w:cs="Calibri"/>
          <w:szCs w:val="22"/>
        </w:rPr>
        <w:t xml:space="preserve">jurisdictions </w:t>
      </w:r>
      <w:r w:rsidR="00B518C0">
        <w:rPr>
          <w:rFonts w:eastAsia="Times New Roman" w:cs="Calibri"/>
          <w:szCs w:val="22"/>
        </w:rPr>
        <w:t xml:space="preserve">noting </w:t>
      </w:r>
      <w:r w:rsidR="00A51323" w:rsidRPr="00C70075">
        <w:rPr>
          <w:rFonts w:eastAsia="Times New Roman" w:cs="Calibri"/>
          <w:szCs w:val="22"/>
        </w:rPr>
        <w:t xml:space="preserve">their own facilities </w:t>
      </w:r>
      <w:r w:rsidR="009F0DA3">
        <w:rPr>
          <w:rFonts w:eastAsia="Times New Roman" w:cs="Calibri"/>
          <w:szCs w:val="22"/>
        </w:rPr>
        <w:t>will require</w:t>
      </w:r>
      <w:r w:rsidR="00A51323" w:rsidRPr="00C70075">
        <w:rPr>
          <w:rFonts w:eastAsia="Times New Roman" w:cs="Calibri"/>
          <w:szCs w:val="22"/>
        </w:rPr>
        <w:t xml:space="preserve"> decommission</w:t>
      </w:r>
      <w:r w:rsidR="009F0DA3">
        <w:rPr>
          <w:rFonts w:eastAsia="Times New Roman" w:cs="Calibri"/>
          <w:szCs w:val="22"/>
        </w:rPr>
        <w:t>ing</w:t>
      </w:r>
      <w:r w:rsidR="00A51323" w:rsidRPr="00C70075">
        <w:rPr>
          <w:rFonts w:eastAsia="Times New Roman" w:cs="Calibri"/>
          <w:szCs w:val="22"/>
        </w:rPr>
        <w:t xml:space="preserve"> </w:t>
      </w:r>
      <w:r w:rsidR="00A02534" w:rsidRPr="00C70075">
        <w:rPr>
          <w:rFonts w:eastAsia="Times New Roman" w:cs="Calibri"/>
          <w:szCs w:val="22"/>
        </w:rPr>
        <w:t>in the future</w:t>
      </w:r>
      <w:r w:rsidR="00A51323" w:rsidRPr="00C70075">
        <w:rPr>
          <w:rFonts w:eastAsia="Times New Roman" w:cs="Calibri"/>
          <w:szCs w:val="22"/>
        </w:rPr>
        <w:t>.</w:t>
      </w:r>
      <w:r w:rsidR="001C0C3B">
        <w:rPr>
          <w:rFonts w:eastAsia="Times New Roman" w:cs="Calibri"/>
          <w:szCs w:val="22"/>
        </w:rPr>
        <w:t xml:space="preserve"> ARPANSA will further consider this </w:t>
      </w:r>
      <w:r w:rsidR="001119D0">
        <w:rPr>
          <w:rFonts w:eastAsia="Times New Roman" w:cs="Calibri"/>
          <w:szCs w:val="22"/>
        </w:rPr>
        <w:t>item</w:t>
      </w:r>
      <w:r w:rsidR="001C0C3B">
        <w:rPr>
          <w:rFonts w:eastAsia="Times New Roman" w:cs="Calibri"/>
          <w:szCs w:val="22"/>
        </w:rPr>
        <w:t xml:space="preserve">, and </w:t>
      </w:r>
      <w:r w:rsidR="00FD2AAD">
        <w:rPr>
          <w:rFonts w:eastAsia="Times New Roman" w:cs="Calibri"/>
          <w:szCs w:val="22"/>
        </w:rPr>
        <w:t xml:space="preserve">pathways for </w:t>
      </w:r>
      <w:r w:rsidR="00236313">
        <w:rPr>
          <w:rFonts w:eastAsia="Times New Roman" w:cs="Calibri"/>
          <w:szCs w:val="22"/>
        </w:rPr>
        <w:t>proceeding</w:t>
      </w:r>
      <w:r w:rsidR="001C0C3B">
        <w:rPr>
          <w:rFonts w:eastAsia="Times New Roman" w:cs="Calibri"/>
          <w:szCs w:val="22"/>
        </w:rPr>
        <w:t>.</w:t>
      </w:r>
    </w:p>
    <w:p w14:paraId="2B651FD0" w14:textId="23B21454" w:rsidR="00D772FE" w:rsidRPr="00C70075" w:rsidRDefault="00D049A8" w:rsidP="00337D35">
      <w:pPr>
        <w:spacing w:before="100" w:beforeAutospacing="1" w:after="100" w:afterAutospacing="1"/>
        <w:ind w:left="300"/>
        <w:divId w:val="506099523"/>
        <w:rPr>
          <w:rFonts w:eastAsia="Times New Roman" w:cs="Calibri"/>
          <w:szCs w:val="22"/>
        </w:rPr>
      </w:pPr>
      <w:r w:rsidRPr="5C4C3AF8">
        <w:rPr>
          <w:rFonts w:eastAsia="Times New Roman" w:cs="Calibri"/>
          <w:b/>
          <w:bCs/>
          <w:u w:val="single"/>
        </w:rPr>
        <w:t>Decision</w:t>
      </w:r>
      <w:r w:rsidR="00D8634C" w:rsidRPr="5C4C3AF8">
        <w:rPr>
          <w:rFonts w:eastAsia="Times New Roman" w:cs="Calibri"/>
          <w:b/>
          <w:bCs/>
        </w:rPr>
        <w:t>:</w:t>
      </w:r>
      <w:r w:rsidR="00D8634C" w:rsidRPr="5C4C3AF8">
        <w:rPr>
          <w:rFonts w:eastAsia="Times New Roman" w:cs="Calibri"/>
        </w:rPr>
        <w:t xml:space="preserve"> </w:t>
      </w:r>
      <w:r w:rsidR="00150157" w:rsidRPr="5C4C3AF8">
        <w:rPr>
          <w:rFonts w:eastAsia="Times New Roman" w:cs="Calibri"/>
        </w:rPr>
        <w:t xml:space="preserve">RHC endorsed </w:t>
      </w:r>
      <w:r w:rsidR="00F45BBC" w:rsidRPr="5C4C3AF8">
        <w:rPr>
          <w:rFonts w:eastAsia="Times New Roman" w:cs="Calibri"/>
        </w:rPr>
        <w:t>producing</w:t>
      </w:r>
      <w:r w:rsidR="00824F41" w:rsidRPr="5C4C3AF8">
        <w:rPr>
          <w:rFonts w:eastAsia="Times New Roman" w:cs="Calibri"/>
        </w:rPr>
        <w:t xml:space="preserve"> a</w:t>
      </w:r>
      <w:r w:rsidR="00F45BBC" w:rsidRPr="5C4C3AF8">
        <w:rPr>
          <w:rFonts w:eastAsia="Times New Roman" w:cs="Calibri"/>
        </w:rPr>
        <w:t xml:space="preserve"> </w:t>
      </w:r>
      <w:r w:rsidR="00B2110D" w:rsidRPr="5C4C3AF8">
        <w:rPr>
          <w:rFonts w:eastAsia="Times New Roman" w:cs="Calibri"/>
        </w:rPr>
        <w:t>d</w:t>
      </w:r>
      <w:r w:rsidR="0072123C" w:rsidRPr="5C4C3AF8">
        <w:rPr>
          <w:rFonts w:eastAsia="Times New Roman" w:cs="Calibri"/>
        </w:rPr>
        <w:t>ecommissioning</w:t>
      </w:r>
      <w:r w:rsidR="00D8634C" w:rsidRPr="5C4C3AF8">
        <w:rPr>
          <w:rFonts w:eastAsia="Times New Roman" w:cs="Calibri"/>
        </w:rPr>
        <w:t xml:space="preserve"> </w:t>
      </w:r>
      <w:r w:rsidR="00B2110D" w:rsidRPr="5C4C3AF8">
        <w:rPr>
          <w:rFonts w:eastAsia="Times New Roman" w:cs="Calibri"/>
        </w:rPr>
        <w:t>c</w:t>
      </w:r>
      <w:r w:rsidR="00D8634C" w:rsidRPr="5C4C3AF8">
        <w:rPr>
          <w:rFonts w:eastAsia="Times New Roman" w:cs="Calibri"/>
        </w:rPr>
        <w:t>ode</w:t>
      </w:r>
      <w:r w:rsidR="009B7B39" w:rsidRPr="5C4C3AF8">
        <w:rPr>
          <w:rFonts w:eastAsia="Times New Roman" w:cs="Calibri"/>
        </w:rPr>
        <w:t xml:space="preserve"> subject to internal ARPANSA deliberations</w:t>
      </w:r>
      <w:r w:rsidR="00D8634C" w:rsidRPr="5C4C3AF8">
        <w:rPr>
          <w:rFonts w:eastAsia="Times New Roman" w:cs="Calibri"/>
        </w:rPr>
        <w:t>.</w:t>
      </w:r>
      <w:r>
        <w:br/>
      </w:r>
      <w:r w:rsidR="004542B5" w:rsidRPr="5C4C3AF8">
        <w:rPr>
          <w:rFonts w:eastAsia="Times New Roman" w:cs="Calibri"/>
          <w:b/>
          <w:bCs/>
          <w:u w:val="single"/>
        </w:rPr>
        <w:t>Task</w:t>
      </w:r>
      <w:r w:rsidR="004542B5" w:rsidRPr="5C4C3AF8">
        <w:rPr>
          <w:rFonts w:eastAsia="Times New Roman" w:cs="Calibri"/>
          <w:b/>
          <w:bCs/>
        </w:rPr>
        <w:t xml:space="preserve">: </w:t>
      </w:r>
      <w:r w:rsidR="004542B5" w:rsidRPr="5C4C3AF8">
        <w:rPr>
          <w:rFonts w:eastAsia="Times New Roman" w:cs="Calibri"/>
        </w:rPr>
        <w:t>ARPANSA to update</w:t>
      </w:r>
      <w:r w:rsidR="00824F41" w:rsidRPr="5C4C3AF8">
        <w:rPr>
          <w:rFonts w:eastAsia="Times New Roman" w:cs="Calibri"/>
        </w:rPr>
        <w:t xml:space="preserve"> the</w:t>
      </w:r>
      <w:r w:rsidR="004542B5" w:rsidRPr="5C4C3AF8">
        <w:rPr>
          <w:rFonts w:eastAsia="Times New Roman" w:cs="Calibri"/>
        </w:rPr>
        <w:t xml:space="preserve"> P</w:t>
      </w:r>
      <w:r w:rsidR="00925192" w:rsidRPr="5C4C3AF8">
        <w:rPr>
          <w:rFonts w:eastAsia="Times New Roman" w:cs="Calibri"/>
        </w:rPr>
        <w:t xml:space="preserve">roject and </w:t>
      </w:r>
      <w:r w:rsidR="004542B5" w:rsidRPr="5C4C3AF8">
        <w:rPr>
          <w:rFonts w:eastAsia="Times New Roman" w:cs="Calibri"/>
        </w:rPr>
        <w:t>Document</w:t>
      </w:r>
      <w:r w:rsidR="00925192" w:rsidRPr="5C4C3AF8">
        <w:rPr>
          <w:rFonts w:eastAsia="Times New Roman" w:cs="Calibri"/>
        </w:rPr>
        <w:t xml:space="preserve"> Plan</w:t>
      </w:r>
      <w:r w:rsidR="004542B5" w:rsidRPr="5C4C3AF8">
        <w:rPr>
          <w:rFonts w:eastAsia="Times New Roman" w:cs="Calibri"/>
        </w:rPr>
        <w:t xml:space="preserve"> </w:t>
      </w:r>
      <w:r w:rsidR="00824F41" w:rsidRPr="5C4C3AF8">
        <w:rPr>
          <w:rFonts w:eastAsia="Times New Roman" w:cs="Calibri"/>
        </w:rPr>
        <w:t xml:space="preserve">to </w:t>
      </w:r>
      <w:r w:rsidR="004542B5" w:rsidRPr="5C4C3AF8">
        <w:rPr>
          <w:rFonts w:eastAsia="Times New Roman" w:cs="Calibri"/>
        </w:rPr>
        <w:t>reflect</w:t>
      </w:r>
      <w:r w:rsidR="00925192" w:rsidRPr="5C4C3AF8">
        <w:rPr>
          <w:rFonts w:eastAsia="Times New Roman" w:cs="Calibri"/>
        </w:rPr>
        <w:t xml:space="preserve"> this </w:t>
      </w:r>
      <w:r w:rsidR="00B2110D" w:rsidRPr="5C4C3AF8">
        <w:rPr>
          <w:rFonts w:eastAsia="Times New Roman" w:cs="Calibri"/>
        </w:rPr>
        <w:t xml:space="preserve">project </w:t>
      </w:r>
      <w:r w:rsidR="00925192" w:rsidRPr="5C4C3AF8">
        <w:rPr>
          <w:rFonts w:eastAsia="Times New Roman" w:cs="Calibri"/>
        </w:rPr>
        <w:t xml:space="preserve">as </w:t>
      </w:r>
      <w:r w:rsidR="00B2110D" w:rsidRPr="5C4C3AF8">
        <w:rPr>
          <w:rFonts w:eastAsia="Times New Roman" w:cs="Calibri"/>
        </w:rPr>
        <w:t xml:space="preserve">being </w:t>
      </w:r>
      <w:r w:rsidR="00925192" w:rsidRPr="5C4C3AF8">
        <w:rPr>
          <w:rFonts w:eastAsia="Times New Roman" w:cs="Calibri"/>
        </w:rPr>
        <w:t xml:space="preserve">a </w:t>
      </w:r>
      <w:r w:rsidR="00B2110D" w:rsidRPr="5C4C3AF8">
        <w:rPr>
          <w:rFonts w:eastAsia="Times New Roman" w:cs="Calibri"/>
        </w:rPr>
        <w:t>c</w:t>
      </w:r>
      <w:r w:rsidR="00925192" w:rsidRPr="5C4C3AF8">
        <w:rPr>
          <w:rFonts w:eastAsia="Times New Roman" w:cs="Calibri"/>
        </w:rPr>
        <w:t>ode.</w:t>
      </w:r>
      <w:r w:rsidR="00356145">
        <w:rPr>
          <w:rFonts w:eastAsia="Times New Roman" w:cs="Calibri"/>
        </w:rPr>
        <w:br/>
      </w:r>
    </w:p>
    <w:p w14:paraId="618245B4" w14:textId="19368D75" w:rsidR="00D772FE" w:rsidRPr="00C70075" w:rsidRDefault="00D772FE" w:rsidP="00337D35">
      <w:pPr>
        <w:pStyle w:val="Heading2"/>
        <w:ind w:left="300"/>
        <w:divId w:val="1940680977"/>
      </w:pPr>
      <w:r w:rsidRPr="00C70075">
        <w:t>Dosimetry Service Provider Accreditation - Standards Australia Proposal</w:t>
      </w:r>
    </w:p>
    <w:p w14:paraId="5DB8EDBE" w14:textId="3D154C55" w:rsidR="00D772FE" w:rsidRPr="00C70075" w:rsidRDefault="00222333" w:rsidP="00337D35">
      <w:pPr>
        <w:spacing w:before="100" w:beforeAutospacing="1" w:after="100" w:afterAutospacing="1"/>
        <w:ind w:left="300"/>
        <w:divId w:val="1940680977"/>
        <w:rPr>
          <w:rFonts w:eastAsia="Times New Roman" w:cs="Calibri"/>
          <w:szCs w:val="22"/>
        </w:rPr>
      </w:pPr>
      <w:r w:rsidRPr="00C70075">
        <w:rPr>
          <w:rFonts w:eastAsia="Times New Roman" w:cs="Calibri"/>
          <w:szCs w:val="22"/>
        </w:rPr>
        <w:t xml:space="preserve">The RHC discussed the </w:t>
      </w:r>
      <w:r w:rsidR="000A3705">
        <w:rPr>
          <w:rFonts w:eastAsia="Times New Roman" w:cs="Calibri"/>
          <w:szCs w:val="22"/>
        </w:rPr>
        <w:t>proposed</w:t>
      </w:r>
      <w:r w:rsidR="005F10B0">
        <w:rPr>
          <w:rFonts w:eastAsia="Times New Roman" w:cs="Calibri"/>
          <w:szCs w:val="22"/>
        </w:rPr>
        <w:t xml:space="preserve"> </w:t>
      </w:r>
      <w:r w:rsidR="00572FCB" w:rsidRPr="00C70075">
        <w:rPr>
          <w:rFonts w:eastAsia="Times New Roman" w:cs="Calibri"/>
          <w:szCs w:val="22"/>
        </w:rPr>
        <w:t xml:space="preserve">pathway to </w:t>
      </w:r>
      <w:r w:rsidR="004166F2">
        <w:rPr>
          <w:rFonts w:eastAsia="Times New Roman" w:cs="Calibri"/>
          <w:szCs w:val="22"/>
        </w:rPr>
        <w:t>conver</w:t>
      </w:r>
      <w:r w:rsidR="005F10B0">
        <w:rPr>
          <w:rFonts w:eastAsia="Times New Roman" w:cs="Calibri"/>
          <w:szCs w:val="22"/>
        </w:rPr>
        <w:t>t</w:t>
      </w:r>
      <w:r w:rsidR="00572FCB" w:rsidRPr="00C70075">
        <w:rPr>
          <w:rFonts w:eastAsia="Times New Roman" w:cs="Calibri"/>
          <w:szCs w:val="22"/>
        </w:rPr>
        <w:t xml:space="preserve"> </w:t>
      </w:r>
      <w:r w:rsidR="000A3705">
        <w:rPr>
          <w:rFonts w:eastAsia="Times New Roman" w:cs="Calibri"/>
          <w:szCs w:val="22"/>
        </w:rPr>
        <w:t>the</w:t>
      </w:r>
      <w:r w:rsidR="00572FCB" w:rsidRPr="00C70075">
        <w:rPr>
          <w:rFonts w:eastAsia="Times New Roman" w:cs="Calibri"/>
          <w:szCs w:val="22"/>
        </w:rPr>
        <w:t xml:space="preserve"> Dosimetry</w:t>
      </w:r>
      <w:r w:rsidR="00ED20DA" w:rsidRPr="00C70075">
        <w:rPr>
          <w:rFonts w:eastAsia="Times New Roman" w:cs="Calibri"/>
          <w:szCs w:val="22"/>
        </w:rPr>
        <w:t xml:space="preserve"> Service Provider </w:t>
      </w:r>
      <w:r w:rsidR="007A269F">
        <w:rPr>
          <w:rFonts w:eastAsia="Times New Roman" w:cs="Calibri"/>
          <w:szCs w:val="22"/>
        </w:rPr>
        <w:t>(</w:t>
      </w:r>
      <w:r w:rsidR="006A2363">
        <w:rPr>
          <w:rFonts w:eastAsia="Times New Roman" w:cs="Calibri"/>
          <w:szCs w:val="22"/>
        </w:rPr>
        <w:t>DSP</w:t>
      </w:r>
      <w:r w:rsidR="007A269F">
        <w:rPr>
          <w:rFonts w:eastAsia="Times New Roman" w:cs="Calibri"/>
          <w:szCs w:val="22"/>
        </w:rPr>
        <w:t>)</w:t>
      </w:r>
      <w:r w:rsidR="006A2363">
        <w:rPr>
          <w:rFonts w:eastAsia="Times New Roman" w:cs="Calibri"/>
          <w:szCs w:val="22"/>
        </w:rPr>
        <w:t xml:space="preserve"> </w:t>
      </w:r>
      <w:r w:rsidR="00ED20DA" w:rsidRPr="00C70075">
        <w:rPr>
          <w:rFonts w:eastAsia="Times New Roman" w:cs="Calibri"/>
          <w:szCs w:val="22"/>
        </w:rPr>
        <w:t>Standard</w:t>
      </w:r>
      <w:r w:rsidR="004D139D" w:rsidRPr="00C70075">
        <w:rPr>
          <w:rFonts w:eastAsia="Times New Roman" w:cs="Calibri"/>
          <w:szCs w:val="22"/>
        </w:rPr>
        <w:t xml:space="preserve"> </w:t>
      </w:r>
      <w:r w:rsidR="004166F2">
        <w:rPr>
          <w:rFonts w:eastAsia="Times New Roman" w:cs="Calibri"/>
          <w:szCs w:val="22"/>
        </w:rPr>
        <w:t>to a</w:t>
      </w:r>
      <w:r w:rsidR="004D139D" w:rsidRPr="00C70075">
        <w:rPr>
          <w:rFonts w:eastAsia="Times New Roman" w:cs="Calibri"/>
          <w:szCs w:val="22"/>
        </w:rPr>
        <w:t xml:space="preserve"> Standards Australia</w:t>
      </w:r>
      <w:r w:rsidR="004166F2">
        <w:rPr>
          <w:rFonts w:eastAsia="Times New Roman" w:cs="Calibri"/>
          <w:szCs w:val="22"/>
        </w:rPr>
        <w:t xml:space="preserve"> standard</w:t>
      </w:r>
      <w:r w:rsidR="00DE0270">
        <w:rPr>
          <w:rFonts w:eastAsia="Times New Roman" w:cs="Calibri"/>
          <w:szCs w:val="22"/>
        </w:rPr>
        <w:t xml:space="preserve">, </w:t>
      </w:r>
      <w:r w:rsidR="009C688E">
        <w:rPr>
          <w:rFonts w:eastAsia="Times New Roman" w:cs="Calibri"/>
          <w:szCs w:val="22"/>
        </w:rPr>
        <w:t xml:space="preserve">for </w:t>
      </w:r>
      <w:r w:rsidR="00DE0270">
        <w:rPr>
          <w:rFonts w:eastAsia="Times New Roman" w:cs="Calibri"/>
          <w:szCs w:val="22"/>
        </w:rPr>
        <w:t>governance independen</w:t>
      </w:r>
      <w:r w:rsidR="005F10B0">
        <w:rPr>
          <w:rFonts w:eastAsia="Times New Roman" w:cs="Calibri"/>
          <w:szCs w:val="22"/>
        </w:rPr>
        <w:t>c</w:t>
      </w:r>
      <w:r w:rsidR="00DE0270">
        <w:rPr>
          <w:rFonts w:eastAsia="Times New Roman" w:cs="Calibri"/>
          <w:szCs w:val="22"/>
        </w:rPr>
        <w:t>e from ARPANSA’s dual role as a service provider</w:t>
      </w:r>
      <w:r w:rsidR="008862F5">
        <w:rPr>
          <w:rFonts w:eastAsia="Times New Roman" w:cs="Calibri"/>
          <w:szCs w:val="22"/>
        </w:rPr>
        <w:t xml:space="preserve"> and to enable accreditation internationally</w:t>
      </w:r>
      <w:r w:rsidR="004D139D" w:rsidRPr="00C70075">
        <w:rPr>
          <w:rFonts w:eastAsia="Times New Roman" w:cs="Calibri"/>
          <w:szCs w:val="22"/>
        </w:rPr>
        <w:t>. The RHC endorsed th</w:t>
      </w:r>
      <w:r w:rsidR="005232AE" w:rsidRPr="00C70075">
        <w:rPr>
          <w:rFonts w:eastAsia="Times New Roman" w:cs="Calibri"/>
          <w:szCs w:val="22"/>
        </w:rPr>
        <w:t>is pathway</w:t>
      </w:r>
      <w:r w:rsidR="004E7FB9" w:rsidRPr="00C70075">
        <w:rPr>
          <w:rFonts w:eastAsia="Times New Roman" w:cs="Calibri"/>
          <w:szCs w:val="22"/>
        </w:rPr>
        <w:t xml:space="preserve">, subject to ARPANSA </w:t>
      </w:r>
      <w:r w:rsidR="00B44E9D" w:rsidRPr="00C70075">
        <w:rPr>
          <w:rFonts w:eastAsia="Times New Roman" w:cs="Calibri"/>
          <w:szCs w:val="22"/>
        </w:rPr>
        <w:t>agre</w:t>
      </w:r>
      <w:r w:rsidR="007D2794">
        <w:rPr>
          <w:rFonts w:eastAsia="Times New Roman" w:cs="Calibri"/>
          <w:szCs w:val="22"/>
        </w:rPr>
        <w:t>eing</w:t>
      </w:r>
      <w:r w:rsidR="00B44E9D" w:rsidRPr="00C70075">
        <w:rPr>
          <w:rFonts w:eastAsia="Times New Roman" w:cs="Calibri"/>
          <w:szCs w:val="22"/>
        </w:rPr>
        <w:t xml:space="preserve"> </w:t>
      </w:r>
      <w:r w:rsidR="001F3A64" w:rsidRPr="00C70075">
        <w:rPr>
          <w:rFonts w:eastAsia="Times New Roman" w:cs="Calibri"/>
          <w:szCs w:val="22"/>
        </w:rPr>
        <w:t xml:space="preserve">with Standards Australia </w:t>
      </w:r>
      <w:r w:rsidR="00BB2697">
        <w:rPr>
          <w:rFonts w:eastAsia="Times New Roman" w:cs="Calibri"/>
          <w:szCs w:val="22"/>
        </w:rPr>
        <w:t xml:space="preserve">and </w:t>
      </w:r>
      <w:r w:rsidR="00AB530D">
        <w:rPr>
          <w:rFonts w:eastAsia="Times New Roman" w:cs="Calibri"/>
          <w:szCs w:val="22"/>
        </w:rPr>
        <w:t xml:space="preserve">its connection with </w:t>
      </w:r>
      <w:r w:rsidR="001F3A64" w:rsidRPr="00C70075">
        <w:rPr>
          <w:rFonts w:eastAsia="Times New Roman" w:cs="Calibri"/>
          <w:szCs w:val="22"/>
        </w:rPr>
        <w:t xml:space="preserve">the </w:t>
      </w:r>
      <w:r w:rsidR="008D6D45">
        <w:rPr>
          <w:rFonts w:eastAsia="Times New Roman" w:cs="Calibri"/>
          <w:szCs w:val="22"/>
        </w:rPr>
        <w:t>International Standards Organisation (ISO) Technical Committee 85 (</w:t>
      </w:r>
      <w:r w:rsidR="001F3A64" w:rsidRPr="00C70075">
        <w:rPr>
          <w:rFonts w:eastAsia="Times New Roman" w:cs="Calibri"/>
          <w:szCs w:val="22"/>
        </w:rPr>
        <w:t>TC-85</w:t>
      </w:r>
      <w:r w:rsidR="008D6D45">
        <w:rPr>
          <w:rFonts w:eastAsia="Times New Roman" w:cs="Calibri"/>
          <w:szCs w:val="22"/>
        </w:rPr>
        <w:t>)</w:t>
      </w:r>
      <w:r w:rsidR="001F3A64" w:rsidRPr="00C70075">
        <w:rPr>
          <w:rFonts w:eastAsia="Times New Roman" w:cs="Calibri"/>
          <w:szCs w:val="22"/>
        </w:rPr>
        <w:t xml:space="preserve">. </w:t>
      </w:r>
      <w:r w:rsidR="001D61D8">
        <w:rPr>
          <w:rFonts w:eastAsia="Times New Roman" w:cs="Calibri"/>
          <w:szCs w:val="22"/>
        </w:rPr>
        <w:t>N</w:t>
      </w:r>
      <w:r w:rsidR="009159DE" w:rsidRPr="00C70075">
        <w:rPr>
          <w:rFonts w:eastAsia="Times New Roman" w:cs="Calibri"/>
          <w:szCs w:val="22"/>
        </w:rPr>
        <w:t>oting</w:t>
      </w:r>
      <w:r w:rsidR="004E5E1E">
        <w:rPr>
          <w:rFonts w:eastAsia="Times New Roman" w:cs="Calibri"/>
          <w:szCs w:val="22"/>
        </w:rPr>
        <w:t xml:space="preserve"> proposed</w:t>
      </w:r>
      <w:r w:rsidR="00A564B4" w:rsidRPr="00C70075">
        <w:rPr>
          <w:rFonts w:eastAsia="Times New Roman" w:cs="Calibri"/>
          <w:szCs w:val="22"/>
        </w:rPr>
        <w:t xml:space="preserve"> publication</w:t>
      </w:r>
      <w:r w:rsidR="008B6185" w:rsidRPr="00C70075">
        <w:rPr>
          <w:rFonts w:eastAsia="Times New Roman" w:cs="Calibri"/>
          <w:szCs w:val="22"/>
        </w:rPr>
        <w:t xml:space="preserve"> </w:t>
      </w:r>
      <w:r w:rsidR="00A564B4" w:rsidRPr="00C70075">
        <w:rPr>
          <w:rFonts w:eastAsia="Times New Roman" w:cs="Calibri"/>
          <w:szCs w:val="22"/>
        </w:rPr>
        <w:t xml:space="preserve">timelines and </w:t>
      </w:r>
      <w:r w:rsidR="00720583" w:rsidRPr="00C70075">
        <w:rPr>
          <w:rFonts w:eastAsia="Times New Roman" w:cs="Calibri"/>
          <w:szCs w:val="22"/>
        </w:rPr>
        <w:t>RHC</w:t>
      </w:r>
      <w:r w:rsidR="00C10FD9">
        <w:rPr>
          <w:rFonts w:eastAsia="Times New Roman" w:cs="Calibri"/>
          <w:szCs w:val="22"/>
        </w:rPr>
        <w:t>’s</w:t>
      </w:r>
      <w:r w:rsidR="00720583" w:rsidRPr="00C70075">
        <w:rPr>
          <w:rFonts w:eastAsia="Times New Roman" w:cs="Calibri"/>
          <w:szCs w:val="22"/>
        </w:rPr>
        <w:t xml:space="preserve"> p</w:t>
      </w:r>
      <w:r w:rsidR="00A564B4" w:rsidRPr="00C70075">
        <w:rPr>
          <w:rFonts w:eastAsia="Times New Roman" w:cs="Calibri"/>
          <w:szCs w:val="22"/>
        </w:rPr>
        <w:t>revious endorse</w:t>
      </w:r>
      <w:r w:rsidR="00C10FD9">
        <w:rPr>
          <w:rFonts w:eastAsia="Times New Roman" w:cs="Calibri"/>
          <w:szCs w:val="22"/>
        </w:rPr>
        <w:t>ment</w:t>
      </w:r>
      <w:r w:rsidR="004A1232" w:rsidRPr="00C70075">
        <w:rPr>
          <w:rFonts w:eastAsia="Times New Roman" w:cs="Calibri"/>
          <w:szCs w:val="22"/>
        </w:rPr>
        <w:t xml:space="preserve">, the RHC approved </w:t>
      </w:r>
      <w:r w:rsidR="00F522D0" w:rsidRPr="00C70075">
        <w:rPr>
          <w:rFonts w:eastAsia="Times New Roman" w:cs="Calibri"/>
          <w:szCs w:val="22"/>
        </w:rPr>
        <w:t xml:space="preserve">ARPANSA publishing </w:t>
      </w:r>
      <w:r w:rsidR="004A1232" w:rsidRPr="00C70075">
        <w:rPr>
          <w:rFonts w:eastAsia="Times New Roman" w:cs="Calibri"/>
          <w:szCs w:val="22"/>
        </w:rPr>
        <w:t xml:space="preserve">the </w:t>
      </w:r>
      <w:r w:rsidR="005E08B1">
        <w:rPr>
          <w:rFonts w:eastAsia="Times New Roman" w:cs="Calibri"/>
          <w:szCs w:val="22"/>
        </w:rPr>
        <w:t xml:space="preserve">DSP </w:t>
      </w:r>
      <w:r w:rsidR="004A1232" w:rsidRPr="00C70075">
        <w:rPr>
          <w:rFonts w:eastAsia="Times New Roman" w:cs="Calibri"/>
          <w:szCs w:val="22"/>
        </w:rPr>
        <w:t>standard on its website</w:t>
      </w:r>
      <w:r w:rsidR="006A4F7B" w:rsidRPr="00C70075">
        <w:rPr>
          <w:rFonts w:eastAsia="Times New Roman" w:cs="Calibri"/>
          <w:szCs w:val="22"/>
        </w:rPr>
        <w:t xml:space="preserve"> </w:t>
      </w:r>
      <w:r w:rsidR="00EB6814" w:rsidRPr="00C70075">
        <w:rPr>
          <w:rFonts w:eastAsia="Times New Roman" w:cs="Calibri"/>
          <w:szCs w:val="22"/>
        </w:rPr>
        <w:t xml:space="preserve">until such time as </w:t>
      </w:r>
      <w:r w:rsidR="004166F2">
        <w:rPr>
          <w:rFonts w:eastAsia="Times New Roman" w:cs="Calibri"/>
          <w:szCs w:val="22"/>
        </w:rPr>
        <w:t xml:space="preserve">it can be published as a </w:t>
      </w:r>
      <w:r w:rsidR="004A1232" w:rsidRPr="00C70075">
        <w:rPr>
          <w:rFonts w:eastAsia="Times New Roman" w:cs="Calibri"/>
          <w:szCs w:val="22"/>
        </w:rPr>
        <w:t>Standards Australia</w:t>
      </w:r>
      <w:r w:rsidR="00EB6814" w:rsidRPr="00C70075">
        <w:rPr>
          <w:rFonts w:eastAsia="Times New Roman" w:cs="Calibri"/>
          <w:szCs w:val="22"/>
        </w:rPr>
        <w:t xml:space="preserve"> </w:t>
      </w:r>
      <w:r w:rsidR="004166F2">
        <w:rPr>
          <w:rFonts w:eastAsia="Times New Roman" w:cs="Calibri"/>
          <w:szCs w:val="22"/>
        </w:rPr>
        <w:t>standard</w:t>
      </w:r>
      <w:r w:rsidR="00EB6814" w:rsidRPr="00C70075">
        <w:rPr>
          <w:rFonts w:eastAsia="Times New Roman" w:cs="Calibri"/>
          <w:szCs w:val="22"/>
        </w:rPr>
        <w:t>.</w:t>
      </w:r>
    </w:p>
    <w:p w14:paraId="20949282" w14:textId="01C2ADC4" w:rsidR="00D772FE" w:rsidRPr="00C70075" w:rsidRDefault="00EB6814" w:rsidP="00337D35">
      <w:pPr>
        <w:spacing w:before="100" w:beforeAutospacing="1" w:after="100" w:afterAutospacing="1"/>
        <w:ind w:left="300"/>
        <w:divId w:val="924655653"/>
        <w:rPr>
          <w:rFonts w:eastAsia="Times New Roman" w:cs="Calibri"/>
          <w:szCs w:val="22"/>
        </w:rPr>
      </w:pPr>
      <w:r w:rsidRPr="00935603">
        <w:rPr>
          <w:rFonts w:eastAsia="Times New Roman" w:cs="Calibri"/>
          <w:b/>
          <w:szCs w:val="22"/>
          <w:u w:val="single"/>
        </w:rPr>
        <w:t>Decision</w:t>
      </w:r>
      <w:r w:rsidRPr="00935603">
        <w:rPr>
          <w:rFonts w:eastAsia="Times New Roman" w:cs="Calibri"/>
          <w:b/>
          <w:szCs w:val="22"/>
        </w:rPr>
        <w:t>:</w:t>
      </w:r>
      <w:r w:rsidR="0018751A" w:rsidRPr="00935603">
        <w:rPr>
          <w:rFonts w:eastAsia="Times New Roman" w:cs="Calibri"/>
          <w:szCs w:val="22"/>
        </w:rPr>
        <w:t xml:space="preserve"> </w:t>
      </w:r>
      <w:r w:rsidR="008F09D2">
        <w:rPr>
          <w:rFonts w:eastAsia="Times New Roman" w:cs="Calibri"/>
          <w:szCs w:val="22"/>
        </w:rPr>
        <w:t>T</w:t>
      </w:r>
      <w:r w:rsidRPr="00935603">
        <w:rPr>
          <w:rFonts w:eastAsia="Times New Roman" w:cs="Calibri"/>
          <w:szCs w:val="22"/>
        </w:rPr>
        <w:t>he RHC endorse</w:t>
      </w:r>
      <w:r w:rsidR="008678B0">
        <w:rPr>
          <w:rFonts w:eastAsia="Times New Roman" w:cs="Calibri"/>
          <w:szCs w:val="22"/>
        </w:rPr>
        <w:t>d</w:t>
      </w:r>
      <w:r w:rsidRPr="00935603">
        <w:rPr>
          <w:rFonts w:eastAsia="Times New Roman" w:cs="Calibri"/>
          <w:szCs w:val="22"/>
        </w:rPr>
        <w:t xml:space="preserve"> </w:t>
      </w:r>
      <w:r w:rsidR="00720583" w:rsidRPr="00935603">
        <w:rPr>
          <w:rFonts w:eastAsia="Times New Roman" w:cs="Calibri"/>
          <w:szCs w:val="22"/>
        </w:rPr>
        <w:t xml:space="preserve">the </w:t>
      </w:r>
      <w:r w:rsidR="004166F2">
        <w:rPr>
          <w:rFonts w:eastAsia="Times New Roman" w:cs="Calibri"/>
          <w:szCs w:val="22"/>
        </w:rPr>
        <w:t>conversion</w:t>
      </w:r>
      <w:r w:rsidR="004166F2" w:rsidRPr="00C70075">
        <w:rPr>
          <w:rFonts w:eastAsia="Times New Roman" w:cs="Calibri"/>
          <w:szCs w:val="22"/>
        </w:rPr>
        <w:t xml:space="preserve"> </w:t>
      </w:r>
      <w:r w:rsidR="00720583" w:rsidRPr="00C70075">
        <w:rPr>
          <w:rFonts w:eastAsia="Times New Roman" w:cs="Calibri"/>
          <w:szCs w:val="22"/>
        </w:rPr>
        <w:t>of the Dosimetry Service Provider</w:t>
      </w:r>
      <w:r w:rsidR="001C542F" w:rsidRPr="00C70075">
        <w:rPr>
          <w:rFonts w:eastAsia="Times New Roman" w:cs="Calibri"/>
          <w:szCs w:val="22"/>
        </w:rPr>
        <w:t xml:space="preserve"> Accreditation standard</w:t>
      </w:r>
      <w:r w:rsidR="00C35A90" w:rsidRPr="00C70075">
        <w:rPr>
          <w:rFonts w:eastAsia="Times New Roman" w:cs="Calibri"/>
          <w:szCs w:val="22"/>
        </w:rPr>
        <w:t xml:space="preserve"> </w:t>
      </w:r>
      <w:r w:rsidR="004166F2">
        <w:rPr>
          <w:rFonts w:eastAsia="Times New Roman" w:cs="Calibri"/>
          <w:szCs w:val="22"/>
        </w:rPr>
        <w:t xml:space="preserve">to a </w:t>
      </w:r>
      <w:r w:rsidR="00C35A90" w:rsidRPr="00C70075">
        <w:rPr>
          <w:rFonts w:eastAsia="Times New Roman" w:cs="Calibri"/>
          <w:szCs w:val="22"/>
        </w:rPr>
        <w:t>Standards Australia</w:t>
      </w:r>
      <w:r w:rsidR="004166F2">
        <w:rPr>
          <w:rFonts w:eastAsia="Times New Roman" w:cs="Calibri"/>
          <w:szCs w:val="22"/>
        </w:rPr>
        <w:t xml:space="preserve"> standard</w:t>
      </w:r>
      <w:r w:rsidR="00065EFF">
        <w:rPr>
          <w:rFonts w:eastAsia="Times New Roman" w:cs="Calibri"/>
          <w:szCs w:val="22"/>
        </w:rPr>
        <w:t>, s</w:t>
      </w:r>
      <w:r w:rsidR="00065EFF" w:rsidRPr="00935603">
        <w:rPr>
          <w:rFonts w:eastAsia="Times New Roman" w:cs="Calibri"/>
          <w:szCs w:val="22"/>
        </w:rPr>
        <w:t xml:space="preserve">ubject to agreement </w:t>
      </w:r>
      <w:r w:rsidR="001D075A">
        <w:rPr>
          <w:rFonts w:eastAsia="Times New Roman" w:cs="Calibri"/>
          <w:szCs w:val="22"/>
        </w:rPr>
        <w:t>between</w:t>
      </w:r>
      <w:r w:rsidR="007C7FE9">
        <w:rPr>
          <w:rFonts w:eastAsia="Times New Roman" w:cs="Calibri"/>
          <w:szCs w:val="22"/>
        </w:rPr>
        <w:t xml:space="preserve"> ARPANSA </w:t>
      </w:r>
      <w:r w:rsidR="001D075A">
        <w:rPr>
          <w:rFonts w:eastAsia="Times New Roman" w:cs="Calibri"/>
          <w:szCs w:val="22"/>
        </w:rPr>
        <w:t>and</w:t>
      </w:r>
      <w:r w:rsidR="00065EFF" w:rsidRPr="00935603">
        <w:rPr>
          <w:rFonts w:eastAsia="Times New Roman" w:cs="Calibri"/>
          <w:szCs w:val="22"/>
        </w:rPr>
        <w:t xml:space="preserve"> Standards Australia</w:t>
      </w:r>
      <w:r w:rsidR="00C35A90" w:rsidRPr="00C70075">
        <w:rPr>
          <w:rFonts w:eastAsia="Times New Roman" w:cs="Calibri"/>
          <w:szCs w:val="22"/>
        </w:rPr>
        <w:t>.</w:t>
      </w:r>
      <w:r w:rsidR="00FB7310">
        <w:rPr>
          <w:rFonts w:eastAsia="Times New Roman" w:cs="Calibri"/>
          <w:b/>
          <w:szCs w:val="22"/>
          <w:u w:val="single"/>
        </w:rPr>
        <w:br/>
      </w:r>
      <w:r w:rsidR="008158C0" w:rsidRPr="00C70075">
        <w:rPr>
          <w:rFonts w:eastAsia="Times New Roman" w:cs="Calibri"/>
          <w:b/>
          <w:szCs w:val="22"/>
          <w:u w:val="single"/>
        </w:rPr>
        <w:t>Decision</w:t>
      </w:r>
      <w:r w:rsidR="008158C0" w:rsidRPr="00C70075">
        <w:rPr>
          <w:rFonts w:eastAsia="Times New Roman" w:cs="Calibri"/>
          <w:b/>
          <w:szCs w:val="22"/>
        </w:rPr>
        <w:t xml:space="preserve">: </w:t>
      </w:r>
      <w:r w:rsidR="006A2363">
        <w:rPr>
          <w:rFonts w:eastAsia="Times New Roman" w:cs="Calibri"/>
          <w:szCs w:val="22"/>
        </w:rPr>
        <w:t>T</w:t>
      </w:r>
      <w:r w:rsidR="009309FF" w:rsidRPr="00C70075">
        <w:rPr>
          <w:rFonts w:eastAsia="Times New Roman" w:cs="Calibri"/>
          <w:szCs w:val="22"/>
        </w:rPr>
        <w:t xml:space="preserve">he RHC </w:t>
      </w:r>
      <w:r w:rsidR="00DD0010">
        <w:rPr>
          <w:rFonts w:eastAsia="Times New Roman" w:cs="Calibri"/>
          <w:szCs w:val="22"/>
        </w:rPr>
        <w:t xml:space="preserve">approved </w:t>
      </w:r>
      <w:r w:rsidR="009309FF" w:rsidRPr="00C70075">
        <w:rPr>
          <w:rFonts w:eastAsia="Times New Roman" w:cs="Calibri"/>
          <w:szCs w:val="22"/>
        </w:rPr>
        <w:t xml:space="preserve">the publication of the </w:t>
      </w:r>
      <w:r w:rsidR="006A2363">
        <w:rPr>
          <w:rFonts w:eastAsia="Times New Roman" w:cs="Calibri"/>
          <w:szCs w:val="22"/>
        </w:rPr>
        <w:t xml:space="preserve">DSP </w:t>
      </w:r>
      <w:r w:rsidR="009309FF" w:rsidRPr="00C70075">
        <w:rPr>
          <w:rFonts w:eastAsia="Times New Roman" w:cs="Calibri"/>
          <w:szCs w:val="22"/>
        </w:rPr>
        <w:t>Standard</w:t>
      </w:r>
      <w:r w:rsidR="00426320" w:rsidRPr="00C70075">
        <w:rPr>
          <w:rFonts w:eastAsia="Times New Roman" w:cs="Calibri"/>
          <w:szCs w:val="22"/>
        </w:rPr>
        <w:t xml:space="preserve"> on the ARPANSA website until such time as publication </w:t>
      </w:r>
      <w:r w:rsidR="00B57385" w:rsidRPr="00C70075">
        <w:rPr>
          <w:rFonts w:eastAsia="Times New Roman" w:cs="Calibri"/>
          <w:szCs w:val="22"/>
        </w:rPr>
        <w:t>can be taken up by Standards Australia</w:t>
      </w:r>
      <w:r w:rsidR="009F7BF2" w:rsidRPr="00C70075">
        <w:rPr>
          <w:rFonts w:eastAsia="Times New Roman" w:cs="Calibri"/>
          <w:szCs w:val="22"/>
        </w:rPr>
        <w:t>.</w:t>
      </w:r>
      <w:r w:rsidR="00356145">
        <w:rPr>
          <w:rFonts w:eastAsia="Times New Roman" w:cs="Calibri"/>
          <w:szCs w:val="22"/>
        </w:rPr>
        <w:br/>
      </w:r>
    </w:p>
    <w:p w14:paraId="324395B3" w14:textId="3AD6D904" w:rsidR="00D772FE" w:rsidRPr="00C70075" w:rsidRDefault="00D772FE" w:rsidP="00B90807">
      <w:pPr>
        <w:pStyle w:val="Heading2"/>
        <w:divId w:val="895241846"/>
      </w:pPr>
      <w:r w:rsidRPr="00C70075">
        <w:t xml:space="preserve">New Issues to </w:t>
      </w:r>
      <w:r w:rsidR="001C6052">
        <w:t>C</w:t>
      </w:r>
      <w:r w:rsidRPr="00C70075">
        <w:t xml:space="preserve">onsider </w:t>
      </w:r>
    </w:p>
    <w:p w14:paraId="271CEC19" w14:textId="68E89DB7" w:rsidR="009C666B" w:rsidRPr="00C70075" w:rsidRDefault="009C666B" w:rsidP="00337D35">
      <w:pPr>
        <w:pStyle w:val="Heading2"/>
        <w:ind w:left="300"/>
        <w:divId w:val="1141457050"/>
      </w:pPr>
      <w:r w:rsidRPr="00C70075">
        <w:t>Waste flows from hospitals</w:t>
      </w:r>
    </w:p>
    <w:p w14:paraId="1B9A3F32" w14:textId="2490E41D" w:rsidR="009C666B" w:rsidRPr="00C70075" w:rsidRDefault="3491288B" w:rsidP="69B1281A">
      <w:pPr>
        <w:spacing w:before="100" w:beforeAutospacing="1" w:after="100" w:afterAutospacing="1"/>
        <w:ind w:left="300"/>
        <w:divId w:val="1141457050"/>
        <w:rPr>
          <w:rFonts w:cs="Calibri"/>
        </w:rPr>
      </w:pPr>
      <w:r w:rsidRPr="69B1281A">
        <w:rPr>
          <w:rFonts w:eastAsia="Times New Roman" w:cs="Calibri"/>
        </w:rPr>
        <w:t xml:space="preserve">The </w:t>
      </w:r>
      <w:r w:rsidRPr="69B1281A">
        <w:rPr>
          <w:rFonts w:eastAsia="Times New Roman" w:cs="Calibri"/>
        </w:rPr>
        <w:t>West</w:t>
      </w:r>
      <w:r w:rsidR="7ACE0094" w:rsidRPr="69B1281A">
        <w:rPr>
          <w:rFonts w:eastAsia="Times New Roman" w:cs="Calibri"/>
        </w:rPr>
        <w:t>ern</w:t>
      </w:r>
      <w:r w:rsidRPr="69B1281A">
        <w:rPr>
          <w:rFonts w:eastAsia="Times New Roman" w:cs="Calibri"/>
        </w:rPr>
        <w:t xml:space="preserve"> Australian regulator </w:t>
      </w:r>
      <w:r w:rsidR="52C5708C" w:rsidRPr="69B1281A">
        <w:rPr>
          <w:rFonts w:eastAsia="Times New Roman" w:cs="Calibri"/>
        </w:rPr>
        <w:t>presented</w:t>
      </w:r>
      <w:r w:rsidRPr="69B1281A">
        <w:rPr>
          <w:rFonts w:eastAsia="Times New Roman" w:cs="Calibri"/>
        </w:rPr>
        <w:t xml:space="preserve"> to the RHC regarding the justification for hospital waste holding tanks, </w:t>
      </w:r>
      <w:r w:rsidRPr="69B1281A">
        <w:rPr>
          <w:rFonts w:eastAsia="Times New Roman" w:cs="Calibri"/>
        </w:rPr>
        <w:t xml:space="preserve">and the recent Western Australian decision to remove the requirement for these tanks following a systematic analysis </w:t>
      </w:r>
      <w:r w:rsidR="691536C1" w:rsidRPr="69B1281A">
        <w:rPr>
          <w:rFonts w:eastAsia="Times New Roman" w:cs="Calibri"/>
        </w:rPr>
        <w:t xml:space="preserve">including </w:t>
      </w:r>
      <w:r w:rsidRPr="69B1281A">
        <w:rPr>
          <w:rFonts w:eastAsia="Times New Roman" w:cs="Calibri"/>
        </w:rPr>
        <w:t xml:space="preserve">of radiological activity throughout the sewer system resulting from </w:t>
      </w:r>
      <w:r w:rsidR="63EC7ED9" w:rsidRPr="69B1281A">
        <w:rPr>
          <w:rFonts w:eastAsia="Times New Roman" w:cs="Calibri"/>
        </w:rPr>
        <w:t>nuclear</w:t>
      </w:r>
      <w:r w:rsidR="52CB5DD1" w:rsidRPr="69B1281A">
        <w:rPr>
          <w:rFonts w:eastAsia="Times New Roman" w:cs="Calibri"/>
        </w:rPr>
        <w:t xml:space="preserve"> medicine </w:t>
      </w:r>
      <w:r w:rsidRPr="69B1281A">
        <w:rPr>
          <w:rFonts w:eastAsia="Times New Roman" w:cs="Calibri"/>
        </w:rPr>
        <w:t xml:space="preserve">treatments. </w:t>
      </w:r>
      <w:r w:rsidR="71ACB83B" w:rsidRPr="69B1281A">
        <w:rPr>
          <w:rFonts w:eastAsia="Times New Roman" w:cs="Calibri"/>
        </w:rPr>
        <w:t>T</w:t>
      </w:r>
      <w:r w:rsidRPr="69B1281A">
        <w:rPr>
          <w:rFonts w:eastAsia="Times New Roman" w:cs="Calibri"/>
        </w:rPr>
        <w:t xml:space="preserve">he RHC </w:t>
      </w:r>
      <w:r w:rsidR="3346EBE1" w:rsidRPr="69B1281A">
        <w:rPr>
          <w:rFonts w:eastAsia="Times New Roman" w:cs="Calibri"/>
        </w:rPr>
        <w:t xml:space="preserve">discussed the findings of member </w:t>
      </w:r>
      <w:r w:rsidR="3346EBE1" w:rsidRPr="69B1281A">
        <w:rPr>
          <w:rFonts w:eastAsia="Times New Roman" w:cs="Calibri"/>
        </w:rPr>
        <w:t>jurisdictions</w:t>
      </w:r>
      <w:r w:rsidRPr="69B1281A">
        <w:rPr>
          <w:rFonts w:eastAsia="Times New Roman" w:cs="Calibri"/>
        </w:rPr>
        <w:t xml:space="preserve"> who </w:t>
      </w:r>
      <w:r w:rsidR="3346EBE1" w:rsidRPr="69B1281A">
        <w:rPr>
          <w:rFonts w:eastAsia="Times New Roman" w:cs="Calibri"/>
        </w:rPr>
        <w:t>h</w:t>
      </w:r>
      <w:r w:rsidRPr="69B1281A">
        <w:rPr>
          <w:rFonts w:eastAsia="Times New Roman" w:cs="Calibri"/>
        </w:rPr>
        <w:t xml:space="preserve">ad performed a similar analysis, or who were looking to do so in the near future. </w:t>
      </w:r>
      <w:r w:rsidR="7CBDEA4A" w:rsidRPr="69B1281A">
        <w:rPr>
          <w:rFonts w:eastAsia="Times New Roman" w:cs="Calibri"/>
        </w:rPr>
        <w:t>Jurisdictions</w:t>
      </w:r>
      <w:r w:rsidR="3EB49426" w:rsidRPr="69B1281A">
        <w:rPr>
          <w:rFonts w:eastAsia="Times New Roman" w:cs="Calibri"/>
        </w:rPr>
        <w:t xml:space="preserve"> </w:t>
      </w:r>
      <w:r w:rsidRPr="69B1281A">
        <w:rPr>
          <w:rFonts w:eastAsia="Times New Roman" w:cs="Calibri"/>
        </w:rPr>
        <w:t xml:space="preserve">agreed to </w:t>
      </w:r>
      <w:r w:rsidR="65DEE2B6" w:rsidRPr="69B1281A">
        <w:rPr>
          <w:rFonts w:eastAsia="Times New Roman" w:cs="Calibri"/>
        </w:rPr>
        <w:t>share</w:t>
      </w:r>
      <w:r w:rsidRPr="69B1281A">
        <w:rPr>
          <w:rFonts w:eastAsia="Times New Roman" w:cs="Calibri"/>
        </w:rPr>
        <w:t xml:space="preserve"> investigation reports, subject to obtaining clearance to distribute.</w:t>
      </w:r>
      <w:r w:rsidR="009C666B">
        <w:br/>
      </w:r>
      <w:r w:rsidR="009C666B">
        <w:br/>
      </w:r>
      <w:r w:rsidR="4082DD07" w:rsidRPr="69B1281A">
        <w:rPr>
          <w:rFonts w:eastAsia="Times New Roman" w:cs="Calibri"/>
          <w:b/>
          <w:bCs/>
          <w:u w:val="single"/>
        </w:rPr>
        <w:lastRenderedPageBreak/>
        <w:t>Decision</w:t>
      </w:r>
      <w:r w:rsidR="4082DD07" w:rsidRPr="69B1281A">
        <w:rPr>
          <w:rFonts w:eastAsia="Times New Roman" w:cs="Calibri"/>
          <w:b/>
          <w:bCs/>
        </w:rPr>
        <w:t xml:space="preserve">: </w:t>
      </w:r>
      <w:r w:rsidR="52C5708C" w:rsidRPr="69B1281A">
        <w:rPr>
          <w:rFonts w:eastAsia="Times New Roman" w:cs="Calibri"/>
        </w:rPr>
        <w:t xml:space="preserve">The </w:t>
      </w:r>
      <w:r w:rsidR="4082DD07" w:rsidRPr="69B1281A">
        <w:rPr>
          <w:rFonts w:cs="Calibri"/>
        </w:rPr>
        <w:t>RHC t</w:t>
      </w:r>
      <w:r w:rsidR="310455F7" w:rsidRPr="69B1281A">
        <w:rPr>
          <w:rFonts w:cs="Calibri"/>
        </w:rPr>
        <w:t>o circulate investigation reports from relevant jurisdictions pending clearance</w:t>
      </w:r>
      <w:r w:rsidR="0ADE0B6C" w:rsidRPr="69B1281A">
        <w:rPr>
          <w:rFonts w:cs="Calibri"/>
        </w:rPr>
        <w:t>s</w:t>
      </w:r>
      <w:r w:rsidR="310455F7" w:rsidRPr="69B1281A">
        <w:rPr>
          <w:rFonts w:cs="Calibri"/>
        </w:rPr>
        <w:t>.</w:t>
      </w:r>
      <w:r w:rsidR="00356145">
        <w:rPr>
          <w:rFonts w:cs="Calibri"/>
        </w:rPr>
        <w:br/>
      </w:r>
    </w:p>
    <w:p w14:paraId="65D2C46C" w14:textId="330FDCCE" w:rsidR="00D772FE" w:rsidRPr="00C70075" w:rsidRDefault="00D772FE" w:rsidP="00337D35">
      <w:pPr>
        <w:pStyle w:val="Heading2"/>
        <w:ind w:left="300"/>
        <w:divId w:val="1141457050"/>
      </w:pPr>
      <w:r w:rsidRPr="00C70075">
        <w:t xml:space="preserve">Theranostics </w:t>
      </w:r>
    </w:p>
    <w:p w14:paraId="61C65F9D" w14:textId="03A8F28B" w:rsidR="00D772FE" w:rsidRPr="00C70075" w:rsidRDefault="05B835D3" w:rsidP="69B1281A">
      <w:pPr>
        <w:spacing w:before="100" w:beforeAutospacing="1" w:after="100" w:afterAutospacing="1"/>
        <w:ind w:left="300"/>
        <w:divId w:val="1141457050"/>
        <w:rPr>
          <w:rFonts w:eastAsia="Times New Roman" w:cs="Calibri"/>
        </w:rPr>
      </w:pPr>
      <w:r w:rsidRPr="69B1281A">
        <w:rPr>
          <w:rFonts w:eastAsia="Times New Roman" w:cs="Calibri"/>
        </w:rPr>
        <w:t>ARPANSA</w:t>
      </w:r>
      <w:r w:rsidR="028F72BF" w:rsidRPr="69B1281A">
        <w:rPr>
          <w:rFonts w:eastAsia="Times New Roman" w:cs="Calibri"/>
        </w:rPr>
        <w:t xml:space="preserve"> presented to </w:t>
      </w:r>
      <w:r w:rsidR="5BE676FF" w:rsidRPr="69B1281A">
        <w:rPr>
          <w:rFonts w:eastAsia="Times New Roman" w:cs="Calibri"/>
        </w:rPr>
        <w:t xml:space="preserve">the RHC on the identified risk areas (as distinct from regulatory complications) </w:t>
      </w:r>
      <w:r w:rsidR="59F559D9" w:rsidRPr="69B1281A">
        <w:rPr>
          <w:rFonts w:eastAsia="Times New Roman" w:cs="Calibri"/>
        </w:rPr>
        <w:t>related to</w:t>
      </w:r>
      <w:r w:rsidR="409FD52E" w:rsidRPr="69B1281A">
        <w:rPr>
          <w:rFonts w:eastAsia="Times New Roman" w:cs="Calibri"/>
        </w:rPr>
        <w:t xml:space="preserve"> the rise of combined diagnostic and therapeutic uses of nuclear medicine</w:t>
      </w:r>
      <w:r w:rsidR="03EA9E4E" w:rsidRPr="69B1281A">
        <w:rPr>
          <w:rFonts w:eastAsia="Times New Roman" w:cs="Calibri"/>
        </w:rPr>
        <w:t>,</w:t>
      </w:r>
      <w:r w:rsidR="409FD52E" w:rsidRPr="69B1281A">
        <w:rPr>
          <w:rFonts w:eastAsia="Times New Roman" w:cs="Calibri"/>
        </w:rPr>
        <w:t xml:space="preserve"> known as theranostics. </w:t>
      </w:r>
      <w:r w:rsidR="676ED6FD" w:rsidRPr="69B1281A">
        <w:rPr>
          <w:rFonts w:eastAsia="Times New Roman" w:cs="Calibri"/>
        </w:rPr>
        <w:t>The RHC</w:t>
      </w:r>
      <w:r w:rsidR="4C66D77B" w:rsidRPr="69B1281A">
        <w:rPr>
          <w:rFonts w:eastAsia="Times New Roman" w:cs="Calibri"/>
        </w:rPr>
        <w:t xml:space="preserve"> agreed t</w:t>
      </w:r>
      <w:r w:rsidR="05A50B44" w:rsidRPr="69B1281A">
        <w:rPr>
          <w:rFonts w:eastAsia="Times New Roman" w:cs="Calibri"/>
        </w:rPr>
        <w:t>here was</w:t>
      </w:r>
      <w:r w:rsidR="4C66D77B" w:rsidRPr="69B1281A">
        <w:rPr>
          <w:rFonts w:eastAsia="Times New Roman" w:cs="Calibri"/>
        </w:rPr>
        <w:t xml:space="preserve"> a need for further information from </w:t>
      </w:r>
      <w:r w:rsidR="05A50B44" w:rsidRPr="69B1281A">
        <w:rPr>
          <w:rFonts w:eastAsia="Times New Roman" w:cs="Calibri"/>
        </w:rPr>
        <w:t xml:space="preserve">users, and </w:t>
      </w:r>
      <w:r w:rsidR="26E80A95" w:rsidRPr="69B1281A">
        <w:rPr>
          <w:rFonts w:eastAsia="Times New Roman" w:cs="Calibri"/>
        </w:rPr>
        <w:t xml:space="preserve">agreed to </w:t>
      </w:r>
      <w:r w:rsidR="335843DC" w:rsidRPr="69B1281A">
        <w:rPr>
          <w:rFonts w:eastAsia="Times New Roman" w:cs="Calibri"/>
        </w:rPr>
        <w:t>approach jurisdictional radiation councils</w:t>
      </w:r>
      <w:r w:rsidR="54EFC37B" w:rsidRPr="69B1281A">
        <w:rPr>
          <w:rFonts w:eastAsia="Times New Roman" w:cs="Calibri"/>
        </w:rPr>
        <w:t xml:space="preserve"> for further information</w:t>
      </w:r>
      <w:r w:rsidR="5B8212A5" w:rsidRPr="69B1281A">
        <w:rPr>
          <w:rFonts w:eastAsia="Times New Roman" w:cs="Calibri"/>
        </w:rPr>
        <w:t xml:space="preserve">. </w:t>
      </w:r>
    </w:p>
    <w:p w14:paraId="1942A565" w14:textId="658BF0F2" w:rsidR="00D772FE" w:rsidRPr="00C70075" w:rsidRDefault="00000000" w:rsidP="00337D35">
      <w:pPr>
        <w:spacing w:before="100" w:beforeAutospacing="1" w:after="100" w:afterAutospacing="1"/>
        <w:ind w:left="300"/>
        <w:divId w:val="2124424388"/>
        <w:rPr>
          <w:rFonts w:eastAsia="Times New Roman" w:cs="Calibri"/>
          <w:szCs w:val="22"/>
        </w:rPr>
      </w:pPr>
      <w:hyperlink r:id="rId13">
        <w:r w:rsidR="00D772FE" w:rsidRPr="5C4C3AF8">
          <w:rPr>
            <w:rStyle w:val="Hyperlink"/>
            <w:rFonts w:eastAsia="Times New Roman" w:cs="Calibri"/>
            <w:b/>
            <w:bCs/>
            <w:color w:val="000000" w:themeColor="text1"/>
          </w:rPr>
          <w:t>Task</w:t>
        </w:r>
      </w:hyperlink>
      <w:r w:rsidR="00D772FE" w:rsidRPr="5C4C3AF8">
        <w:rPr>
          <w:rFonts w:eastAsia="Times New Roman" w:cs="Calibri"/>
          <w:b/>
          <w:bCs/>
        </w:rPr>
        <w:t xml:space="preserve">: </w:t>
      </w:r>
      <w:r w:rsidR="0087716E" w:rsidRPr="5C4C3AF8">
        <w:rPr>
          <w:rFonts w:eastAsia="Times New Roman" w:cs="Calibri"/>
        </w:rPr>
        <w:t xml:space="preserve">ARPANSA to prepare a list of questions </w:t>
      </w:r>
      <w:r w:rsidR="00E560C4" w:rsidRPr="5C4C3AF8">
        <w:rPr>
          <w:rFonts w:eastAsia="Times New Roman" w:cs="Calibri"/>
        </w:rPr>
        <w:t>for</w:t>
      </w:r>
      <w:r w:rsidR="00F1195C" w:rsidRPr="5C4C3AF8">
        <w:rPr>
          <w:rFonts w:eastAsia="Times New Roman" w:cs="Calibri"/>
        </w:rPr>
        <w:t xml:space="preserve"> </w:t>
      </w:r>
      <w:r w:rsidR="00CC01D4" w:rsidRPr="5C4C3AF8">
        <w:rPr>
          <w:rFonts w:eastAsia="Times New Roman" w:cs="Calibri"/>
        </w:rPr>
        <w:t xml:space="preserve">jurisdictional </w:t>
      </w:r>
      <w:r w:rsidR="00F1195C" w:rsidRPr="5C4C3AF8">
        <w:rPr>
          <w:rFonts w:eastAsia="Times New Roman" w:cs="Calibri"/>
        </w:rPr>
        <w:t>radiation councils</w:t>
      </w:r>
      <w:r w:rsidR="009F7BF2" w:rsidRPr="5C4C3AF8">
        <w:rPr>
          <w:rFonts w:eastAsia="Times New Roman" w:cs="Calibri"/>
        </w:rPr>
        <w:t>.</w:t>
      </w:r>
      <w:r w:rsidR="00356145">
        <w:rPr>
          <w:rFonts w:eastAsia="Times New Roman" w:cs="Calibri"/>
        </w:rPr>
        <w:br/>
      </w:r>
    </w:p>
    <w:p w14:paraId="3B51E032" w14:textId="705C34A6" w:rsidR="00D772FE" w:rsidRPr="00C70075" w:rsidRDefault="00D772FE" w:rsidP="00337D35">
      <w:pPr>
        <w:pStyle w:val="Heading2"/>
        <w:ind w:left="300"/>
        <w:divId w:val="559250914"/>
      </w:pPr>
      <w:r w:rsidRPr="00C70075">
        <w:t>Mobile</w:t>
      </w:r>
      <w:r w:rsidR="000B6D84">
        <w:t xml:space="preserve"> Computed-Tomography</w:t>
      </w:r>
      <w:r w:rsidRPr="00C70075">
        <w:t xml:space="preserve"> </w:t>
      </w:r>
      <w:r w:rsidR="000B6D84">
        <w:t>(</w:t>
      </w:r>
      <w:r w:rsidRPr="00C70075">
        <w:t>CT</w:t>
      </w:r>
      <w:r w:rsidR="000B6D84">
        <w:t>)</w:t>
      </w:r>
      <w:r w:rsidRPr="00C70075">
        <w:t xml:space="preserve"> </w:t>
      </w:r>
    </w:p>
    <w:p w14:paraId="4F12C2B8" w14:textId="44A75E89" w:rsidR="00D772FE" w:rsidRPr="00C70075" w:rsidRDefault="00AC4ED1" w:rsidP="00337D35">
      <w:pPr>
        <w:spacing w:before="100" w:beforeAutospacing="1" w:after="100" w:afterAutospacing="1"/>
        <w:ind w:left="300"/>
        <w:divId w:val="559250914"/>
        <w:rPr>
          <w:rFonts w:eastAsia="Times New Roman" w:cs="Calibri"/>
          <w:szCs w:val="22"/>
        </w:rPr>
      </w:pPr>
      <w:r w:rsidRPr="5C4C3AF8">
        <w:rPr>
          <w:rFonts w:eastAsia="Times New Roman" w:cs="Calibri"/>
        </w:rPr>
        <w:t xml:space="preserve">The </w:t>
      </w:r>
      <w:r w:rsidR="00D312BC" w:rsidRPr="5C4C3AF8">
        <w:rPr>
          <w:rFonts w:eastAsia="Times New Roman" w:cs="Calibri"/>
        </w:rPr>
        <w:t>RHC</w:t>
      </w:r>
      <w:r w:rsidR="00AA15E3" w:rsidRPr="5C4C3AF8">
        <w:rPr>
          <w:rFonts w:eastAsia="Times New Roman" w:cs="Calibri"/>
        </w:rPr>
        <w:t xml:space="preserve"> discussed feedback received</w:t>
      </w:r>
      <w:r w:rsidR="000D79D5" w:rsidRPr="5C4C3AF8">
        <w:rPr>
          <w:rFonts w:eastAsia="Times New Roman" w:cs="Calibri"/>
        </w:rPr>
        <w:t xml:space="preserve"> from a survey</w:t>
      </w:r>
      <w:r w:rsidR="006D1E28" w:rsidRPr="5C4C3AF8">
        <w:rPr>
          <w:rFonts w:eastAsia="Times New Roman" w:cs="Calibri"/>
        </w:rPr>
        <w:t xml:space="preserve"> distributed to jurisdiction</w:t>
      </w:r>
      <w:r w:rsidR="008B0834" w:rsidRPr="5C4C3AF8">
        <w:rPr>
          <w:rFonts w:eastAsia="Times New Roman" w:cs="Calibri"/>
        </w:rPr>
        <w:t>s</w:t>
      </w:r>
      <w:r w:rsidR="004F3889" w:rsidRPr="5C4C3AF8">
        <w:rPr>
          <w:rFonts w:eastAsia="Times New Roman" w:cs="Calibri"/>
        </w:rPr>
        <w:t xml:space="preserve">, and ARPANSA provided information </w:t>
      </w:r>
      <w:r w:rsidR="004F3889" w:rsidRPr="5C4C3AF8">
        <w:rPr>
          <w:rFonts w:eastAsia="Times New Roman" w:cs="Calibri"/>
        </w:rPr>
        <w:t>received from the Therapeutic Goods Administration</w:t>
      </w:r>
      <w:r w:rsidR="00F70E26" w:rsidRPr="5C4C3AF8">
        <w:rPr>
          <w:rFonts w:eastAsia="Times New Roman" w:cs="Calibri"/>
        </w:rPr>
        <w:t xml:space="preserve">. </w:t>
      </w:r>
      <w:r w:rsidR="00BD0C2E" w:rsidRPr="5C4C3AF8">
        <w:rPr>
          <w:rFonts w:eastAsia="Times New Roman" w:cs="Calibri"/>
        </w:rPr>
        <w:t>S</w:t>
      </w:r>
      <w:r w:rsidR="00281365" w:rsidRPr="5C4C3AF8">
        <w:rPr>
          <w:rFonts w:eastAsia="Times New Roman" w:cs="Calibri"/>
        </w:rPr>
        <w:t>taff</w:t>
      </w:r>
      <w:r w:rsidR="00F70E26" w:rsidRPr="5C4C3AF8">
        <w:rPr>
          <w:rFonts w:eastAsia="Times New Roman" w:cs="Calibri"/>
        </w:rPr>
        <w:t xml:space="preserve"> from </w:t>
      </w:r>
      <w:r w:rsidR="000B6729" w:rsidRPr="5C4C3AF8">
        <w:rPr>
          <w:rFonts w:eastAsia="Times New Roman" w:cs="Calibri"/>
        </w:rPr>
        <w:t>Micro</w:t>
      </w:r>
      <w:r w:rsidR="00DE7B90" w:rsidRPr="5C4C3AF8">
        <w:rPr>
          <w:rFonts w:eastAsia="Times New Roman" w:cs="Calibri"/>
        </w:rPr>
        <w:t>-</w:t>
      </w:r>
      <w:r w:rsidR="000B6729" w:rsidRPr="5C4C3AF8">
        <w:rPr>
          <w:rFonts w:eastAsia="Times New Roman" w:cs="Calibri"/>
        </w:rPr>
        <w:t xml:space="preserve">X </w:t>
      </w:r>
      <w:r w:rsidR="00BD0C2E" w:rsidRPr="5C4C3AF8">
        <w:rPr>
          <w:rFonts w:eastAsia="Times New Roman" w:cs="Calibri"/>
        </w:rPr>
        <w:t xml:space="preserve">also </w:t>
      </w:r>
      <w:r w:rsidR="000A19DC" w:rsidRPr="5C4C3AF8">
        <w:rPr>
          <w:rFonts w:eastAsia="Times New Roman" w:cs="Calibri"/>
        </w:rPr>
        <w:t>presented on the</w:t>
      </w:r>
      <w:r w:rsidR="00BC40F5" w:rsidRPr="5C4C3AF8">
        <w:rPr>
          <w:rFonts w:eastAsia="Times New Roman" w:cs="Calibri"/>
        </w:rPr>
        <w:t xml:space="preserve"> progress of their new </w:t>
      </w:r>
      <w:r w:rsidR="00F70E26" w:rsidRPr="5C4C3AF8">
        <w:rPr>
          <w:rFonts w:eastAsia="Times New Roman" w:cs="Calibri"/>
        </w:rPr>
        <w:t xml:space="preserve">mobile head CT </w:t>
      </w:r>
      <w:r w:rsidR="00BC40F5" w:rsidRPr="5C4C3AF8">
        <w:rPr>
          <w:rFonts w:eastAsia="Times New Roman" w:cs="Calibri"/>
        </w:rPr>
        <w:t>system through clinical trials</w:t>
      </w:r>
      <w:r w:rsidRPr="5C4C3AF8">
        <w:rPr>
          <w:rFonts w:eastAsia="Times New Roman" w:cs="Calibri"/>
        </w:rPr>
        <w:t xml:space="preserve">. </w:t>
      </w:r>
      <w:r w:rsidR="00241BB1" w:rsidRPr="5C4C3AF8">
        <w:rPr>
          <w:rFonts w:eastAsia="Times New Roman" w:cs="Calibri"/>
        </w:rPr>
        <w:t>Following the presentation</w:t>
      </w:r>
      <w:r w:rsidR="00225D7B" w:rsidRPr="5C4C3AF8">
        <w:rPr>
          <w:rFonts w:eastAsia="Times New Roman" w:cs="Calibri"/>
        </w:rPr>
        <w:t>,</w:t>
      </w:r>
      <w:r w:rsidR="00241BB1" w:rsidRPr="5C4C3AF8">
        <w:rPr>
          <w:rFonts w:eastAsia="Times New Roman" w:cs="Calibri"/>
        </w:rPr>
        <w:t xml:space="preserve"> the RHC discussed th</w:t>
      </w:r>
      <w:r w:rsidR="00A47E28" w:rsidRPr="5C4C3AF8">
        <w:rPr>
          <w:rFonts w:eastAsia="Times New Roman" w:cs="Calibri"/>
        </w:rPr>
        <w:t>is</w:t>
      </w:r>
      <w:r w:rsidR="00241BB1" w:rsidRPr="5C4C3AF8">
        <w:rPr>
          <w:rFonts w:eastAsia="Times New Roman" w:cs="Calibri"/>
        </w:rPr>
        <w:t xml:space="preserve"> </w:t>
      </w:r>
      <w:r w:rsidR="00BF398C" w:rsidRPr="5C4C3AF8">
        <w:rPr>
          <w:rFonts w:eastAsia="Times New Roman" w:cs="Calibri"/>
        </w:rPr>
        <w:t>system</w:t>
      </w:r>
      <w:r w:rsidR="00635CF6" w:rsidRPr="5C4C3AF8">
        <w:rPr>
          <w:rFonts w:eastAsia="Times New Roman" w:cs="Calibri"/>
        </w:rPr>
        <w:t>,</w:t>
      </w:r>
      <w:r w:rsidR="00471370" w:rsidRPr="5C4C3AF8">
        <w:rPr>
          <w:rFonts w:eastAsia="Times New Roman" w:cs="Calibri"/>
        </w:rPr>
        <w:t xml:space="preserve"> including its </w:t>
      </w:r>
      <w:r w:rsidR="003174F3" w:rsidRPr="5C4C3AF8">
        <w:rPr>
          <w:rFonts w:eastAsia="Times New Roman" w:cs="Calibri"/>
        </w:rPr>
        <w:t>progression through clinical trials abroad</w:t>
      </w:r>
      <w:r w:rsidR="007C1ED5" w:rsidRPr="5C4C3AF8">
        <w:rPr>
          <w:rFonts w:eastAsia="Times New Roman" w:cs="Calibri"/>
        </w:rPr>
        <w:t>.</w:t>
      </w:r>
      <w:r w:rsidR="003174F3" w:rsidRPr="5C4C3AF8">
        <w:rPr>
          <w:rFonts w:eastAsia="Times New Roman" w:cs="Calibri"/>
        </w:rPr>
        <w:t xml:space="preserve"> ARPANSA not</w:t>
      </w:r>
      <w:r w:rsidR="007C1ED5" w:rsidRPr="5C4C3AF8">
        <w:rPr>
          <w:rFonts w:eastAsia="Times New Roman" w:cs="Calibri"/>
        </w:rPr>
        <w:t>ed</w:t>
      </w:r>
      <w:r w:rsidR="003174F3" w:rsidRPr="5C4C3AF8">
        <w:rPr>
          <w:rFonts w:eastAsia="Times New Roman" w:cs="Calibri"/>
        </w:rPr>
        <w:t xml:space="preserve"> that it may be able to </w:t>
      </w:r>
      <w:r w:rsidR="0040594F" w:rsidRPr="5C4C3AF8">
        <w:rPr>
          <w:rFonts w:eastAsia="Times New Roman" w:cs="Calibri"/>
        </w:rPr>
        <w:t xml:space="preserve">seek more </w:t>
      </w:r>
      <w:r w:rsidR="00A64642" w:rsidRPr="5C4C3AF8">
        <w:rPr>
          <w:rFonts w:eastAsia="Times New Roman" w:cs="Calibri"/>
        </w:rPr>
        <w:t>information from a peer regulator abroad</w:t>
      </w:r>
      <w:r w:rsidR="00A64642" w:rsidRPr="5C4C3AF8">
        <w:rPr>
          <w:rFonts w:eastAsia="Times New Roman" w:cs="Calibri"/>
        </w:rPr>
        <w:t xml:space="preserve">. </w:t>
      </w:r>
      <w:r w:rsidR="00020CC6" w:rsidRPr="5C4C3AF8">
        <w:rPr>
          <w:rFonts w:eastAsia="Times New Roman" w:cs="Calibri"/>
        </w:rPr>
        <w:t xml:space="preserve">The RHC also discussed </w:t>
      </w:r>
      <w:r w:rsidR="00225D7B" w:rsidRPr="5C4C3AF8">
        <w:rPr>
          <w:rFonts w:eastAsia="Times New Roman" w:cs="Calibri"/>
        </w:rPr>
        <w:t xml:space="preserve">broader concerns </w:t>
      </w:r>
      <w:r w:rsidR="00F3164F" w:rsidRPr="5C4C3AF8">
        <w:rPr>
          <w:rFonts w:eastAsia="Times New Roman" w:cs="Calibri"/>
        </w:rPr>
        <w:t>including</w:t>
      </w:r>
      <w:r w:rsidR="00E94CE0" w:rsidRPr="5C4C3AF8">
        <w:rPr>
          <w:rFonts w:eastAsia="Times New Roman" w:cs="Calibri"/>
        </w:rPr>
        <w:t xml:space="preserve"> around differing terminology </w:t>
      </w:r>
      <w:r w:rsidR="00FB1AFE" w:rsidRPr="5C4C3AF8">
        <w:rPr>
          <w:rFonts w:eastAsia="Times New Roman" w:cs="Calibri"/>
        </w:rPr>
        <w:t xml:space="preserve">across </w:t>
      </w:r>
      <w:r w:rsidR="00E94CE0" w:rsidRPr="5C4C3AF8">
        <w:rPr>
          <w:rFonts w:eastAsia="Times New Roman" w:cs="Calibri"/>
        </w:rPr>
        <w:t>jurisdictions</w:t>
      </w:r>
      <w:r w:rsidR="00225D7B" w:rsidRPr="5C4C3AF8">
        <w:rPr>
          <w:rFonts w:eastAsia="Times New Roman" w:cs="Calibri"/>
        </w:rPr>
        <w:t xml:space="preserve">. </w:t>
      </w:r>
      <w:r w:rsidR="00356145">
        <w:rPr>
          <w:rFonts w:eastAsia="Times New Roman" w:cs="Calibri"/>
        </w:rPr>
        <w:br/>
      </w:r>
    </w:p>
    <w:p w14:paraId="0DBF689E" w14:textId="12B533F8" w:rsidR="00D772FE" w:rsidRPr="00C70075" w:rsidRDefault="00D772FE" w:rsidP="00337D35">
      <w:pPr>
        <w:pStyle w:val="Heading2"/>
        <w:ind w:left="300"/>
        <w:divId w:val="1476800910"/>
      </w:pPr>
      <w:r w:rsidRPr="00C70075">
        <w:t>Remote servicing of radiation equipment</w:t>
      </w:r>
    </w:p>
    <w:p w14:paraId="031D3C49" w14:textId="3430A69E" w:rsidR="00D772FE" w:rsidRPr="00C70075" w:rsidRDefault="00895409" w:rsidP="00337D35">
      <w:pPr>
        <w:spacing w:before="100" w:beforeAutospacing="1" w:after="100" w:afterAutospacing="1"/>
        <w:ind w:left="300"/>
        <w:divId w:val="1476800910"/>
        <w:rPr>
          <w:rFonts w:eastAsia="Times New Roman" w:cs="Calibri"/>
          <w:szCs w:val="22"/>
        </w:rPr>
      </w:pPr>
      <w:r w:rsidRPr="00C70075">
        <w:rPr>
          <w:rFonts w:eastAsia="Times New Roman" w:cs="Calibri"/>
          <w:szCs w:val="22"/>
        </w:rPr>
        <w:t>The</w:t>
      </w:r>
      <w:r w:rsidR="00FC7EC2" w:rsidRPr="00C70075">
        <w:rPr>
          <w:rFonts w:eastAsia="Times New Roman" w:cs="Calibri"/>
          <w:szCs w:val="22"/>
        </w:rPr>
        <w:t xml:space="preserve"> Victorian regulator</w:t>
      </w:r>
      <w:r w:rsidR="000D1B44" w:rsidRPr="00C70075">
        <w:rPr>
          <w:rFonts w:eastAsia="Times New Roman" w:cs="Calibri"/>
          <w:szCs w:val="22"/>
        </w:rPr>
        <w:t xml:space="preserve"> spoke to recent discussions </w:t>
      </w:r>
      <w:r w:rsidR="00C77734">
        <w:rPr>
          <w:rFonts w:eastAsia="Times New Roman" w:cs="Calibri"/>
          <w:szCs w:val="22"/>
        </w:rPr>
        <w:t>with their</w:t>
      </w:r>
      <w:r w:rsidR="008A2B18">
        <w:rPr>
          <w:rFonts w:eastAsia="Times New Roman" w:cs="Calibri"/>
          <w:szCs w:val="22"/>
        </w:rPr>
        <w:t xml:space="preserve"> state</w:t>
      </w:r>
      <w:r w:rsidR="000D1B44" w:rsidRPr="00C70075">
        <w:rPr>
          <w:rFonts w:eastAsia="Times New Roman" w:cs="Calibri"/>
          <w:szCs w:val="22"/>
        </w:rPr>
        <w:t xml:space="preserve"> </w:t>
      </w:r>
      <w:r w:rsidR="00B93F5B" w:rsidRPr="00C70075">
        <w:rPr>
          <w:rFonts w:eastAsia="Times New Roman" w:cs="Calibri"/>
          <w:szCs w:val="22"/>
        </w:rPr>
        <w:t>radi</w:t>
      </w:r>
      <w:r w:rsidR="00B93F5B">
        <w:rPr>
          <w:rFonts w:eastAsia="Times New Roman" w:cs="Calibri"/>
          <w:szCs w:val="22"/>
        </w:rPr>
        <w:t>ation</w:t>
      </w:r>
      <w:r w:rsidR="00B93F5B" w:rsidRPr="00C70075">
        <w:rPr>
          <w:rFonts w:eastAsia="Times New Roman" w:cs="Calibri"/>
          <w:szCs w:val="22"/>
        </w:rPr>
        <w:t xml:space="preserve"> </w:t>
      </w:r>
      <w:r w:rsidR="000D1B44" w:rsidRPr="00C70075">
        <w:rPr>
          <w:rFonts w:eastAsia="Times New Roman" w:cs="Calibri"/>
          <w:szCs w:val="22"/>
        </w:rPr>
        <w:t>advisory</w:t>
      </w:r>
      <w:r w:rsidR="000D1B44" w:rsidRPr="00C70075" w:rsidDel="009C460C">
        <w:rPr>
          <w:rFonts w:eastAsia="Times New Roman" w:cs="Calibri"/>
          <w:szCs w:val="22"/>
        </w:rPr>
        <w:t xml:space="preserve"> </w:t>
      </w:r>
      <w:r w:rsidR="009C460C" w:rsidRPr="00C70075">
        <w:rPr>
          <w:rFonts w:eastAsia="Times New Roman" w:cs="Calibri"/>
          <w:szCs w:val="22"/>
        </w:rPr>
        <w:t>c</w:t>
      </w:r>
      <w:r w:rsidR="009C460C">
        <w:rPr>
          <w:rFonts w:eastAsia="Times New Roman" w:cs="Calibri"/>
          <w:szCs w:val="22"/>
        </w:rPr>
        <w:t xml:space="preserve">ommittee </w:t>
      </w:r>
      <w:r w:rsidR="000D1B44" w:rsidRPr="00C70075">
        <w:rPr>
          <w:rFonts w:eastAsia="Times New Roman" w:cs="Calibri"/>
          <w:szCs w:val="22"/>
        </w:rPr>
        <w:t>concerning</w:t>
      </w:r>
      <w:r w:rsidR="00D772FE" w:rsidRPr="00C70075">
        <w:rPr>
          <w:rFonts w:eastAsia="Times New Roman" w:cs="Calibri"/>
          <w:szCs w:val="22"/>
        </w:rPr>
        <w:t xml:space="preserve"> the servicing of radiation equipment through use of remote calling</w:t>
      </w:r>
      <w:r w:rsidR="000D1B44" w:rsidRPr="00C70075">
        <w:rPr>
          <w:rFonts w:eastAsia="Times New Roman" w:cs="Calibri"/>
          <w:szCs w:val="22"/>
        </w:rPr>
        <w:t>, and the potential risks to use</w:t>
      </w:r>
      <w:r w:rsidR="005F7451" w:rsidRPr="00C70075">
        <w:rPr>
          <w:rFonts w:eastAsia="Times New Roman" w:cs="Calibri"/>
          <w:szCs w:val="22"/>
        </w:rPr>
        <w:t>r</w:t>
      </w:r>
      <w:r w:rsidR="001F437F" w:rsidRPr="00C70075">
        <w:rPr>
          <w:rFonts w:eastAsia="Times New Roman" w:cs="Calibri"/>
          <w:szCs w:val="22"/>
        </w:rPr>
        <w:t xml:space="preserve">s and bystanders that may result. </w:t>
      </w:r>
      <w:r w:rsidR="000141E7" w:rsidRPr="00C70075">
        <w:rPr>
          <w:rFonts w:eastAsia="Times New Roman" w:cs="Calibri"/>
          <w:szCs w:val="22"/>
        </w:rPr>
        <w:t xml:space="preserve">The RHC discussed </w:t>
      </w:r>
      <w:r w:rsidR="00C962BE" w:rsidRPr="00C70075">
        <w:rPr>
          <w:rFonts w:eastAsia="Times New Roman" w:cs="Calibri"/>
          <w:szCs w:val="22"/>
        </w:rPr>
        <w:t>whether th</w:t>
      </w:r>
      <w:r w:rsidR="00697689" w:rsidRPr="00C70075">
        <w:rPr>
          <w:rFonts w:eastAsia="Times New Roman" w:cs="Calibri"/>
          <w:szCs w:val="22"/>
        </w:rPr>
        <w:t>is activity is currently captured by existing regulation</w:t>
      </w:r>
      <w:r w:rsidR="002E161C" w:rsidRPr="00C70075">
        <w:rPr>
          <w:rFonts w:eastAsia="Times New Roman" w:cs="Calibri"/>
          <w:szCs w:val="22"/>
        </w:rPr>
        <w:t xml:space="preserve">, </w:t>
      </w:r>
      <w:r w:rsidR="003D3515" w:rsidRPr="00C70075">
        <w:rPr>
          <w:rFonts w:eastAsia="Times New Roman" w:cs="Calibri"/>
          <w:szCs w:val="22"/>
        </w:rPr>
        <w:t xml:space="preserve">to what extent it took place, and for what purposes remote servicing was used. </w:t>
      </w:r>
      <w:r w:rsidR="0006357F">
        <w:rPr>
          <w:rFonts w:eastAsia="Times New Roman" w:cs="Calibri"/>
          <w:szCs w:val="22"/>
        </w:rPr>
        <w:t>I</w:t>
      </w:r>
      <w:r w:rsidR="00F961CE" w:rsidRPr="00C70075">
        <w:rPr>
          <w:rFonts w:eastAsia="Times New Roman" w:cs="Calibri"/>
          <w:szCs w:val="22"/>
        </w:rPr>
        <w:t>t was agreed to</w:t>
      </w:r>
      <w:r w:rsidR="0006357F">
        <w:rPr>
          <w:rFonts w:eastAsia="Times New Roman" w:cs="Calibri"/>
          <w:szCs w:val="22"/>
        </w:rPr>
        <w:t xml:space="preserve"> seek further information through</w:t>
      </w:r>
      <w:r w:rsidR="00F961CE" w:rsidRPr="00C70075">
        <w:rPr>
          <w:rFonts w:eastAsia="Times New Roman" w:cs="Calibri"/>
          <w:szCs w:val="22"/>
        </w:rPr>
        <w:t xml:space="preserve"> circulat</w:t>
      </w:r>
      <w:r w:rsidR="009E442A">
        <w:rPr>
          <w:rFonts w:eastAsia="Times New Roman" w:cs="Calibri"/>
          <w:szCs w:val="22"/>
        </w:rPr>
        <w:t>ing</w:t>
      </w:r>
      <w:r w:rsidR="00F961CE" w:rsidRPr="00C70075">
        <w:rPr>
          <w:rFonts w:eastAsia="Times New Roman" w:cs="Calibri"/>
          <w:szCs w:val="22"/>
        </w:rPr>
        <w:t xml:space="preserve"> a questionnaire to </w:t>
      </w:r>
      <w:r w:rsidR="00F324A1" w:rsidRPr="00C70075">
        <w:rPr>
          <w:rFonts w:eastAsia="Times New Roman" w:cs="Calibri"/>
          <w:szCs w:val="22"/>
        </w:rPr>
        <w:t>operators, license holders, and manufacturers</w:t>
      </w:r>
      <w:r w:rsidR="00697689" w:rsidRPr="00C70075">
        <w:rPr>
          <w:rFonts w:eastAsia="Times New Roman" w:cs="Calibri"/>
          <w:szCs w:val="22"/>
        </w:rPr>
        <w:t xml:space="preserve"> </w:t>
      </w:r>
      <w:r w:rsidR="00F324A1" w:rsidRPr="00C70075">
        <w:rPr>
          <w:rFonts w:eastAsia="Times New Roman" w:cs="Calibri"/>
          <w:szCs w:val="22"/>
        </w:rPr>
        <w:t>in the various jurisdictions.</w:t>
      </w:r>
    </w:p>
    <w:p w14:paraId="3F44266F" w14:textId="63E299D0" w:rsidR="00D772FE" w:rsidRPr="00C70075" w:rsidRDefault="00000000" w:rsidP="00337D35">
      <w:pPr>
        <w:spacing w:before="100" w:beforeAutospacing="1" w:after="100" w:afterAutospacing="1"/>
        <w:ind w:left="300"/>
        <w:divId w:val="1522282627"/>
        <w:rPr>
          <w:rFonts w:eastAsia="Times New Roman" w:cs="Calibri"/>
          <w:szCs w:val="22"/>
        </w:rPr>
      </w:pPr>
      <w:hyperlink r:id="rId14">
        <w:r w:rsidR="00D772FE" w:rsidRPr="5C4C3AF8">
          <w:rPr>
            <w:rStyle w:val="Hyperlink"/>
            <w:rFonts w:eastAsia="Times New Roman" w:cs="Calibri"/>
            <w:b/>
            <w:bCs/>
            <w:color w:val="000000" w:themeColor="text1"/>
          </w:rPr>
          <w:t>Task</w:t>
        </w:r>
      </w:hyperlink>
      <w:r w:rsidR="00D772FE" w:rsidRPr="5C4C3AF8">
        <w:rPr>
          <w:rFonts w:eastAsia="Times New Roman" w:cs="Calibri"/>
          <w:b/>
          <w:bCs/>
        </w:rPr>
        <w:t xml:space="preserve">: </w:t>
      </w:r>
      <w:r w:rsidR="00F324A1" w:rsidRPr="5C4C3AF8">
        <w:rPr>
          <w:rFonts w:eastAsia="Times New Roman" w:cs="Calibri"/>
        </w:rPr>
        <w:t xml:space="preserve">ARPANSA to </w:t>
      </w:r>
      <w:r w:rsidR="0028080B" w:rsidRPr="5C4C3AF8">
        <w:rPr>
          <w:rFonts w:eastAsia="Times New Roman" w:cs="Calibri"/>
        </w:rPr>
        <w:t>produce a questionnaire to operators and manufacturers</w:t>
      </w:r>
      <w:r w:rsidR="002A4883" w:rsidRPr="5C4C3AF8">
        <w:rPr>
          <w:rFonts w:eastAsia="Times New Roman" w:cs="Calibri"/>
        </w:rPr>
        <w:t xml:space="preserve"> on this topic</w:t>
      </w:r>
      <w:r w:rsidR="00EE56B5" w:rsidRPr="5C4C3AF8">
        <w:rPr>
          <w:rFonts w:eastAsia="Times New Roman" w:cs="Calibri"/>
        </w:rPr>
        <w:t xml:space="preserve">, for </w:t>
      </w:r>
      <w:r w:rsidR="00EE56B5" w:rsidRPr="5C4C3AF8">
        <w:rPr>
          <w:rFonts w:eastAsia="Times New Roman" w:cs="Calibri"/>
        </w:rPr>
        <w:t>circulation by jurisdictions</w:t>
      </w:r>
      <w:r w:rsidR="002A4883" w:rsidRPr="5C4C3AF8">
        <w:rPr>
          <w:rFonts w:eastAsia="Times New Roman" w:cs="Calibri"/>
        </w:rPr>
        <w:t>.</w:t>
      </w:r>
      <w:r w:rsidR="00D772FE" w:rsidRPr="5C4C3AF8">
        <w:rPr>
          <w:rFonts w:eastAsia="Times New Roman" w:cs="Calibri"/>
        </w:rPr>
        <w:t xml:space="preserve"> </w:t>
      </w:r>
      <w:r w:rsidR="00356145">
        <w:rPr>
          <w:rFonts w:eastAsia="Times New Roman" w:cs="Calibri"/>
        </w:rPr>
        <w:br/>
      </w:r>
    </w:p>
    <w:p w14:paraId="2E82989A" w14:textId="48825354" w:rsidR="00D772FE" w:rsidRPr="00C70075" w:rsidRDefault="00D772FE" w:rsidP="00337D35">
      <w:pPr>
        <w:pStyle w:val="Heading2"/>
        <w:ind w:left="300"/>
        <w:divId w:val="324359900"/>
      </w:pPr>
      <w:r w:rsidRPr="00C70075">
        <w:t xml:space="preserve">Urgent care clinics </w:t>
      </w:r>
    </w:p>
    <w:p w14:paraId="73F8A283" w14:textId="27E86550" w:rsidR="00D772FE" w:rsidRPr="00C70075" w:rsidRDefault="00802F14" w:rsidP="00337D35">
      <w:pPr>
        <w:spacing w:before="100" w:beforeAutospacing="1" w:after="100" w:afterAutospacing="1"/>
        <w:ind w:left="300"/>
        <w:divId w:val="1377008455"/>
        <w:rPr>
          <w:rFonts w:eastAsia="Times New Roman" w:cs="Calibri"/>
          <w:szCs w:val="22"/>
        </w:rPr>
      </w:pPr>
      <w:r w:rsidRPr="00C70075">
        <w:rPr>
          <w:rFonts w:eastAsia="Times New Roman" w:cs="Calibri"/>
          <w:szCs w:val="22"/>
        </w:rPr>
        <w:t xml:space="preserve">The Tasmanian representative spoke to a recently received </w:t>
      </w:r>
      <w:r w:rsidR="00D772FE" w:rsidRPr="00C70075">
        <w:rPr>
          <w:rFonts w:eastAsia="Times New Roman" w:cs="Calibri"/>
          <w:szCs w:val="22"/>
        </w:rPr>
        <w:t xml:space="preserve">request for </w:t>
      </w:r>
      <w:r w:rsidRPr="00C70075">
        <w:rPr>
          <w:rFonts w:eastAsia="Times New Roman" w:cs="Calibri"/>
          <w:szCs w:val="22"/>
        </w:rPr>
        <w:t xml:space="preserve">a </w:t>
      </w:r>
      <w:r w:rsidR="00D772FE" w:rsidRPr="00C70075">
        <w:rPr>
          <w:rFonts w:eastAsia="Times New Roman" w:cs="Calibri"/>
          <w:szCs w:val="22"/>
        </w:rPr>
        <w:t xml:space="preserve">policy exemption to allow </w:t>
      </w:r>
      <w:r w:rsidR="005F6529">
        <w:rPr>
          <w:rFonts w:eastAsia="Times New Roman" w:cs="Calibri"/>
          <w:szCs w:val="22"/>
        </w:rPr>
        <w:t>general practitioners (</w:t>
      </w:r>
      <w:r w:rsidR="00D772FE" w:rsidRPr="00C70075">
        <w:rPr>
          <w:rFonts w:eastAsia="Times New Roman" w:cs="Calibri"/>
          <w:szCs w:val="22"/>
        </w:rPr>
        <w:t>GPs</w:t>
      </w:r>
      <w:r w:rsidR="005F6529">
        <w:rPr>
          <w:rFonts w:eastAsia="Times New Roman" w:cs="Calibri"/>
          <w:szCs w:val="22"/>
        </w:rPr>
        <w:t>)</w:t>
      </w:r>
      <w:r w:rsidR="00D772FE" w:rsidRPr="00C70075">
        <w:rPr>
          <w:rFonts w:eastAsia="Times New Roman" w:cs="Calibri"/>
          <w:szCs w:val="22"/>
        </w:rPr>
        <w:t xml:space="preserve"> and </w:t>
      </w:r>
      <w:r w:rsidR="005F6529">
        <w:rPr>
          <w:rFonts w:eastAsia="Times New Roman" w:cs="Calibri"/>
          <w:szCs w:val="22"/>
        </w:rPr>
        <w:t>n</w:t>
      </w:r>
      <w:r w:rsidR="00D772FE" w:rsidRPr="00C70075">
        <w:rPr>
          <w:rFonts w:eastAsia="Times New Roman" w:cs="Calibri"/>
          <w:szCs w:val="22"/>
        </w:rPr>
        <w:t xml:space="preserve">urses to take X-rays at Medicare </w:t>
      </w:r>
      <w:r w:rsidR="007A7FB5">
        <w:rPr>
          <w:rFonts w:eastAsia="Times New Roman" w:cs="Calibri"/>
          <w:szCs w:val="22"/>
        </w:rPr>
        <w:t>U</w:t>
      </w:r>
      <w:r w:rsidR="00D772FE" w:rsidRPr="00C70075">
        <w:rPr>
          <w:rFonts w:eastAsia="Times New Roman" w:cs="Calibri"/>
          <w:szCs w:val="22"/>
        </w:rPr>
        <w:t>rgent</w:t>
      </w:r>
      <w:r w:rsidR="00D772FE" w:rsidRPr="00C70075" w:rsidDel="007A7FB5">
        <w:rPr>
          <w:rFonts w:eastAsia="Times New Roman" w:cs="Calibri"/>
          <w:szCs w:val="22"/>
        </w:rPr>
        <w:t xml:space="preserve"> </w:t>
      </w:r>
      <w:r w:rsidR="007A7FB5">
        <w:rPr>
          <w:rFonts w:eastAsia="Times New Roman" w:cs="Calibri"/>
          <w:szCs w:val="22"/>
        </w:rPr>
        <w:t>C</w:t>
      </w:r>
      <w:r w:rsidR="007A7FB5" w:rsidRPr="00C70075">
        <w:rPr>
          <w:rFonts w:eastAsia="Times New Roman" w:cs="Calibri"/>
          <w:szCs w:val="22"/>
        </w:rPr>
        <w:t xml:space="preserve">are </w:t>
      </w:r>
      <w:r w:rsidR="007A7FB5">
        <w:rPr>
          <w:rFonts w:eastAsia="Times New Roman" w:cs="Calibri"/>
          <w:szCs w:val="22"/>
        </w:rPr>
        <w:t>C</w:t>
      </w:r>
      <w:r w:rsidR="007A7FB5" w:rsidRPr="00C70075">
        <w:rPr>
          <w:rFonts w:eastAsia="Times New Roman" w:cs="Calibri"/>
          <w:szCs w:val="22"/>
        </w:rPr>
        <w:t xml:space="preserve">linics </w:t>
      </w:r>
      <w:r w:rsidR="007A7FB5">
        <w:rPr>
          <w:rFonts w:eastAsia="Times New Roman" w:cs="Calibri"/>
          <w:szCs w:val="22"/>
        </w:rPr>
        <w:t xml:space="preserve">(UCCs) </w:t>
      </w:r>
      <w:r w:rsidR="00D772FE" w:rsidRPr="00C70075">
        <w:rPr>
          <w:rFonts w:eastAsia="Times New Roman" w:cs="Calibri"/>
          <w:szCs w:val="22"/>
        </w:rPr>
        <w:t>located</w:t>
      </w:r>
      <w:r w:rsidRPr="00C70075">
        <w:rPr>
          <w:rFonts w:eastAsia="Times New Roman" w:cs="Calibri"/>
          <w:szCs w:val="22"/>
        </w:rPr>
        <w:t xml:space="preserve"> in</w:t>
      </w:r>
      <w:r w:rsidR="00D772FE" w:rsidRPr="00C70075">
        <w:rPr>
          <w:rFonts w:eastAsia="Times New Roman" w:cs="Calibri"/>
          <w:szCs w:val="22"/>
        </w:rPr>
        <w:t xml:space="preserve"> urban settings. The current policy for radiation licensing of GPs and nurses is generally only applicable to remote area clinics where no radiographer is available. </w:t>
      </w:r>
      <w:r w:rsidR="00572046" w:rsidRPr="00C70075">
        <w:rPr>
          <w:rFonts w:eastAsia="Times New Roman" w:cs="Calibri"/>
          <w:szCs w:val="22"/>
        </w:rPr>
        <w:t xml:space="preserve">The RHC discussed </w:t>
      </w:r>
      <w:r w:rsidR="007C3030" w:rsidRPr="00C70075">
        <w:rPr>
          <w:rFonts w:eastAsia="Times New Roman" w:cs="Calibri"/>
          <w:szCs w:val="22"/>
        </w:rPr>
        <w:t xml:space="preserve">challenges and risks around this proposal, and current </w:t>
      </w:r>
      <w:r w:rsidR="007E7278" w:rsidRPr="00C70075">
        <w:rPr>
          <w:rFonts w:eastAsia="Times New Roman" w:cs="Calibri"/>
          <w:szCs w:val="22"/>
        </w:rPr>
        <w:t xml:space="preserve">practices in the different jurisdictions. The RHC </w:t>
      </w:r>
      <w:r w:rsidR="006A7BA0" w:rsidRPr="00C70075">
        <w:rPr>
          <w:rFonts w:eastAsia="Times New Roman" w:cs="Calibri"/>
          <w:szCs w:val="22"/>
        </w:rPr>
        <w:t xml:space="preserve">noted </w:t>
      </w:r>
      <w:r w:rsidR="00BF3073" w:rsidRPr="00C70075">
        <w:rPr>
          <w:rFonts w:eastAsia="Times New Roman" w:cs="Calibri"/>
          <w:szCs w:val="22"/>
        </w:rPr>
        <w:t xml:space="preserve">the need for further </w:t>
      </w:r>
      <w:r w:rsidR="006F3A1E" w:rsidRPr="00C70075">
        <w:rPr>
          <w:rFonts w:eastAsia="Times New Roman" w:cs="Calibri"/>
          <w:szCs w:val="22"/>
        </w:rPr>
        <w:t>clarity</w:t>
      </w:r>
      <w:r w:rsidR="00BF3073" w:rsidRPr="00C70075">
        <w:rPr>
          <w:rFonts w:eastAsia="Times New Roman" w:cs="Calibri"/>
          <w:szCs w:val="22"/>
        </w:rPr>
        <w:t xml:space="preserve"> on </w:t>
      </w:r>
      <w:r w:rsidR="006F3A1E" w:rsidRPr="00C70075">
        <w:rPr>
          <w:rFonts w:eastAsia="Times New Roman" w:cs="Calibri"/>
          <w:szCs w:val="22"/>
        </w:rPr>
        <w:t xml:space="preserve">how </w:t>
      </w:r>
      <w:r w:rsidR="007A7FB5">
        <w:rPr>
          <w:rFonts w:eastAsia="Times New Roman" w:cs="Calibri"/>
          <w:szCs w:val="22"/>
        </w:rPr>
        <w:t>UCCs</w:t>
      </w:r>
      <w:r w:rsidR="006F3A1E" w:rsidRPr="00C70075">
        <w:rPr>
          <w:rFonts w:eastAsia="Times New Roman" w:cs="Calibri"/>
          <w:szCs w:val="22"/>
        </w:rPr>
        <w:t xml:space="preserve"> are handled in each jurisdiction</w:t>
      </w:r>
      <w:r w:rsidR="00434D03" w:rsidRPr="00C70075">
        <w:rPr>
          <w:rFonts w:eastAsia="Times New Roman" w:cs="Calibri"/>
          <w:szCs w:val="22"/>
        </w:rPr>
        <w:t>.</w:t>
      </w:r>
      <w:r w:rsidR="00F81431" w:rsidRPr="00C70075">
        <w:rPr>
          <w:rFonts w:eastAsia="Times New Roman" w:cs="Calibri"/>
          <w:szCs w:val="22"/>
        </w:rPr>
        <w:t xml:space="preserve"> </w:t>
      </w:r>
    </w:p>
    <w:p w14:paraId="4AFEDE02" w14:textId="1983874E" w:rsidR="00D772FE" w:rsidRPr="00C70075" w:rsidRDefault="00000000" w:rsidP="5C4C3AF8">
      <w:pPr>
        <w:spacing w:before="100" w:beforeAutospacing="1" w:after="100" w:afterAutospacing="1"/>
        <w:ind w:left="300"/>
        <w:divId w:val="1799565934"/>
        <w:rPr>
          <w:rFonts w:eastAsia="Times New Roman" w:cs="Calibri"/>
        </w:rPr>
      </w:pPr>
      <w:hyperlink r:id="rId15">
        <w:r w:rsidR="00D772FE" w:rsidRPr="5C4C3AF8">
          <w:rPr>
            <w:rStyle w:val="Hyperlink"/>
            <w:rFonts w:eastAsia="Times New Roman" w:cs="Calibri"/>
            <w:b/>
            <w:bCs/>
            <w:color w:val="000000" w:themeColor="text1"/>
          </w:rPr>
          <w:t>Task</w:t>
        </w:r>
      </w:hyperlink>
      <w:r w:rsidR="00D772FE" w:rsidRPr="5C4C3AF8">
        <w:rPr>
          <w:rFonts w:eastAsia="Times New Roman" w:cs="Calibri"/>
          <w:b/>
          <w:bCs/>
        </w:rPr>
        <w:t xml:space="preserve">: </w:t>
      </w:r>
      <w:r w:rsidR="00524322" w:rsidRPr="5C4C3AF8">
        <w:rPr>
          <w:rFonts w:eastAsia="Times New Roman" w:cs="Calibri"/>
        </w:rPr>
        <w:t>RHC members</w:t>
      </w:r>
      <w:r w:rsidR="00731EC7" w:rsidRPr="5C4C3AF8">
        <w:rPr>
          <w:rFonts w:eastAsia="Times New Roman" w:cs="Calibri"/>
        </w:rPr>
        <w:t xml:space="preserve"> </w:t>
      </w:r>
      <w:r w:rsidR="00A63E5A" w:rsidRPr="5C4C3AF8">
        <w:rPr>
          <w:rFonts w:eastAsia="Times New Roman" w:cs="Calibri"/>
        </w:rPr>
        <w:t xml:space="preserve">to </w:t>
      </w:r>
      <w:r w:rsidR="00C907D1" w:rsidRPr="5C4C3AF8">
        <w:rPr>
          <w:rFonts w:eastAsia="Times New Roman" w:cs="Calibri"/>
        </w:rPr>
        <w:t xml:space="preserve">provide </w:t>
      </w:r>
      <w:r w:rsidR="00C15AE5" w:rsidRPr="5C4C3AF8">
        <w:rPr>
          <w:rFonts w:eastAsia="Times New Roman" w:cs="Calibri"/>
        </w:rPr>
        <w:t xml:space="preserve">information </w:t>
      </w:r>
      <w:r w:rsidR="00E46F64" w:rsidRPr="5C4C3AF8">
        <w:rPr>
          <w:rFonts w:eastAsia="Times New Roman" w:cs="Calibri"/>
        </w:rPr>
        <w:t>on</w:t>
      </w:r>
      <w:r w:rsidR="00FC2925" w:rsidRPr="5C4C3AF8">
        <w:rPr>
          <w:rFonts w:eastAsia="Times New Roman" w:cs="Calibri"/>
        </w:rPr>
        <w:t xml:space="preserve"> policies </w:t>
      </w:r>
      <w:r w:rsidR="00B9755B" w:rsidRPr="5C4C3AF8">
        <w:rPr>
          <w:rFonts w:eastAsia="Times New Roman" w:cs="Calibri"/>
        </w:rPr>
        <w:t>for</w:t>
      </w:r>
      <w:r w:rsidR="00FC2925" w:rsidRPr="5C4C3AF8">
        <w:rPr>
          <w:rFonts w:eastAsia="Times New Roman" w:cs="Calibri"/>
        </w:rPr>
        <w:t xml:space="preserve"> </w:t>
      </w:r>
      <w:r w:rsidR="007A7FB5" w:rsidRPr="5C4C3AF8">
        <w:rPr>
          <w:rFonts w:eastAsia="Times New Roman" w:cs="Calibri"/>
        </w:rPr>
        <w:t>UCCs</w:t>
      </w:r>
      <w:r w:rsidR="00FC2925" w:rsidRPr="5C4C3AF8">
        <w:rPr>
          <w:rFonts w:eastAsia="Times New Roman" w:cs="Calibri"/>
        </w:rPr>
        <w:t xml:space="preserve"> in </w:t>
      </w:r>
      <w:r w:rsidR="00D56E64" w:rsidRPr="5C4C3AF8">
        <w:rPr>
          <w:rFonts w:eastAsia="Times New Roman" w:cs="Calibri"/>
        </w:rPr>
        <w:t>their respective</w:t>
      </w:r>
      <w:r w:rsidR="00FC2925" w:rsidRPr="5C4C3AF8">
        <w:rPr>
          <w:rFonts w:eastAsia="Times New Roman" w:cs="Calibri"/>
        </w:rPr>
        <w:t xml:space="preserve"> </w:t>
      </w:r>
      <w:r w:rsidR="00FC2925" w:rsidRPr="5C4C3AF8">
        <w:rPr>
          <w:rFonts w:eastAsia="Times New Roman" w:cs="Calibri"/>
        </w:rPr>
        <w:t>jurisdiction</w:t>
      </w:r>
      <w:r w:rsidR="00BB1919" w:rsidRPr="5C4C3AF8">
        <w:rPr>
          <w:rFonts w:eastAsia="Times New Roman" w:cs="Calibri"/>
        </w:rPr>
        <w:t>s</w:t>
      </w:r>
      <w:r w:rsidR="00FC2925" w:rsidRPr="5C4C3AF8">
        <w:rPr>
          <w:rFonts w:eastAsia="Times New Roman" w:cs="Calibri"/>
        </w:rPr>
        <w:t>.</w:t>
      </w:r>
    </w:p>
    <w:p w14:paraId="25915634" w14:textId="560CC848" w:rsidR="5C4C3AF8" w:rsidRDefault="5C4C3AF8" w:rsidP="5C4C3AF8">
      <w:pPr>
        <w:spacing w:beforeAutospacing="1" w:afterAutospacing="1"/>
        <w:ind w:left="300"/>
        <w:rPr>
          <w:rFonts w:eastAsia="Times New Roman" w:cs="Calibri"/>
        </w:rPr>
      </w:pPr>
    </w:p>
    <w:p w14:paraId="2E97D1E3" w14:textId="11C298D6" w:rsidR="00D772FE" w:rsidRPr="00C70075" w:rsidRDefault="00D772FE" w:rsidP="00B90807">
      <w:pPr>
        <w:pStyle w:val="Heading2"/>
        <w:divId w:val="895241846"/>
      </w:pPr>
      <w:r w:rsidRPr="00C70075">
        <w:t>RPS Gap Analysis (</w:t>
      </w:r>
      <w:r w:rsidR="006C0E10">
        <w:t>Day 2</w:t>
      </w:r>
      <w:r w:rsidRPr="00C70075">
        <w:t xml:space="preserve">) </w:t>
      </w:r>
    </w:p>
    <w:p w14:paraId="654AF4DC" w14:textId="0733BDEC" w:rsidR="003F5B85" w:rsidRPr="00C70075" w:rsidRDefault="008950F8" w:rsidP="5C4C3AF8">
      <w:pPr>
        <w:spacing w:before="100" w:beforeAutospacing="1" w:after="100" w:afterAutospacing="1"/>
        <w:divId w:val="341319442"/>
        <w:rPr>
          <w:rFonts w:cs="Calibri"/>
        </w:rPr>
      </w:pPr>
      <w:r w:rsidRPr="5C4C3AF8">
        <w:rPr>
          <w:rFonts w:eastAsia="Times New Roman" w:cs="Calibri"/>
        </w:rPr>
        <w:t xml:space="preserve">ARPANSA presented on </w:t>
      </w:r>
      <w:r w:rsidR="00384219" w:rsidRPr="5C4C3AF8">
        <w:rPr>
          <w:rFonts w:eastAsia="Times New Roman" w:cs="Calibri"/>
        </w:rPr>
        <w:t xml:space="preserve">work underway </w:t>
      </w:r>
      <w:r w:rsidR="00E66FEE" w:rsidRPr="5C4C3AF8">
        <w:rPr>
          <w:rFonts w:eastAsia="Times New Roman" w:cs="Calibri"/>
        </w:rPr>
        <w:t>on a</w:t>
      </w:r>
      <w:r w:rsidR="00A053C5" w:rsidRPr="5C4C3AF8">
        <w:rPr>
          <w:rFonts w:eastAsia="Times New Roman" w:cs="Calibri"/>
        </w:rPr>
        <w:t xml:space="preserve"> gap analysis of the current Radiation Pr</w:t>
      </w:r>
      <w:r w:rsidR="0020419A" w:rsidRPr="5C4C3AF8">
        <w:rPr>
          <w:rFonts w:eastAsia="Times New Roman" w:cs="Calibri"/>
        </w:rPr>
        <w:t xml:space="preserve">otection Series </w:t>
      </w:r>
      <w:r w:rsidR="00626D35" w:rsidRPr="5C4C3AF8">
        <w:rPr>
          <w:rFonts w:eastAsia="Times New Roman" w:cs="Calibri"/>
        </w:rPr>
        <w:t>(RPS)</w:t>
      </w:r>
      <w:r w:rsidR="0020419A" w:rsidRPr="5C4C3AF8">
        <w:rPr>
          <w:rFonts w:eastAsia="Times New Roman" w:cs="Calibri"/>
        </w:rPr>
        <w:t xml:space="preserve"> of </w:t>
      </w:r>
      <w:r w:rsidR="00575BC4" w:rsidRPr="5C4C3AF8">
        <w:rPr>
          <w:rFonts w:eastAsia="Times New Roman" w:cs="Calibri"/>
        </w:rPr>
        <w:t>national codes and standards</w:t>
      </w:r>
      <w:r w:rsidR="00077BAB" w:rsidRPr="5C4C3AF8">
        <w:rPr>
          <w:rFonts w:eastAsia="Times New Roman" w:cs="Calibri"/>
        </w:rPr>
        <w:t>. Th</w:t>
      </w:r>
      <w:r w:rsidR="00486A67" w:rsidRPr="5C4C3AF8">
        <w:rPr>
          <w:rFonts w:eastAsia="Times New Roman" w:cs="Calibri"/>
        </w:rPr>
        <w:t>e</w:t>
      </w:r>
      <w:r w:rsidR="00077BAB" w:rsidRPr="5C4C3AF8">
        <w:rPr>
          <w:rFonts w:eastAsia="Times New Roman" w:cs="Calibri"/>
        </w:rPr>
        <w:t xml:space="preserve"> </w:t>
      </w:r>
      <w:r w:rsidR="00634F0B" w:rsidRPr="5C4C3AF8">
        <w:rPr>
          <w:rFonts w:eastAsia="Times New Roman" w:cs="Calibri"/>
        </w:rPr>
        <w:t xml:space="preserve">purpose is </w:t>
      </w:r>
      <w:r w:rsidR="00077BAB" w:rsidRPr="5C4C3AF8">
        <w:rPr>
          <w:rFonts w:eastAsia="Times New Roman" w:cs="Calibri"/>
        </w:rPr>
        <w:t>to identify</w:t>
      </w:r>
      <w:r w:rsidR="0021485C" w:rsidRPr="5C4C3AF8">
        <w:rPr>
          <w:rFonts w:eastAsia="Times New Roman" w:cs="Calibri"/>
        </w:rPr>
        <w:t xml:space="preserve"> priorities for future work</w:t>
      </w:r>
      <w:r w:rsidR="00212C8F" w:rsidRPr="5C4C3AF8">
        <w:rPr>
          <w:rFonts w:eastAsia="Times New Roman" w:cs="Calibri"/>
        </w:rPr>
        <w:t xml:space="preserve"> based on both </w:t>
      </w:r>
      <w:r w:rsidR="002A6C3E" w:rsidRPr="5C4C3AF8">
        <w:rPr>
          <w:rFonts w:eastAsia="Times New Roman" w:cs="Calibri"/>
        </w:rPr>
        <w:t xml:space="preserve">identified present and future needs across nation, </w:t>
      </w:r>
      <w:r w:rsidR="006F33D1" w:rsidRPr="5C4C3AF8">
        <w:rPr>
          <w:rFonts w:eastAsia="Times New Roman" w:cs="Calibri"/>
        </w:rPr>
        <w:t>including the</w:t>
      </w:r>
      <w:r w:rsidR="002A6C3E" w:rsidRPr="5C4C3AF8">
        <w:rPr>
          <w:rFonts w:eastAsia="Times New Roman" w:cs="Calibri"/>
        </w:rPr>
        <w:t xml:space="preserve"> </w:t>
      </w:r>
      <w:r w:rsidR="001E71D3" w:rsidRPr="5C4C3AF8">
        <w:rPr>
          <w:rFonts w:eastAsia="Times New Roman" w:cs="Calibri"/>
        </w:rPr>
        <w:t xml:space="preserve">age and suitability of existing documents. </w:t>
      </w:r>
      <w:r w:rsidR="00784090" w:rsidRPr="5C4C3AF8">
        <w:rPr>
          <w:rFonts w:eastAsia="Times New Roman" w:cs="Calibri"/>
        </w:rPr>
        <w:t xml:space="preserve">The RHC </w:t>
      </w:r>
      <w:r w:rsidR="00A03B98" w:rsidRPr="5C4C3AF8">
        <w:rPr>
          <w:rFonts w:eastAsia="Times New Roman" w:cs="Calibri"/>
        </w:rPr>
        <w:t xml:space="preserve">discussed </w:t>
      </w:r>
      <w:r w:rsidR="001475C0" w:rsidRPr="5C4C3AF8">
        <w:rPr>
          <w:rFonts w:eastAsia="Times New Roman" w:cs="Calibri"/>
        </w:rPr>
        <w:t>individual jurisdictional priorities, as well as</w:t>
      </w:r>
      <w:r w:rsidR="00495BF2" w:rsidRPr="5C4C3AF8">
        <w:rPr>
          <w:rFonts w:eastAsia="Times New Roman" w:cs="Calibri"/>
        </w:rPr>
        <w:t xml:space="preserve"> likely future </w:t>
      </w:r>
      <w:r w:rsidR="001475C0" w:rsidRPr="5C4C3AF8">
        <w:rPr>
          <w:rFonts w:eastAsia="Times New Roman" w:cs="Calibri"/>
        </w:rPr>
        <w:t>challenges</w:t>
      </w:r>
      <w:r w:rsidR="00560EFD" w:rsidRPr="5C4C3AF8">
        <w:rPr>
          <w:rFonts w:eastAsia="Times New Roman" w:cs="Calibri"/>
        </w:rPr>
        <w:t>,</w:t>
      </w:r>
      <w:r w:rsidR="00E145DA" w:rsidRPr="5C4C3AF8">
        <w:rPr>
          <w:rFonts w:eastAsia="Times New Roman" w:cs="Calibri"/>
        </w:rPr>
        <w:t xml:space="preserve"> </w:t>
      </w:r>
      <w:r w:rsidR="00560EFD" w:rsidRPr="5C4C3AF8">
        <w:rPr>
          <w:rFonts w:eastAsia="Times New Roman" w:cs="Calibri"/>
        </w:rPr>
        <w:t xml:space="preserve">and </w:t>
      </w:r>
      <w:r w:rsidR="00E145DA" w:rsidRPr="5C4C3AF8">
        <w:rPr>
          <w:rFonts w:eastAsia="Times New Roman" w:cs="Calibri"/>
        </w:rPr>
        <w:t>agreed to provide</w:t>
      </w:r>
      <w:r w:rsidR="006B47CE" w:rsidRPr="5C4C3AF8">
        <w:rPr>
          <w:rFonts w:eastAsia="Times New Roman" w:cs="Calibri"/>
        </w:rPr>
        <w:t xml:space="preserve"> feedback out of session. </w:t>
      </w:r>
      <w:r w:rsidR="00B468C2" w:rsidRPr="5C4C3AF8">
        <w:rPr>
          <w:rFonts w:eastAsia="Times New Roman" w:cs="Calibri"/>
        </w:rPr>
        <w:t xml:space="preserve">RHC members </w:t>
      </w:r>
      <w:r w:rsidR="00560EFD" w:rsidRPr="5C4C3AF8">
        <w:rPr>
          <w:rFonts w:eastAsia="Times New Roman" w:cs="Calibri"/>
        </w:rPr>
        <w:t xml:space="preserve">also </w:t>
      </w:r>
      <w:r w:rsidR="000457F5" w:rsidRPr="5C4C3AF8">
        <w:rPr>
          <w:rFonts w:eastAsia="Times New Roman" w:cs="Calibri"/>
        </w:rPr>
        <w:t>rai</w:t>
      </w:r>
      <w:r w:rsidR="0099449F" w:rsidRPr="5C4C3AF8">
        <w:rPr>
          <w:rFonts w:eastAsia="Times New Roman" w:cs="Calibri"/>
        </w:rPr>
        <w:t xml:space="preserve">sed the need for continued access to </w:t>
      </w:r>
      <w:r w:rsidR="00B468C2" w:rsidRPr="5C4C3AF8">
        <w:rPr>
          <w:rFonts w:eastAsia="Times New Roman" w:cs="Calibri"/>
        </w:rPr>
        <w:t xml:space="preserve">superseded </w:t>
      </w:r>
      <w:r w:rsidR="0099449F" w:rsidRPr="5C4C3AF8">
        <w:rPr>
          <w:rFonts w:eastAsia="Times New Roman" w:cs="Calibri"/>
        </w:rPr>
        <w:t>RPS</w:t>
      </w:r>
      <w:r w:rsidR="00B468C2" w:rsidRPr="5C4C3AF8">
        <w:rPr>
          <w:rFonts w:eastAsia="Times New Roman" w:cs="Calibri"/>
        </w:rPr>
        <w:t xml:space="preserve"> </w:t>
      </w:r>
      <w:r w:rsidR="00306C0E" w:rsidRPr="5C4C3AF8">
        <w:rPr>
          <w:rFonts w:eastAsia="Times New Roman" w:cs="Calibri"/>
        </w:rPr>
        <w:t xml:space="preserve">and related </w:t>
      </w:r>
      <w:r w:rsidR="003B5A3A" w:rsidRPr="5C4C3AF8">
        <w:rPr>
          <w:rFonts w:eastAsia="Times New Roman" w:cs="Calibri"/>
        </w:rPr>
        <w:t>items</w:t>
      </w:r>
      <w:r w:rsidR="00306C0E" w:rsidRPr="5C4C3AF8">
        <w:rPr>
          <w:rFonts w:eastAsia="Times New Roman" w:cs="Calibri"/>
        </w:rPr>
        <w:t xml:space="preserve">, and </w:t>
      </w:r>
      <w:r w:rsidR="003B5A3A" w:rsidRPr="5C4C3AF8">
        <w:rPr>
          <w:rFonts w:eastAsia="Times New Roman" w:cs="Calibri"/>
        </w:rPr>
        <w:t xml:space="preserve">ARPANSA agreed to </w:t>
      </w:r>
      <w:r w:rsidR="00306C0E" w:rsidRPr="5C4C3AF8">
        <w:rPr>
          <w:rFonts w:eastAsia="Times New Roman" w:cs="Calibri"/>
        </w:rPr>
        <w:t>consider establishing</w:t>
      </w:r>
      <w:r w:rsidR="0090018B" w:rsidRPr="5C4C3AF8">
        <w:rPr>
          <w:rFonts w:eastAsia="Times New Roman" w:cs="Calibri"/>
        </w:rPr>
        <w:t xml:space="preserve"> a regulatory </w:t>
      </w:r>
      <w:r w:rsidR="00DF6ABE" w:rsidRPr="5C4C3AF8">
        <w:rPr>
          <w:rFonts w:eastAsia="Times New Roman" w:cs="Calibri"/>
        </w:rPr>
        <w:t xml:space="preserve">document </w:t>
      </w:r>
      <w:r w:rsidR="00BE1DA8" w:rsidRPr="5C4C3AF8">
        <w:rPr>
          <w:rFonts w:eastAsia="Times New Roman" w:cs="Calibri"/>
        </w:rPr>
        <w:t>archive.</w:t>
      </w:r>
      <w:r w:rsidR="00377313">
        <w:rPr>
          <w:rFonts w:eastAsia="Times New Roman" w:cs="Calibri"/>
        </w:rPr>
        <w:br/>
      </w:r>
      <w:r>
        <w:br/>
      </w:r>
      <w:r w:rsidR="00BE1DA8" w:rsidRPr="5C4C3AF8">
        <w:rPr>
          <w:rFonts w:eastAsia="Times New Roman" w:cs="Calibri"/>
          <w:b/>
          <w:bCs/>
          <w:u w:val="single"/>
        </w:rPr>
        <w:t>Task</w:t>
      </w:r>
      <w:r w:rsidR="00BE1DA8" w:rsidRPr="5C4C3AF8">
        <w:rPr>
          <w:rFonts w:eastAsia="Times New Roman" w:cs="Calibri"/>
          <w:b/>
          <w:bCs/>
        </w:rPr>
        <w:t xml:space="preserve">: </w:t>
      </w:r>
      <w:r w:rsidR="006C0D5B" w:rsidRPr="5C4C3AF8">
        <w:rPr>
          <w:rFonts w:eastAsia="Times New Roman" w:cs="Calibri"/>
        </w:rPr>
        <w:t xml:space="preserve">The </w:t>
      </w:r>
      <w:r w:rsidR="00223157" w:rsidRPr="5C4C3AF8">
        <w:rPr>
          <w:rFonts w:eastAsia="Times New Roman" w:cs="Calibri"/>
        </w:rPr>
        <w:t>RHC to provide feedback to</w:t>
      </w:r>
      <w:r w:rsidR="003F5B85" w:rsidRPr="5C4C3AF8">
        <w:rPr>
          <w:rFonts w:eastAsia="Times New Roman" w:cs="Calibri"/>
        </w:rPr>
        <w:t xml:space="preserve"> </w:t>
      </w:r>
      <w:r w:rsidR="00BA5AAE" w:rsidRPr="5C4C3AF8">
        <w:rPr>
          <w:rFonts w:eastAsia="Times New Roman" w:cs="Calibri"/>
        </w:rPr>
        <w:t xml:space="preserve">ARPANSA </w:t>
      </w:r>
      <w:r w:rsidR="003F5B85" w:rsidRPr="5C4C3AF8">
        <w:rPr>
          <w:rFonts w:eastAsia="Times New Roman" w:cs="Calibri"/>
        </w:rPr>
        <w:t>by 30 Aug</w:t>
      </w:r>
      <w:r w:rsidR="00306C0E" w:rsidRPr="5C4C3AF8">
        <w:rPr>
          <w:rFonts w:eastAsia="Times New Roman" w:cs="Calibri"/>
        </w:rPr>
        <w:t>ust 2024.</w:t>
      </w:r>
      <w:r>
        <w:br/>
      </w:r>
      <w:r w:rsidR="003F5B85" w:rsidRPr="5C4C3AF8">
        <w:rPr>
          <w:rFonts w:eastAsia="Times New Roman" w:cs="Calibri"/>
          <w:b/>
          <w:bCs/>
          <w:u w:val="single"/>
        </w:rPr>
        <w:t>Task</w:t>
      </w:r>
      <w:r w:rsidR="003F5B85" w:rsidRPr="5C4C3AF8">
        <w:rPr>
          <w:rFonts w:eastAsia="Times New Roman" w:cs="Calibri"/>
          <w:b/>
          <w:bCs/>
        </w:rPr>
        <w:t>:</w:t>
      </w:r>
      <w:r w:rsidR="003F5B85" w:rsidRPr="5C4C3AF8">
        <w:rPr>
          <w:rFonts w:cs="Calibri"/>
        </w:rPr>
        <w:t xml:space="preserve"> ARPANSA to </w:t>
      </w:r>
      <w:r w:rsidR="003B2F68" w:rsidRPr="5C4C3AF8">
        <w:rPr>
          <w:rFonts w:cs="Calibri"/>
        </w:rPr>
        <w:t>c</w:t>
      </w:r>
      <w:r w:rsidR="003B2F68" w:rsidRPr="5C4C3AF8">
        <w:rPr>
          <w:rFonts w:cs="Calibri"/>
        </w:rPr>
        <w:t xml:space="preserve">onsider </w:t>
      </w:r>
      <w:r w:rsidR="003F5B85" w:rsidRPr="5C4C3AF8">
        <w:rPr>
          <w:rFonts w:cs="Calibri"/>
        </w:rPr>
        <w:t>produc</w:t>
      </w:r>
      <w:r w:rsidR="003B2F68" w:rsidRPr="5C4C3AF8">
        <w:rPr>
          <w:rFonts w:cs="Calibri"/>
        </w:rPr>
        <w:t>ing</w:t>
      </w:r>
      <w:r w:rsidR="003F5B85" w:rsidRPr="5C4C3AF8">
        <w:rPr>
          <w:rFonts w:cs="Calibri"/>
        </w:rPr>
        <w:t xml:space="preserve"> </w:t>
      </w:r>
      <w:r w:rsidR="003B2F68" w:rsidRPr="5C4C3AF8">
        <w:rPr>
          <w:rFonts w:cs="Calibri"/>
        </w:rPr>
        <w:t xml:space="preserve">a </w:t>
      </w:r>
      <w:r w:rsidR="003F5B85" w:rsidRPr="5C4C3AF8">
        <w:rPr>
          <w:rFonts w:cs="Calibri"/>
        </w:rPr>
        <w:t>regulatory</w:t>
      </w:r>
      <w:r w:rsidR="00AF4DC4" w:rsidRPr="5C4C3AF8">
        <w:rPr>
          <w:rFonts w:cs="Calibri"/>
        </w:rPr>
        <w:t xml:space="preserve"> repository for superseded publications</w:t>
      </w:r>
      <w:r w:rsidR="003B2F68" w:rsidRPr="5C4C3AF8">
        <w:rPr>
          <w:rFonts w:cs="Calibri"/>
        </w:rPr>
        <w:t>.</w:t>
      </w:r>
      <w:r w:rsidR="00356145">
        <w:rPr>
          <w:rFonts w:cs="Calibri"/>
        </w:rPr>
        <w:br/>
      </w:r>
    </w:p>
    <w:p w14:paraId="31B864BD" w14:textId="338D3604" w:rsidR="00577AA2" w:rsidRDefault="00D772FE" w:rsidP="00FD3B65">
      <w:pPr>
        <w:pStyle w:val="Heading2"/>
        <w:divId w:val="895241846"/>
        <w:rPr>
          <w:color w:val="auto"/>
        </w:rPr>
      </w:pPr>
      <w:r w:rsidRPr="00C70075">
        <w:t xml:space="preserve">IAEA and RHC linkages </w:t>
      </w:r>
    </w:p>
    <w:p w14:paraId="04F21D60" w14:textId="57371747" w:rsidR="00D772FE" w:rsidRPr="00C70075" w:rsidRDefault="00A43A79" w:rsidP="00337D35">
      <w:pPr>
        <w:divId w:val="895241846"/>
        <w:rPr>
          <w:rFonts w:eastAsia="Times New Roman"/>
        </w:rPr>
      </w:pPr>
      <w:r w:rsidRPr="00577AA2">
        <w:rPr>
          <w:rFonts w:eastAsia="Times New Roman"/>
        </w:rPr>
        <w:t xml:space="preserve">ARPANSA presented on </w:t>
      </w:r>
      <w:r w:rsidR="009C4B0B" w:rsidRPr="00577AA2">
        <w:rPr>
          <w:rFonts w:eastAsia="Times New Roman"/>
        </w:rPr>
        <w:t>plans to</w:t>
      </w:r>
      <w:r w:rsidR="00A52D6D" w:rsidRPr="00577AA2">
        <w:rPr>
          <w:rFonts w:eastAsia="Times New Roman"/>
        </w:rPr>
        <w:t xml:space="preserve"> </w:t>
      </w:r>
      <w:r w:rsidR="00DD6E6F" w:rsidRPr="00577AA2">
        <w:rPr>
          <w:rFonts w:eastAsia="Times New Roman"/>
        </w:rPr>
        <w:t>strengthen</w:t>
      </w:r>
      <w:r w:rsidR="00A52D6D" w:rsidRPr="00577AA2">
        <w:rPr>
          <w:rFonts w:eastAsia="Times New Roman"/>
        </w:rPr>
        <w:t xml:space="preserve"> the link</w:t>
      </w:r>
      <w:r w:rsidR="00FD6093">
        <w:rPr>
          <w:rFonts w:eastAsia="Times New Roman"/>
        </w:rPr>
        <w:t>s</w:t>
      </w:r>
      <w:r w:rsidR="00A52D6D" w:rsidRPr="00577AA2">
        <w:rPr>
          <w:rFonts w:eastAsia="Times New Roman"/>
        </w:rPr>
        <w:t xml:space="preserve"> between </w:t>
      </w:r>
      <w:r w:rsidR="001C1B5C">
        <w:rPr>
          <w:rFonts w:eastAsia="Times New Roman"/>
        </w:rPr>
        <w:t xml:space="preserve">the </w:t>
      </w:r>
      <w:r w:rsidR="000F7E96">
        <w:rPr>
          <w:rFonts w:eastAsia="Times New Roman"/>
        </w:rPr>
        <w:t xml:space="preserve">separate but related </w:t>
      </w:r>
      <w:r w:rsidR="001C1B5C">
        <w:rPr>
          <w:rFonts w:eastAsia="Times New Roman"/>
        </w:rPr>
        <w:t>work program</w:t>
      </w:r>
      <w:r w:rsidR="000F7E96">
        <w:rPr>
          <w:rFonts w:eastAsia="Times New Roman"/>
        </w:rPr>
        <w:t>s</w:t>
      </w:r>
      <w:r w:rsidR="001C1B5C">
        <w:rPr>
          <w:rFonts w:eastAsia="Times New Roman"/>
        </w:rPr>
        <w:t xml:space="preserve"> of the IAEA </w:t>
      </w:r>
      <w:r w:rsidR="00E050EE">
        <w:rPr>
          <w:rFonts w:eastAsia="Times New Roman"/>
        </w:rPr>
        <w:t>and the RHC</w:t>
      </w:r>
      <w:r w:rsidR="008A7C56" w:rsidRPr="00577AA2">
        <w:rPr>
          <w:rFonts w:eastAsia="Times New Roman"/>
        </w:rPr>
        <w:t>, and invited RHC</w:t>
      </w:r>
      <w:r w:rsidR="009C718D">
        <w:rPr>
          <w:rFonts w:eastAsia="Times New Roman"/>
        </w:rPr>
        <w:t xml:space="preserve"> to</w:t>
      </w:r>
      <w:r w:rsidR="008A7C56" w:rsidRPr="00577AA2">
        <w:rPr>
          <w:rFonts w:eastAsia="Times New Roman"/>
        </w:rPr>
        <w:t xml:space="preserve"> comment on possible mechanisms to </w:t>
      </w:r>
      <w:r w:rsidR="00DD747F">
        <w:rPr>
          <w:rFonts w:eastAsia="Times New Roman"/>
        </w:rPr>
        <w:t xml:space="preserve">facilitate </w:t>
      </w:r>
      <w:r w:rsidR="008A7C56" w:rsidRPr="00577AA2">
        <w:rPr>
          <w:rFonts w:eastAsia="Times New Roman"/>
        </w:rPr>
        <w:t>this linkage</w:t>
      </w:r>
      <w:r w:rsidR="000F7E96">
        <w:rPr>
          <w:rFonts w:eastAsia="Times New Roman"/>
        </w:rPr>
        <w:t>.</w:t>
      </w:r>
      <w:r w:rsidR="008A7C56" w:rsidRPr="00577AA2">
        <w:rPr>
          <w:rFonts w:eastAsia="Times New Roman"/>
        </w:rPr>
        <w:t xml:space="preserve"> </w:t>
      </w:r>
      <w:r w:rsidR="00A22B22" w:rsidRPr="00577AA2">
        <w:rPr>
          <w:rFonts w:eastAsia="Times New Roman"/>
        </w:rPr>
        <w:t xml:space="preserve">This includes </w:t>
      </w:r>
      <w:r w:rsidR="00DD747F">
        <w:rPr>
          <w:rFonts w:eastAsia="Times New Roman"/>
        </w:rPr>
        <w:t>enhanci</w:t>
      </w:r>
      <w:r w:rsidR="00CE1264">
        <w:rPr>
          <w:rFonts w:eastAsia="Times New Roman"/>
        </w:rPr>
        <w:t>ng</w:t>
      </w:r>
      <w:r w:rsidR="00A22B22" w:rsidRPr="00577AA2">
        <w:rPr>
          <w:rFonts w:eastAsia="Times New Roman"/>
        </w:rPr>
        <w:t xml:space="preserve"> </w:t>
      </w:r>
      <w:r w:rsidR="005A1B4B" w:rsidRPr="00577AA2">
        <w:rPr>
          <w:rFonts w:eastAsia="Times New Roman"/>
        </w:rPr>
        <w:t>jur</w:t>
      </w:r>
      <w:r w:rsidR="00D94FE0" w:rsidRPr="00577AA2">
        <w:rPr>
          <w:rFonts w:eastAsia="Times New Roman"/>
        </w:rPr>
        <w:t>isdictional regulators’</w:t>
      </w:r>
      <w:r w:rsidR="00C240B1" w:rsidRPr="00577AA2">
        <w:rPr>
          <w:rFonts w:eastAsia="Times New Roman"/>
        </w:rPr>
        <w:t xml:space="preserve"> awareness of</w:t>
      </w:r>
      <w:r w:rsidR="0096286B">
        <w:rPr>
          <w:rFonts w:eastAsia="Times New Roman"/>
        </w:rPr>
        <w:t>,</w:t>
      </w:r>
      <w:r w:rsidR="00C240B1" w:rsidRPr="00577AA2">
        <w:rPr>
          <w:rFonts w:eastAsia="Times New Roman"/>
        </w:rPr>
        <w:t xml:space="preserve"> and</w:t>
      </w:r>
      <w:r w:rsidR="00D94FE0" w:rsidRPr="00577AA2">
        <w:rPr>
          <w:rFonts w:eastAsia="Times New Roman"/>
        </w:rPr>
        <w:t xml:space="preserve"> input to</w:t>
      </w:r>
      <w:r w:rsidR="006C7ECF">
        <w:rPr>
          <w:rFonts w:eastAsia="Times New Roman"/>
        </w:rPr>
        <w:t>,</w:t>
      </w:r>
      <w:r w:rsidR="00C240B1" w:rsidRPr="00577AA2">
        <w:rPr>
          <w:rFonts w:eastAsia="Times New Roman"/>
        </w:rPr>
        <w:t xml:space="preserve"> draft</w:t>
      </w:r>
      <w:r w:rsidR="00D94FE0" w:rsidRPr="00577AA2">
        <w:rPr>
          <w:rFonts w:eastAsia="Times New Roman"/>
        </w:rPr>
        <w:t xml:space="preserve"> </w:t>
      </w:r>
      <w:r w:rsidR="00A52D6D" w:rsidRPr="00577AA2">
        <w:rPr>
          <w:rFonts w:eastAsia="Times New Roman"/>
        </w:rPr>
        <w:t>international safety standard publications</w:t>
      </w:r>
      <w:r w:rsidR="003C5307">
        <w:rPr>
          <w:rFonts w:eastAsia="Times New Roman"/>
        </w:rPr>
        <w:t xml:space="preserve"> and</w:t>
      </w:r>
      <w:r w:rsidR="00CE57B2" w:rsidRPr="00577AA2">
        <w:rPr>
          <w:rFonts w:eastAsia="Times New Roman"/>
        </w:rPr>
        <w:t xml:space="preserve"> </w:t>
      </w:r>
      <w:r w:rsidR="008A1DBA">
        <w:rPr>
          <w:rFonts w:eastAsia="Times New Roman"/>
        </w:rPr>
        <w:t>how</w:t>
      </w:r>
      <w:r w:rsidR="00901A8A" w:rsidRPr="00577AA2">
        <w:rPr>
          <w:rFonts w:eastAsia="Times New Roman"/>
        </w:rPr>
        <w:t xml:space="preserve"> the international </w:t>
      </w:r>
      <w:r w:rsidR="0023498E" w:rsidRPr="00577AA2">
        <w:rPr>
          <w:rFonts w:eastAsia="Times New Roman"/>
        </w:rPr>
        <w:t xml:space="preserve">best practice </w:t>
      </w:r>
      <w:r w:rsidR="00A55162">
        <w:rPr>
          <w:rFonts w:eastAsia="Times New Roman"/>
        </w:rPr>
        <w:t>should be</w:t>
      </w:r>
      <w:r w:rsidR="0023498E" w:rsidRPr="00577AA2">
        <w:rPr>
          <w:rFonts w:eastAsia="Times New Roman"/>
        </w:rPr>
        <w:t xml:space="preserve"> used to inform</w:t>
      </w:r>
      <w:r w:rsidR="00BB2D6F" w:rsidRPr="00577AA2">
        <w:rPr>
          <w:rFonts w:eastAsia="Times New Roman"/>
        </w:rPr>
        <w:t xml:space="preserve"> the revision of</w:t>
      </w:r>
      <w:r w:rsidR="0023498E" w:rsidRPr="00577AA2">
        <w:rPr>
          <w:rFonts w:eastAsia="Times New Roman"/>
        </w:rPr>
        <w:t xml:space="preserve"> </w:t>
      </w:r>
      <w:r w:rsidR="00D94622">
        <w:rPr>
          <w:rFonts w:eastAsia="Times New Roman"/>
        </w:rPr>
        <w:t>the</w:t>
      </w:r>
      <w:r w:rsidR="00082380">
        <w:rPr>
          <w:rFonts w:eastAsia="Times New Roman"/>
        </w:rPr>
        <w:t xml:space="preserve"> </w:t>
      </w:r>
      <w:r w:rsidR="00D2551E">
        <w:rPr>
          <w:rFonts w:eastAsia="Times New Roman"/>
        </w:rPr>
        <w:t>Radia</w:t>
      </w:r>
      <w:r w:rsidR="00366B7D">
        <w:rPr>
          <w:rFonts w:eastAsia="Times New Roman"/>
        </w:rPr>
        <w:t>tion Protection Series</w:t>
      </w:r>
      <w:r w:rsidR="008E3572" w:rsidRPr="00577AA2">
        <w:rPr>
          <w:rFonts w:eastAsia="Times New Roman"/>
        </w:rPr>
        <w:t>.</w:t>
      </w:r>
      <w:r w:rsidR="00724829" w:rsidRPr="00577AA2">
        <w:rPr>
          <w:rFonts w:eastAsia="Times New Roman"/>
        </w:rPr>
        <w:t xml:space="preserve"> </w:t>
      </w:r>
      <w:r w:rsidR="008E3572" w:rsidRPr="00577AA2">
        <w:rPr>
          <w:rFonts w:eastAsia="Times New Roman"/>
        </w:rPr>
        <w:t xml:space="preserve">RHC </w:t>
      </w:r>
      <w:r w:rsidR="00231B1C">
        <w:rPr>
          <w:rFonts w:eastAsia="Times New Roman"/>
        </w:rPr>
        <w:t xml:space="preserve">input </w:t>
      </w:r>
      <w:r w:rsidR="008E3572" w:rsidRPr="00577AA2">
        <w:rPr>
          <w:rFonts w:eastAsia="Times New Roman"/>
        </w:rPr>
        <w:t xml:space="preserve">was </w:t>
      </w:r>
      <w:r w:rsidR="004F3618">
        <w:rPr>
          <w:rFonts w:eastAsia="Times New Roman"/>
        </w:rPr>
        <w:t>sou</w:t>
      </w:r>
      <w:r w:rsidR="003E4BB4">
        <w:rPr>
          <w:rFonts w:eastAsia="Times New Roman"/>
        </w:rPr>
        <w:t>ght</w:t>
      </w:r>
      <w:r w:rsidR="00696AAB" w:rsidRPr="00577AA2">
        <w:rPr>
          <w:rFonts w:eastAsia="Times New Roman"/>
        </w:rPr>
        <w:t xml:space="preserve"> </w:t>
      </w:r>
      <w:r w:rsidR="00E9322F">
        <w:rPr>
          <w:rFonts w:eastAsia="Times New Roman"/>
        </w:rPr>
        <w:t>for</w:t>
      </w:r>
      <w:r w:rsidR="00696AAB" w:rsidRPr="00577AA2">
        <w:rPr>
          <w:rFonts w:eastAsia="Times New Roman"/>
        </w:rPr>
        <w:t xml:space="preserve"> </w:t>
      </w:r>
      <w:r w:rsidR="008E3572" w:rsidRPr="00577AA2">
        <w:rPr>
          <w:rFonts w:eastAsia="Times New Roman"/>
        </w:rPr>
        <w:t>a</w:t>
      </w:r>
      <w:r w:rsidR="00696AAB" w:rsidRPr="00577AA2">
        <w:rPr>
          <w:rFonts w:eastAsia="Times New Roman"/>
        </w:rPr>
        <w:t xml:space="preserve"> recent</w:t>
      </w:r>
      <w:r w:rsidR="008E3572" w:rsidRPr="00577AA2">
        <w:rPr>
          <w:rFonts w:eastAsia="Times New Roman"/>
        </w:rPr>
        <w:t xml:space="preserve"> </w:t>
      </w:r>
      <w:r w:rsidR="000B16E3" w:rsidRPr="00577AA2">
        <w:rPr>
          <w:rFonts w:eastAsia="Times New Roman"/>
        </w:rPr>
        <w:t>IAEA Member State Questionnaire</w:t>
      </w:r>
      <w:r w:rsidR="00836C09">
        <w:rPr>
          <w:rFonts w:eastAsia="Times New Roman"/>
        </w:rPr>
        <w:t xml:space="preserve"> relevant to this matter</w:t>
      </w:r>
      <w:r w:rsidR="00696AAB" w:rsidRPr="00577AA2">
        <w:rPr>
          <w:rFonts w:eastAsia="Times New Roman"/>
        </w:rPr>
        <w:t>.</w:t>
      </w:r>
      <w:r w:rsidR="00DD6E6F" w:rsidRPr="00C70075">
        <w:rPr>
          <w:rFonts w:eastAsia="Times New Roman"/>
        </w:rPr>
        <w:t xml:space="preserve"> </w:t>
      </w:r>
      <w:r w:rsidR="00A52D6D" w:rsidRPr="00C70075">
        <w:rPr>
          <w:rFonts w:eastAsia="Times New Roman"/>
        </w:rPr>
        <w:t xml:space="preserve"> </w:t>
      </w:r>
      <w:r w:rsidR="00D94FE0" w:rsidRPr="00C70075">
        <w:rPr>
          <w:rFonts w:eastAsia="Times New Roman"/>
        </w:rPr>
        <w:t xml:space="preserve"> </w:t>
      </w:r>
      <w:r w:rsidR="00072F4D">
        <w:rPr>
          <w:rFonts w:eastAsia="Times New Roman"/>
        </w:rPr>
        <w:br/>
      </w:r>
    </w:p>
    <w:p w14:paraId="28C3ED72" w14:textId="13B06F33" w:rsidR="00683CE0" w:rsidRPr="00C70075" w:rsidRDefault="00683CE0" w:rsidP="00072F4D">
      <w:pPr>
        <w:divId w:val="1563101001"/>
        <w:rPr>
          <w:rFonts w:eastAsia="Times New Roman" w:cs="Calibri"/>
        </w:rPr>
      </w:pPr>
      <w:r w:rsidRPr="5C4C3AF8">
        <w:rPr>
          <w:rFonts w:eastAsia="Times New Roman" w:cs="Calibri"/>
          <w:b/>
          <w:bCs/>
          <w:u w:val="single"/>
        </w:rPr>
        <w:t>Task</w:t>
      </w:r>
      <w:r w:rsidRPr="5C4C3AF8">
        <w:rPr>
          <w:rFonts w:eastAsia="Times New Roman" w:cs="Calibri"/>
          <w:b/>
          <w:bCs/>
        </w:rPr>
        <w:t xml:space="preserve">: </w:t>
      </w:r>
      <w:r w:rsidRPr="5C4C3AF8">
        <w:rPr>
          <w:rFonts w:eastAsia="Times New Roman" w:cs="Calibri"/>
        </w:rPr>
        <w:t xml:space="preserve">RHC Members to provide feedback on processes which </w:t>
      </w:r>
      <w:r w:rsidR="008E45E3" w:rsidRPr="5C4C3AF8">
        <w:rPr>
          <w:rFonts w:eastAsia="Times New Roman" w:cs="Calibri"/>
        </w:rPr>
        <w:t xml:space="preserve">would </w:t>
      </w:r>
      <w:r w:rsidRPr="5C4C3AF8">
        <w:rPr>
          <w:rFonts w:eastAsia="Times New Roman" w:cs="Calibri"/>
        </w:rPr>
        <w:t xml:space="preserve">facilitate Australian expert input to international standards. </w:t>
      </w:r>
    </w:p>
    <w:p w14:paraId="131BB530" w14:textId="6709B5CA" w:rsidR="00683BFA" w:rsidRPr="00C70075" w:rsidRDefault="00AF4DC4" w:rsidP="00384400">
      <w:pPr>
        <w:divId w:val="1563101001"/>
        <w:rPr>
          <w:rFonts w:eastAsia="Times New Roman" w:cs="Calibri"/>
          <w:szCs w:val="22"/>
        </w:rPr>
      </w:pPr>
      <w:r w:rsidRPr="5C4C3AF8">
        <w:rPr>
          <w:rFonts w:eastAsia="Times New Roman" w:cs="Calibri"/>
          <w:b/>
          <w:bCs/>
          <w:u w:val="single"/>
        </w:rPr>
        <w:t>Task</w:t>
      </w:r>
      <w:r w:rsidRPr="5C4C3AF8">
        <w:rPr>
          <w:rFonts w:eastAsia="Times New Roman" w:cs="Calibri"/>
          <w:b/>
          <w:bCs/>
        </w:rPr>
        <w:t xml:space="preserve">: </w:t>
      </w:r>
      <w:r w:rsidR="00683BFA" w:rsidRPr="5C4C3AF8">
        <w:rPr>
          <w:rFonts w:eastAsia="Times New Roman" w:cs="Calibri"/>
        </w:rPr>
        <w:t xml:space="preserve">Radiation Control Officer </w:t>
      </w:r>
      <w:r w:rsidR="00EB51F6" w:rsidRPr="5C4C3AF8">
        <w:rPr>
          <w:rFonts w:eastAsia="Times New Roman" w:cs="Calibri"/>
        </w:rPr>
        <w:t>M</w:t>
      </w:r>
      <w:r w:rsidR="00683BFA" w:rsidRPr="5C4C3AF8">
        <w:rPr>
          <w:rFonts w:eastAsia="Times New Roman" w:cs="Calibri"/>
        </w:rPr>
        <w:t xml:space="preserve">embers to provide responses to the IAEA Member State CSS Questionnaire by Friday 30 August 2024. </w:t>
      </w:r>
      <w:r w:rsidR="00356145">
        <w:rPr>
          <w:rFonts w:eastAsia="Times New Roman" w:cs="Calibri"/>
        </w:rPr>
        <w:br/>
      </w:r>
    </w:p>
    <w:p w14:paraId="01A4053C" w14:textId="5B4F65FF" w:rsidR="00D772FE" w:rsidRPr="00C70075" w:rsidRDefault="00D772FE" w:rsidP="00B90807">
      <w:pPr>
        <w:pStyle w:val="Heading2"/>
        <w:divId w:val="895241846"/>
      </w:pPr>
      <w:r w:rsidRPr="00C70075">
        <w:t xml:space="preserve">IRRS Final Report </w:t>
      </w:r>
    </w:p>
    <w:p w14:paraId="0C6984C0" w14:textId="0B5B927D" w:rsidR="00D772FE" w:rsidRPr="00C70075" w:rsidRDefault="00DD7A28" w:rsidP="003D7335">
      <w:pPr>
        <w:spacing w:before="100" w:beforeAutospacing="1" w:after="100" w:afterAutospacing="1"/>
        <w:divId w:val="895241846"/>
        <w:rPr>
          <w:rFonts w:eastAsia="Times New Roman" w:cs="Calibri"/>
          <w:szCs w:val="22"/>
        </w:rPr>
      </w:pPr>
      <w:r w:rsidRPr="00C70075">
        <w:rPr>
          <w:rFonts w:eastAsia="Times New Roman" w:cs="Calibri"/>
          <w:szCs w:val="22"/>
        </w:rPr>
        <w:t xml:space="preserve">ARPANSA </w:t>
      </w:r>
      <w:r w:rsidR="007B57E6" w:rsidRPr="00C70075">
        <w:rPr>
          <w:rFonts w:eastAsia="Times New Roman" w:cs="Calibri"/>
          <w:szCs w:val="22"/>
        </w:rPr>
        <w:t>tabled the</w:t>
      </w:r>
      <w:r w:rsidR="00D772FE" w:rsidRPr="00C70075">
        <w:rPr>
          <w:rFonts w:eastAsia="Times New Roman" w:cs="Calibri"/>
          <w:szCs w:val="22"/>
        </w:rPr>
        <w:t xml:space="preserve"> IRRS Final Report</w:t>
      </w:r>
      <w:r w:rsidR="007B57E6" w:rsidRPr="00C70075">
        <w:rPr>
          <w:rFonts w:eastAsia="Times New Roman" w:cs="Calibri"/>
          <w:szCs w:val="22"/>
        </w:rPr>
        <w:t xml:space="preserve"> to the RHC, which was </w:t>
      </w:r>
      <w:r w:rsidR="00D772FE" w:rsidRPr="00C70075">
        <w:rPr>
          <w:rFonts w:eastAsia="Times New Roman" w:cs="Calibri"/>
          <w:szCs w:val="22"/>
        </w:rPr>
        <w:t>prepared</w:t>
      </w:r>
      <w:r w:rsidR="007B57E6" w:rsidRPr="00C70075">
        <w:rPr>
          <w:rFonts w:eastAsia="Times New Roman" w:cs="Calibri"/>
          <w:szCs w:val="22"/>
        </w:rPr>
        <w:t xml:space="preserve"> following the </w:t>
      </w:r>
      <w:r w:rsidR="00ED66E2">
        <w:rPr>
          <w:rFonts w:eastAsia="Times New Roman" w:cs="Calibri"/>
          <w:szCs w:val="22"/>
        </w:rPr>
        <w:t xml:space="preserve">2023 </w:t>
      </w:r>
      <w:r w:rsidR="007B57E6" w:rsidRPr="00C70075">
        <w:rPr>
          <w:rFonts w:eastAsia="Times New Roman" w:cs="Calibri"/>
          <w:szCs w:val="22"/>
        </w:rPr>
        <w:t xml:space="preserve">IRRS Final Review Mission </w:t>
      </w:r>
      <w:r w:rsidR="00ED66E2">
        <w:rPr>
          <w:rFonts w:eastAsia="Times New Roman" w:cs="Calibri"/>
          <w:szCs w:val="22"/>
        </w:rPr>
        <w:t xml:space="preserve">and published </w:t>
      </w:r>
      <w:r w:rsidR="004A5805">
        <w:rPr>
          <w:rFonts w:eastAsia="Times New Roman" w:cs="Calibri"/>
          <w:szCs w:val="22"/>
        </w:rPr>
        <w:t>recently</w:t>
      </w:r>
      <w:r w:rsidR="00D772FE" w:rsidRPr="00C70075">
        <w:rPr>
          <w:rFonts w:eastAsia="Times New Roman" w:cs="Calibri"/>
          <w:szCs w:val="22"/>
        </w:rPr>
        <w:t xml:space="preserve">. </w:t>
      </w:r>
      <w:r w:rsidR="007B57E6" w:rsidRPr="00C70075">
        <w:rPr>
          <w:rFonts w:eastAsia="Times New Roman" w:cs="Calibri"/>
          <w:szCs w:val="22"/>
        </w:rPr>
        <w:t xml:space="preserve">The RHC then discussed the </w:t>
      </w:r>
      <w:r w:rsidR="006238DD" w:rsidRPr="00C70075">
        <w:rPr>
          <w:rFonts w:eastAsia="Times New Roman" w:cs="Calibri"/>
          <w:szCs w:val="22"/>
        </w:rPr>
        <w:t xml:space="preserve">action items identified in the report and the implementation thereof. Discussion included </w:t>
      </w:r>
      <w:r w:rsidR="004D2A1E" w:rsidRPr="00C70075">
        <w:rPr>
          <w:rFonts w:eastAsia="Times New Roman" w:cs="Calibri"/>
          <w:szCs w:val="22"/>
        </w:rPr>
        <w:t xml:space="preserve">responsible bodies for the implementation of </w:t>
      </w:r>
      <w:r w:rsidR="008B62E4" w:rsidRPr="00C70075">
        <w:rPr>
          <w:rFonts w:eastAsia="Times New Roman" w:cs="Calibri"/>
          <w:szCs w:val="22"/>
        </w:rPr>
        <w:t>recommendations</w:t>
      </w:r>
      <w:r w:rsidR="00AC03F7" w:rsidRPr="00C70075">
        <w:rPr>
          <w:rFonts w:eastAsia="Times New Roman" w:cs="Calibri"/>
          <w:szCs w:val="22"/>
        </w:rPr>
        <w:t xml:space="preserve">, </w:t>
      </w:r>
      <w:r w:rsidR="00B6490E" w:rsidRPr="00C70075">
        <w:rPr>
          <w:rFonts w:eastAsia="Times New Roman" w:cs="Calibri"/>
          <w:szCs w:val="22"/>
        </w:rPr>
        <w:t xml:space="preserve">where it was agreed that </w:t>
      </w:r>
      <w:r w:rsidR="003532F7" w:rsidRPr="00C70075">
        <w:rPr>
          <w:rFonts w:eastAsia="Times New Roman" w:cs="Calibri"/>
          <w:szCs w:val="22"/>
        </w:rPr>
        <w:t xml:space="preserve">the RHC is the </w:t>
      </w:r>
      <w:r w:rsidR="00552ECE" w:rsidRPr="00C70075">
        <w:rPr>
          <w:rFonts w:eastAsia="Times New Roman" w:cs="Calibri"/>
          <w:szCs w:val="22"/>
        </w:rPr>
        <w:t>appropriate forum for maintaining awareness of and progressing these actions.</w:t>
      </w:r>
    </w:p>
    <w:p w14:paraId="412735BA" w14:textId="7D60E7E2" w:rsidR="00D772FE" w:rsidRPr="00C70075" w:rsidRDefault="009C126E" w:rsidP="00337D35">
      <w:pPr>
        <w:spacing w:before="100" w:beforeAutospacing="1" w:after="100" w:afterAutospacing="1"/>
        <w:divId w:val="284968233"/>
        <w:rPr>
          <w:rFonts w:eastAsia="Times New Roman" w:cs="Calibri"/>
          <w:szCs w:val="22"/>
        </w:rPr>
      </w:pPr>
      <w:r w:rsidRPr="5C4C3AF8">
        <w:rPr>
          <w:rFonts w:eastAsia="Times New Roman" w:cs="Calibri"/>
          <w:b/>
          <w:bCs/>
          <w:u w:val="single"/>
        </w:rPr>
        <w:t>Decision</w:t>
      </w:r>
      <w:r w:rsidRPr="5C4C3AF8">
        <w:rPr>
          <w:rFonts w:eastAsia="Times New Roman" w:cs="Calibri"/>
          <w:b/>
          <w:bCs/>
        </w:rPr>
        <w:t>:</w:t>
      </w:r>
      <w:r w:rsidRPr="5C4C3AF8">
        <w:rPr>
          <w:rFonts w:eastAsia="Times New Roman" w:cs="Calibri"/>
        </w:rPr>
        <w:t xml:space="preserve"> </w:t>
      </w:r>
      <w:r w:rsidR="00DC7A34" w:rsidRPr="5C4C3AF8">
        <w:rPr>
          <w:rFonts w:eastAsia="Times New Roman" w:cs="Calibri"/>
        </w:rPr>
        <w:t xml:space="preserve">The </w:t>
      </w:r>
      <w:r w:rsidRPr="5C4C3AF8">
        <w:rPr>
          <w:rFonts w:eastAsia="Times New Roman" w:cs="Calibri"/>
        </w:rPr>
        <w:t xml:space="preserve">RHC </w:t>
      </w:r>
      <w:r w:rsidR="00237819" w:rsidRPr="5C4C3AF8">
        <w:rPr>
          <w:rFonts w:eastAsia="Times New Roman" w:cs="Calibri"/>
        </w:rPr>
        <w:t xml:space="preserve">agreed that </w:t>
      </w:r>
      <w:r w:rsidR="00AE0EF8" w:rsidRPr="5C4C3AF8">
        <w:rPr>
          <w:rFonts w:eastAsia="Times New Roman" w:cs="Calibri"/>
        </w:rPr>
        <w:t xml:space="preserve">it was the </w:t>
      </w:r>
      <w:r w:rsidR="006E0B28" w:rsidRPr="5C4C3AF8">
        <w:rPr>
          <w:rFonts w:eastAsia="Times New Roman" w:cs="Calibri"/>
        </w:rPr>
        <w:t xml:space="preserve">appropriate body to drive and monitor the </w:t>
      </w:r>
      <w:r w:rsidR="00DC7A34" w:rsidRPr="5C4C3AF8">
        <w:rPr>
          <w:rFonts w:eastAsia="Times New Roman" w:cs="Calibri"/>
        </w:rPr>
        <w:t xml:space="preserve">implementation of </w:t>
      </w:r>
      <w:r w:rsidR="002E3DCE" w:rsidRPr="5C4C3AF8">
        <w:rPr>
          <w:rFonts w:eastAsia="Times New Roman" w:cs="Calibri"/>
        </w:rPr>
        <w:t xml:space="preserve">any remaining </w:t>
      </w:r>
      <w:r w:rsidRPr="5C4C3AF8">
        <w:rPr>
          <w:rFonts w:eastAsia="Times New Roman" w:cs="Calibri"/>
        </w:rPr>
        <w:t xml:space="preserve">IRRS findings and </w:t>
      </w:r>
      <w:r w:rsidR="00DC7A34" w:rsidRPr="5C4C3AF8">
        <w:rPr>
          <w:rFonts w:eastAsia="Times New Roman" w:cs="Calibri"/>
        </w:rPr>
        <w:t>recommendations</w:t>
      </w:r>
      <w:r w:rsidR="00AE0EF8" w:rsidRPr="5C4C3AF8">
        <w:rPr>
          <w:rFonts w:eastAsia="Times New Roman" w:cs="Calibri"/>
        </w:rPr>
        <w:t>.</w:t>
      </w:r>
      <w:r>
        <w:br/>
      </w:r>
      <w:r w:rsidRPr="5C4C3AF8">
        <w:rPr>
          <w:rFonts w:eastAsia="Times New Roman" w:cs="Calibri"/>
          <w:b/>
          <w:bCs/>
          <w:u w:val="single"/>
        </w:rPr>
        <w:t>Task</w:t>
      </w:r>
      <w:r w:rsidRPr="5C4C3AF8">
        <w:rPr>
          <w:rFonts w:eastAsia="Times New Roman" w:cs="Calibri"/>
          <w:b/>
          <w:bCs/>
        </w:rPr>
        <w:t>:</w:t>
      </w:r>
      <w:r w:rsidRPr="5C4C3AF8">
        <w:rPr>
          <w:rFonts w:eastAsia="Times New Roman" w:cs="Calibri"/>
        </w:rPr>
        <w:t xml:space="preserve"> </w:t>
      </w:r>
      <w:r w:rsidR="009363A4" w:rsidRPr="5C4C3AF8">
        <w:rPr>
          <w:rFonts w:eastAsia="Times New Roman" w:cs="Calibri"/>
        </w:rPr>
        <w:t>The RHC to revisit</w:t>
      </w:r>
      <w:r w:rsidRPr="5C4C3AF8">
        <w:rPr>
          <w:rFonts w:eastAsia="Times New Roman" w:cs="Calibri"/>
        </w:rPr>
        <w:t xml:space="preserve"> action items from the IRRS mission </w:t>
      </w:r>
      <w:r w:rsidR="009363A4" w:rsidRPr="5C4C3AF8">
        <w:rPr>
          <w:rFonts w:eastAsia="Times New Roman" w:cs="Calibri"/>
        </w:rPr>
        <w:t>at</w:t>
      </w:r>
      <w:r w:rsidRPr="5C4C3AF8">
        <w:rPr>
          <w:rFonts w:eastAsia="Times New Roman" w:cs="Calibri"/>
        </w:rPr>
        <w:t xml:space="preserve"> the next meeting for discussion and progression</w:t>
      </w:r>
      <w:r w:rsidR="009363A4" w:rsidRPr="5C4C3AF8">
        <w:rPr>
          <w:rFonts w:eastAsia="Times New Roman" w:cs="Calibri"/>
        </w:rPr>
        <w:t>.</w:t>
      </w:r>
    </w:p>
    <w:p w14:paraId="184509C6" w14:textId="49517C54" w:rsidR="00D772FE" w:rsidRPr="00C70075" w:rsidRDefault="00D772FE" w:rsidP="00B90807">
      <w:pPr>
        <w:pStyle w:val="Heading2"/>
        <w:divId w:val="895241846"/>
      </w:pPr>
      <w:r w:rsidRPr="00C70075">
        <w:lastRenderedPageBreak/>
        <w:t>Regulatory Knowledge Exchange</w:t>
      </w:r>
    </w:p>
    <w:p w14:paraId="61268668" w14:textId="7A8FE2EA" w:rsidR="00D772FE" w:rsidRPr="00C70075" w:rsidRDefault="001C4250" w:rsidP="00337D35">
      <w:pPr>
        <w:spacing w:before="100" w:beforeAutospacing="1" w:after="100" w:afterAutospacing="1"/>
        <w:divId w:val="475876316"/>
        <w:rPr>
          <w:rFonts w:eastAsia="Times New Roman" w:cs="Calibri"/>
          <w:szCs w:val="22"/>
        </w:rPr>
      </w:pPr>
      <w:r w:rsidRPr="5C4C3AF8">
        <w:rPr>
          <w:rFonts w:eastAsia="Times New Roman" w:cs="Calibri"/>
        </w:rPr>
        <w:t>The RHC heard from three speakers on items</w:t>
      </w:r>
      <w:r w:rsidR="00DD4193" w:rsidRPr="5C4C3AF8">
        <w:rPr>
          <w:rFonts w:eastAsia="Times New Roman" w:cs="Calibri"/>
        </w:rPr>
        <w:t xml:space="preserve"> of potential interest </w:t>
      </w:r>
      <w:r w:rsidR="00056CC6" w:rsidRPr="5C4C3AF8">
        <w:rPr>
          <w:rFonts w:eastAsia="Times New Roman" w:cs="Calibri"/>
        </w:rPr>
        <w:t>to regulators</w:t>
      </w:r>
      <w:r w:rsidR="009C11B6" w:rsidRPr="5C4C3AF8">
        <w:rPr>
          <w:rFonts w:eastAsia="Times New Roman" w:cs="Calibri"/>
        </w:rPr>
        <w:t xml:space="preserve">: the member for the Northern Territory spoke to </w:t>
      </w:r>
      <w:r w:rsidR="0070601E" w:rsidRPr="5C4C3AF8">
        <w:rPr>
          <w:rFonts w:eastAsia="Times New Roman" w:cs="Calibri"/>
        </w:rPr>
        <w:t xml:space="preserve">current developments, </w:t>
      </w:r>
      <w:r w:rsidR="00A22A51" w:rsidRPr="5C4C3AF8">
        <w:rPr>
          <w:rFonts w:eastAsia="Times New Roman" w:cs="Calibri"/>
        </w:rPr>
        <w:t>challenges</w:t>
      </w:r>
      <w:r w:rsidR="0070601E" w:rsidRPr="5C4C3AF8">
        <w:rPr>
          <w:rFonts w:eastAsia="Times New Roman" w:cs="Calibri"/>
        </w:rPr>
        <w:t>,</w:t>
      </w:r>
      <w:r w:rsidR="00A22A51" w:rsidRPr="5C4C3AF8">
        <w:rPr>
          <w:rFonts w:eastAsia="Times New Roman" w:cs="Calibri"/>
        </w:rPr>
        <w:t xml:space="preserve"> and perspectives in</w:t>
      </w:r>
      <w:r w:rsidR="00F83E12" w:rsidRPr="5C4C3AF8">
        <w:rPr>
          <w:rFonts w:eastAsia="Times New Roman" w:cs="Calibri"/>
        </w:rPr>
        <w:t xml:space="preserve"> r</w:t>
      </w:r>
      <w:r w:rsidR="00B66438" w:rsidRPr="5C4C3AF8">
        <w:rPr>
          <w:rFonts w:eastAsia="Times New Roman" w:cs="Calibri"/>
        </w:rPr>
        <w:t xml:space="preserve">adiation </w:t>
      </w:r>
      <w:r w:rsidR="00F83E12" w:rsidRPr="5C4C3AF8">
        <w:rPr>
          <w:rFonts w:eastAsia="Times New Roman" w:cs="Calibri"/>
        </w:rPr>
        <w:t>r</w:t>
      </w:r>
      <w:r w:rsidR="00B66438" w:rsidRPr="5C4C3AF8">
        <w:rPr>
          <w:rFonts w:eastAsia="Times New Roman" w:cs="Calibri"/>
        </w:rPr>
        <w:t>egulation in the</w:t>
      </w:r>
      <w:r w:rsidR="00F83E12" w:rsidRPr="5C4C3AF8">
        <w:rPr>
          <w:rFonts w:eastAsia="Times New Roman" w:cs="Calibri"/>
        </w:rPr>
        <w:t>ir jurisdiction</w:t>
      </w:r>
      <w:r w:rsidR="009C11B6" w:rsidRPr="5C4C3AF8">
        <w:rPr>
          <w:rFonts w:eastAsia="Times New Roman" w:cs="Calibri"/>
        </w:rPr>
        <w:t xml:space="preserve">; </w:t>
      </w:r>
      <w:r w:rsidR="002232AA" w:rsidRPr="5C4C3AF8">
        <w:rPr>
          <w:rFonts w:eastAsia="Times New Roman" w:cs="Calibri"/>
        </w:rPr>
        <w:t xml:space="preserve">ARPANSA spoke to the capabilities of the new </w:t>
      </w:r>
      <w:r w:rsidR="00D772FE" w:rsidRPr="5C4C3AF8">
        <w:rPr>
          <w:rFonts w:eastAsia="Times New Roman" w:cs="Calibri"/>
        </w:rPr>
        <w:t xml:space="preserve">Radiation Administration Database (RAD) </w:t>
      </w:r>
      <w:r w:rsidR="004F423F" w:rsidRPr="5C4C3AF8">
        <w:rPr>
          <w:rFonts w:eastAsia="Times New Roman" w:cs="Calibri"/>
        </w:rPr>
        <w:t>p</w:t>
      </w:r>
      <w:r w:rsidR="00D772FE" w:rsidRPr="5C4C3AF8">
        <w:rPr>
          <w:rFonts w:eastAsia="Times New Roman" w:cs="Calibri"/>
        </w:rPr>
        <w:t>ortal</w:t>
      </w:r>
      <w:r w:rsidR="004F423F" w:rsidRPr="5C4C3AF8">
        <w:rPr>
          <w:rFonts w:eastAsia="Times New Roman" w:cs="Calibri"/>
        </w:rPr>
        <w:t xml:space="preserve"> for regulators</w:t>
      </w:r>
      <w:r w:rsidR="002232AA" w:rsidRPr="5C4C3AF8">
        <w:rPr>
          <w:rFonts w:eastAsia="Times New Roman" w:cs="Calibri"/>
        </w:rPr>
        <w:t xml:space="preserve">; and the member for Tasmania spoke to a recent </w:t>
      </w:r>
      <w:r w:rsidR="00F83E12" w:rsidRPr="5C4C3AF8">
        <w:rPr>
          <w:rFonts w:eastAsia="Times New Roman" w:cs="Calibri"/>
        </w:rPr>
        <w:t xml:space="preserve">survey into </w:t>
      </w:r>
      <w:r w:rsidR="007259E8" w:rsidRPr="5C4C3AF8">
        <w:rPr>
          <w:rFonts w:eastAsia="Times New Roman" w:cs="Calibri"/>
        </w:rPr>
        <w:t>p</w:t>
      </w:r>
      <w:r w:rsidR="00016D63" w:rsidRPr="5C4C3AF8">
        <w:rPr>
          <w:rFonts w:eastAsia="Times New Roman" w:cs="Calibri"/>
        </w:rPr>
        <w:t>ractices</w:t>
      </w:r>
      <w:r w:rsidR="007259E8" w:rsidRPr="5C4C3AF8">
        <w:rPr>
          <w:rFonts w:eastAsia="Times New Roman" w:cs="Calibri"/>
        </w:rPr>
        <w:t xml:space="preserve"> and quality control in radiography across dental clinics in the</w:t>
      </w:r>
      <w:r w:rsidR="004C6A6D" w:rsidRPr="5C4C3AF8">
        <w:rPr>
          <w:rFonts w:eastAsia="Times New Roman" w:cs="Calibri"/>
        </w:rPr>
        <w:t>ir</w:t>
      </w:r>
      <w:r w:rsidR="007259E8" w:rsidRPr="5C4C3AF8">
        <w:rPr>
          <w:rFonts w:eastAsia="Times New Roman" w:cs="Calibri"/>
        </w:rPr>
        <w:t xml:space="preserve"> state</w:t>
      </w:r>
      <w:r w:rsidR="004C6A6D" w:rsidRPr="5C4C3AF8">
        <w:rPr>
          <w:rFonts w:eastAsia="Times New Roman" w:cs="Calibri"/>
        </w:rPr>
        <w:t xml:space="preserve">. </w:t>
      </w:r>
      <w:r w:rsidR="00356145">
        <w:rPr>
          <w:rFonts w:eastAsia="Times New Roman" w:cs="Calibri"/>
        </w:rPr>
        <w:br/>
      </w:r>
    </w:p>
    <w:p w14:paraId="1DFF2929" w14:textId="39289971" w:rsidR="00D772FE" w:rsidRPr="00C70075" w:rsidRDefault="00D772FE" w:rsidP="00B90807">
      <w:pPr>
        <w:pStyle w:val="Heading2"/>
        <w:divId w:val="895241846"/>
      </w:pPr>
      <w:r w:rsidRPr="00C70075">
        <w:t>Opening of Joint Meeting between RHC and Council</w:t>
      </w:r>
    </w:p>
    <w:p w14:paraId="633E5C14" w14:textId="7D0137B8" w:rsidR="002E0952" w:rsidRPr="00C70075" w:rsidRDefault="002E0952" w:rsidP="00337D35">
      <w:pPr>
        <w:spacing w:before="100" w:beforeAutospacing="1" w:after="100" w:afterAutospacing="1"/>
        <w:divId w:val="1046366889"/>
        <w:rPr>
          <w:rFonts w:eastAsia="Times New Roman" w:cs="Calibri"/>
          <w:szCs w:val="22"/>
          <w:lang w:val="en-US"/>
        </w:rPr>
      </w:pPr>
      <w:r w:rsidRPr="5C4C3AF8">
        <w:rPr>
          <w:rFonts w:eastAsia="Times New Roman" w:cs="Calibri"/>
          <w:lang w:val="en-US"/>
        </w:rPr>
        <w:t>The Chair</w:t>
      </w:r>
      <w:r w:rsidR="00B63AFB" w:rsidRPr="5C4C3AF8">
        <w:rPr>
          <w:rFonts w:eastAsia="Times New Roman" w:cs="Calibri"/>
          <w:lang w:val="en-US"/>
        </w:rPr>
        <w:t xml:space="preserve"> of the RHC </w:t>
      </w:r>
      <w:r w:rsidR="00784C76" w:rsidRPr="5C4C3AF8">
        <w:rPr>
          <w:rFonts w:eastAsia="Times New Roman" w:cs="Calibri"/>
          <w:lang w:val="en-US"/>
        </w:rPr>
        <w:t xml:space="preserve">welcomed into the room the members of the </w:t>
      </w:r>
      <w:r w:rsidR="00DF7035" w:rsidRPr="5C4C3AF8">
        <w:rPr>
          <w:rFonts w:eastAsia="Times New Roman" w:cs="Calibri"/>
          <w:lang w:val="en-US"/>
        </w:rPr>
        <w:t>Radiation Health and Safety Advisory Council (the Council) and</w:t>
      </w:r>
      <w:r w:rsidR="00FF549B" w:rsidRPr="5C4C3AF8">
        <w:rPr>
          <w:rFonts w:eastAsia="Times New Roman" w:cs="Calibri"/>
          <w:lang w:val="en-US"/>
        </w:rPr>
        <w:t xml:space="preserve"> </w:t>
      </w:r>
      <w:r w:rsidR="00784C76" w:rsidRPr="5C4C3AF8">
        <w:rPr>
          <w:rFonts w:eastAsia="Times New Roman" w:cs="Calibri"/>
          <w:lang w:val="en-US"/>
        </w:rPr>
        <w:t>opened the joint meeting</w:t>
      </w:r>
      <w:r w:rsidR="001F6DEA" w:rsidRPr="5C4C3AF8">
        <w:rPr>
          <w:rFonts w:eastAsia="Times New Roman" w:cs="Calibri"/>
          <w:lang w:val="en-US"/>
        </w:rPr>
        <w:t xml:space="preserve"> of the two bodies</w:t>
      </w:r>
      <w:r w:rsidR="00FF549B" w:rsidRPr="5C4C3AF8">
        <w:rPr>
          <w:rFonts w:eastAsia="Times New Roman" w:cs="Calibri"/>
          <w:lang w:val="en-US"/>
        </w:rPr>
        <w:t xml:space="preserve">. </w:t>
      </w:r>
      <w:r w:rsidR="00041D75" w:rsidRPr="5C4C3AF8">
        <w:rPr>
          <w:rFonts w:eastAsia="Times New Roman" w:cs="Calibri"/>
          <w:lang w:val="en-US"/>
        </w:rPr>
        <w:t>This included</w:t>
      </w:r>
      <w:r w:rsidR="00DF7035" w:rsidRPr="5C4C3AF8">
        <w:rPr>
          <w:rFonts w:eastAsia="Times New Roman" w:cs="Calibri"/>
          <w:lang w:val="en-US"/>
        </w:rPr>
        <w:t xml:space="preserve"> a roundtable introduction of all members </w:t>
      </w:r>
      <w:r w:rsidR="00FC2EB0" w:rsidRPr="5C4C3AF8">
        <w:rPr>
          <w:rFonts w:eastAsia="Times New Roman" w:cs="Calibri"/>
          <w:lang w:val="en-US"/>
        </w:rPr>
        <w:t xml:space="preserve">and observers present. </w:t>
      </w:r>
      <w:r w:rsidR="00356145">
        <w:rPr>
          <w:rFonts w:eastAsia="Times New Roman" w:cs="Calibri"/>
          <w:lang w:val="en-US"/>
        </w:rPr>
        <w:br/>
      </w:r>
    </w:p>
    <w:p w14:paraId="03E4B490" w14:textId="6208341E" w:rsidR="00D772FE" w:rsidRPr="00C70075" w:rsidRDefault="00D772FE" w:rsidP="00C475E3">
      <w:pPr>
        <w:pStyle w:val="Heading2"/>
        <w:ind w:firstLine="600"/>
        <w:divId w:val="895241846"/>
      </w:pPr>
      <w:r>
        <w:t xml:space="preserve">ARPANSA CEO Update </w:t>
      </w:r>
    </w:p>
    <w:p w14:paraId="677B5F34" w14:textId="32C392D8" w:rsidR="00D57161" w:rsidRPr="00D57161" w:rsidRDefault="00ED3901" w:rsidP="000824FE">
      <w:pPr>
        <w:spacing w:before="100" w:beforeAutospacing="1" w:after="100" w:afterAutospacing="1"/>
        <w:ind w:left="300"/>
        <w:divId w:val="130488652"/>
        <w:rPr>
          <w:rFonts w:cs="Calibri"/>
          <w:lang w:val="en-US"/>
        </w:rPr>
      </w:pPr>
      <w:r>
        <w:rPr>
          <w:rStyle w:val="normaltextrun"/>
          <w:rFonts w:cs="Calibri"/>
          <w:lang w:val="en-US"/>
        </w:rPr>
        <w:t xml:space="preserve">The CEO of ARPANSA provided an update to the Council and RHC on ARPANSA activities. These included, but were not limited to: updates on advisory body activities; appearances of ARPANSA in parliament, along with questions taken on notice; the activities of ARPANSA’s regulatory branch; the activities undertaken by ARPANSA’s medical radiation branch; international engagement </w:t>
      </w:r>
      <w:r w:rsidR="002E3DCE">
        <w:rPr>
          <w:rStyle w:val="normaltextrun"/>
          <w:rFonts w:cs="Calibri"/>
          <w:lang w:val="en-US"/>
        </w:rPr>
        <w:t xml:space="preserve">undertaken </w:t>
      </w:r>
      <w:r>
        <w:rPr>
          <w:rStyle w:val="normaltextrun"/>
          <w:rFonts w:cs="Calibri"/>
          <w:lang w:val="en-US"/>
        </w:rPr>
        <w:t xml:space="preserve">by ARPANSA; recent activities and developments relating to emergency management and </w:t>
      </w:r>
      <w:r w:rsidR="0045652C">
        <w:rPr>
          <w:rStyle w:val="normaltextrun"/>
          <w:rFonts w:cs="Calibri"/>
          <w:lang w:val="en-US"/>
        </w:rPr>
        <w:t>preparedness</w:t>
      </w:r>
      <w:r>
        <w:rPr>
          <w:rStyle w:val="normaltextrun"/>
          <w:rFonts w:cs="Calibri"/>
          <w:lang w:val="en-US"/>
        </w:rPr>
        <w:t xml:space="preserve">; and the </w:t>
      </w:r>
      <w:r>
        <w:rPr>
          <w:rStyle w:val="ui-provider"/>
        </w:rPr>
        <w:t xml:space="preserve">establishment of </w:t>
      </w:r>
      <w:r w:rsidDel="00B861AE">
        <w:rPr>
          <w:rStyle w:val="ui-provider"/>
        </w:rPr>
        <w:t xml:space="preserve">a </w:t>
      </w:r>
      <w:r w:rsidR="00FF02E0">
        <w:rPr>
          <w:rStyle w:val="ui-provider"/>
        </w:rPr>
        <w:t xml:space="preserve">framework for radiological </w:t>
      </w:r>
      <w:r>
        <w:rPr>
          <w:rStyle w:val="ui-provider"/>
        </w:rPr>
        <w:t xml:space="preserve">environmental monitoring </w:t>
      </w:r>
      <w:r w:rsidR="00FF02E0">
        <w:rPr>
          <w:rStyle w:val="ui-provider"/>
        </w:rPr>
        <w:t xml:space="preserve">and assessment, </w:t>
      </w:r>
      <w:r>
        <w:rPr>
          <w:rStyle w:val="ui-provider"/>
        </w:rPr>
        <w:t xml:space="preserve">including the </w:t>
      </w:r>
      <w:r w:rsidR="00FF02E0">
        <w:rPr>
          <w:rStyle w:val="ui-provider"/>
        </w:rPr>
        <w:t>activities</w:t>
      </w:r>
      <w:r>
        <w:rPr>
          <w:rStyle w:val="ui-provider"/>
        </w:rPr>
        <w:t xml:space="preserve"> of </w:t>
      </w:r>
      <w:r w:rsidR="00FF02E0">
        <w:rPr>
          <w:rStyle w:val="ui-provider"/>
        </w:rPr>
        <w:t xml:space="preserve">an ARPANSA </w:t>
      </w:r>
      <w:r>
        <w:rPr>
          <w:rStyle w:val="ui-provider"/>
        </w:rPr>
        <w:t xml:space="preserve">working group to </w:t>
      </w:r>
      <w:r w:rsidR="00FF02E0">
        <w:rPr>
          <w:rStyle w:val="ui-provider"/>
        </w:rPr>
        <w:t>implement a pilot monitoring program</w:t>
      </w:r>
      <w:r>
        <w:rPr>
          <w:rStyle w:val="ui-provider"/>
        </w:rPr>
        <w:t xml:space="preserve"> in Western Australia</w:t>
      </w:r>
      <w:r w:rsidR="00FF02E0">
        <w:rPr>
          <w:rStyle w:val="ui-provider"/>
        </w:rPr>
        <w:t xml:space="preserve"> using this framework</w:t>
      </w:r>
      <w:r>
        <w:rPr>
          <w:rStyle w:val="normaltextrun"/>
          <w:rFonts w:cs="Calibri"/>
          <w:lang w:val="en-US"/>
        </w:rPr>
        <w:t>. </w:t>
      </w:r>
      <w:r w:rsidR="00D57161">
        <w:t xml:space="preserve"> </w:t>
      </w:r>
      <w:r w:rsidR="00356145">
        <w:br/>
      </w:r>
    </w:p>
    <w:p w14:paraId="40978B58" w14:textId="77777777" w:rsidR="00D57161" w:rsidRDefault="00D57161" w:rsidP="00377313">
      <w:pPr>
        <w:pStyle w:val="Heading2"/>
        <w:ind w:firstLine="284"/>
        <w:divId w:val="130488652"/>
      </w:pPr>
      <w:r>
        <w:t xml:space="preserve">Media Enquiries Dashboard </w:t>
      </w:r>
    </w:p>
    <w:p w14:paraId="2D350F3F" w14:textId="13E52BD5" w:rsidR="00D772FE" w:rsidRPr="00C70075" w:rsidRDefault="00EB3599" w:rsidP="00072F4D">
      <w:pPr>
        <w:spacing w:before="100" w:beforeAutospacing="1" w:after="100" w:afterAutospacing="1"/>
        <w:ind w:left="300"/>
        <w:divId w:val="130488652"/>
        <w:rPr>
          <w:rFonts w:eastAsia="Times New Roman" w:cs="Calibri"/>
          <w:szCs w:val="22"/>
        </w:rPr>
      </w:pPr>
      <w:r>
        <w:rPr>
          <w:rStyle w:val="normaltextrun"/>
          <w:rFonts w:eastAsiaTheme="majorEastAsia"/>
          <w:lang w:val="en-US"/>
        </w:rPr>
        <w:t xml:space="preserve">ARPANSA presented </w:t>
      </w:r>
      <w:r w:rsidR="001F6DEA">
        <w:rPr>
          <w:rStyle w:val="normaltextrun"/>
          <w:rFonts w:eastAsiaTheme="majorEastAsia"/>
          <w:lang w:val="en-US"/>
        </w:rPr>
        <w:t xml:space="preserve">on </w:t>
      </w:r>
      <w:r w:rsidR="00783FBA">
        <w:rPr>
          <w:rStyle w:val="normaltextrun"/>
          <w:rFonts w:eastAsiaTheme="majorEastAsia" w:cs="Calibri"/>
          <w:lang w:val="en-US"/>
        </w:rPr>
        <w:t>recent</w:t>
      </w:r>
      <w:r w:rsidR="001F6DEA">
        <w:rPr>
          <w:rStyle w:val="normaltextrun"/>
          <w:rFonts w:eastAsiaTheme="majorEastAsia" w:cs="Calibri"/>
          <w:lang w:val="en-US"/>
        </w:rPr>
        <w:t xml:space="preserve"> </w:t>
      </w:r>
      <w:r w:rsidR="001F6DEA">
        <w:rPr>
          <w:rStyle w:val="normaltextrun"/>
          <w:rFonts w:eastAsiaTheme="majorEastAsia"/>
          <w:lang w:val="en-US"/>
        </w:rPr>
        <w:t>media enquiries</w:t>
      </w:r>
      <w:r w:rsidR="00264FDD">
        <w:rPr>
          <w:rStyle w:val="normaltextrun"/>
          <w:rFonts w:eastAsiaTheme="majorEastAsia"/>
          <w:lang w:val="en-US"/>
        </w:rPr>
        <w:t xml:space="preserve"> </w:t>
      </w:r>
      <w:r w:rsidR="00783FBA">
        <w:rPr>
          <w:rStyle w:val="normaltextrun"/>
          <w:rFonts w:eastAsiaTheme="majorEastAsia" w:cs="Calibri"/>
          <w:lang w:val="en-US"/>
        </w:rPr>
        <w:t>received, noting</w:t>
      </w:r>
      <w:r w:rsidR="002D27F0">
        <w:rPr>
          <w:rStyle w:val="normaltextrun"/>
          <w:rFonts w:eastAsiaTheme="majorEastAsia"/>
          <w:lang w:val="en-US"/>
        </w:rPr>
        <w:t xml:space="preserve"> the number of enquiries had increased </w:t>
      </w:r>
      <w:r w:rsidR="00783FBA">
        <w:rPr>
          <w:rStyle w:val="normaltextrun"/>
          <w:rFonts w:eastAsiaTheme="majorEastAsia" w:cs="Calibri"/>
          <w:lang w:val="en-US"/>
        </w:rPr>
        <w:t>compared to</w:t>
      </w:r>
      <w:r w:rsidR="002D27F0">
        <w:rPr>
          <w:rStyle w:val="normaltextrun"/>
          <w:rFonts w:eastAsiaTheme="majorEastAsia" w:cs="Calibri"/>
          <w:lang w:val="en-US"/>
        </w:rPr>
        <w:t xml:space="preserve"> </w:t>
      </w:r>
      <w:r w:rsidR="002D27F0">
        <w:rPr>
          <w:rStyle w:val="normaltextrun"/>
          <w:rFonts w:eastAsiaTheme="majorEastAsia"/>
          <w:lang w:val="en-US"/>
        </w:rPr>
        <w:t>the same period in 2023</w:t>
      </w:r>
      <w:r w:rsidR="00783FBA">
        <w:rPr>
          <w:rStyle w:val="normaltextrun"/>
          <w:rFonts w:eastAsiaTheme="majorEastAsia" w:cs="Calibri"/>
          <w:lang w:val="en-US"/>
        </w:rPr>
        <w:t>.</w:t>
      </w:r>
      <w:r w:rsidR="00783FBA">
        <w:rPr>
          <w:rStyle w:val="normaltextrun"/>
          <w:rFonts w:eastAsiaTheme="majorEastAsia"/>
          <w:lang w:val="en-US"/>
        </w:rPr>
        <w:t xml:space="preserve"> </w:t>
      </w:r>
      <w:r w:rsidR="00783FBA">
        <w:rPr>
          <w:rStyle w:val="normaltextrun"/>
          <w:rFonts w:eastAsiaTheme="majorEastAsia" w:cs="Calibri"/>
          <w:lang w:val="en-US"/>
        </w:rPr>
        <w:t>K</w:t>
      </w:r>
      <w:r w:rsidR="00783FBA">
        <w:rPr>
          <w:rStyle w:val="normaltextrun"/>
          <w:rFonts w:eastAsiaTheme="majorEastAsia"/>
          <w:lang w:val="en-US"/>
        </w:rPr>
        <w:t>ey</w:t>
      </w:r>
      <w:r w:rsidR="00920F4A">
        <w:rPr>
          <w:rStyle w:val="normaltextrun"/>
          <w:rFonts w:eastAsiaTheme="majorEastAsia"/>
          <w:lang w:val="en-US"/>
        </w:rPr>
        <w:t xml:space="preserve"> issues </w:t>
      </w:r>
      <w:r w:rsidR="00783FBA">
        <w:rPr>
          <w:rStyle w:val="normaltextrun"/>
          <w:rFonts w:eastAsiaTheme="majorEastAsia"/>
          <w:lang w:val="en-US"/>
        </w:rPr>
        <w:t>includ</w:t>
      </w:r>
      <w:r w:rsidR="00783FBA">
        <w:rPr>
          <w:rStyle w:val="normaltextrun"/>
          <w:rFonts w:eastAsiaTheme="majorEastAsia" w:cs="Calibri"/>
          <w:lang w:val="en-US"/>
        </w:rPr>
        <w:t>ed</w:t>
      </w:r>
      <w:r w:rsidR="00920F4A">
        <w:rPr>
          <w:rStyle w:val="normaltextrun"/>
          <w:rFonts w:eastAsiaTheme="majorEastAsia"/>
          <w:lang w:val="en-US"/>
        </w:rPr>
        <w:t xml:space="preserve"> </w:t>
      </w:r>
      <w:r w:rsidR="005A5D13">
        <w:rPr>
          <w:rStyle w:val="normaltextrun"/>
          <w:rFonts w:eastAsiaTheme="majorEastAsia"/>
          <w:lang w:val="en-US"/>
        </w:rPr>
        <w:t>enquiries</w:t>
      </w:r>
      <w:r w:rsidR="00920F4A">
        <w:rPr>
          <w:rStyle w:val="normaltextrun"/>
          <w:rFonts w:eastAsiaTheme="majorEastAsia"/>
          <w:lang w:val="en-US"/>
        </w:rPr>
        <w:t xml:space="preserve"> a</w:t>
      </w:r>
      <w:r w:rsidR="005A5D13">
        <w:rPr>
          <w:rStyle w:val="normaltextrun"/>
          <w:rFonts w:eastAsiaTheme="majorEastAsia"/>
          <w:lang w:val="en-US"/>
        </w:rPr>
        <w:t>round</w:t>
      </w:r>
      <w:r w:rsidR="00920F4A">
        <w:rPr>
          <w:rStyle w:val="normaltextrun"/>
          <w:rFonts w:eastAsiaTheme="majorEastAsia"/>
          <w:lang w:val="en-US"/>
        </w:rPr>
        <w:t xml:space="preserve"> occupational radiation exposure of medical workers, the update of Australian sunscreen standards, the release of ARPANSA’s radio wave exposure study in Melbourne, and the announcement of the </w:t>
      </w:r>
      <w:r w:rsidR="00887444">
        <w:rPr>
          <w:rStyle w:val="normaltextrun"/>
          <w:rFonts w:eastAsiaTheme="majorEastAsia"/>
          <w:lang w:val="en-US"/>
        </w:rPr>
        <w:t>Federal Opposition</w:t>
      </w:r>
      <w:r w:rsidR="00920F4A">
        <w:rPr>
          <w:rStyle w:val="normaltextrun"/>
          <w:rFonts w:eastAsiaTheme="majorEastAsia"/>
          <w:lang w:val="en-US"/>
        </w:rPr>
        <w:t xml:space="preserve">’s </w:t>
      </w:r>
      <w:r w:rsidR="00D473A7">
        <w:rPr>
          <w:rStyle w:val="normaltextrun"/>
          <w:rFonts w:eastAsiaTheme="majorEastAsia"/>
          <w:lang w:val="en-US"/>
        </w:rPr>
        <w:t>policy</w:t>
      </w:r>
      <w:r w:rsidR="00920F4A">
        <w:rPr>
          <w:rStyle w:val="normaltextrun"/>
          <w:rFonts w:eastAsiaTheme="majorEastAsia"/>
          <w:lang w:val="en-US"/>
        </w:rPr>
        <w:t xml:space="preserve"> for nuclear power.</w:t>
      </w:r>
      <w:r w:rsidR="00920F4A" w:rsidRPr="00C70075">
        <w:rPr>
          <w:rFonts w:eastAsia="Times New Roman" w:cs="Calibri"/>
          <w:szCs w:val="22"/>
        </w:rPr>
        <w:t xml:space="preserve"> </w:t>
      </w:r>
      <w:r w:rsidR="00356145">
        <w:rPr>
          <w:rFonts w:eastAsia="Times New Roman" w:cs="Calibri"/>
          <w:szCs w:val="22"/>
        </w:rPr>
        <w:br/>
      </w:r>
    </w:p>
    <w:p w14:paraId="1D8BF3A6" w14:textId="7FB536FE" w:rsidR="00D772FE" w:rsidRPr="00C70075" w:rsidRDefault="00D772FE" w:rsidP="00072F4D">
      <w:pPr>
        <w:pStyle w:val="Heading2"/>
        <w:ind w:left="300"/>
        <w:divId w:val="1709530648"/>
      </w:pPr>
      <w:r w:rsidRPr="00C70075">
        <w:t xml:space="preserve">Public enquiries dashboard </w:t>
      </w:r>
    </w:p>
    <w:p w14:paraId="1209866E" w14:textId="40D71DEB" w:rsidR="00D772FE" w:rsidRPr="00C70075" w:rsidRDefault="00155D6C" w:rsidP="00072F4D">
      <w:pPr>
        <w:spacing w:before="100" w:beforeAutospacing="1" w:after="100" w:afterAutospacing="1"/>
        <w:ind w:left="300"/>
        <w:divId w:val="1709530648"/>
        <w:rPr>
          <w:rFonts w:eastAsia="Times New Roman" w:cs="Calibri"/>
          <w:szCs w:val="22"/>
        </w:rPr>
      </w:pPr>
      <w:r>
        <w:rPr>
          <w:rStyle w:val="normaltextrun"/>
          <w:rFonts w:eastAsiaTheme="majorEastAsia"/>
          <w:lang w:val="en-US"/>
        </w:rPr>
        <w:t>ARPANSA provided an u</w:t>
      </w:r>
      <w:r w:rsidR="00D772FE">
        <w:rPr>
          <w:rStyle w:val="normaltextrun"/>
          <w:rFonts w:eastAsiaTheme="majorEastAsia"/>
          <w:lang w:val="en-US"/>
        </w:rPr>
        <w:t xml:space="preserve">pdate </w:t>
      </w:r>
      <w:r w:rsidR="00CD2045">
        <w:rPr>
          <w:rStyle w:val="normaltextrun"/>
          <w:rFonts w:eastAsiaTheme="majorEastAsia"/>
          <w:lang w:val="en-US"/>
        </w:rPr>
        <w:t>on</w:t>
      </w:r>
      <w:r w:rsidR="00D772FE">
        <w:rPr>
          <w:rStyle w:val="normaltextrun"/>
          <w:rFonts w:eastAsiaTheme="majorEastAsia"/>
          <w:lang w:val="en-US"/>
        </w:rPr>
        <w:t xml:space="preserve"> enquiries</w:t>
      </w:r>
      <w:r>
        <w:rPr>
          <w:rStyle w:val="normaltextrun"/>
          <w:rFonts w:eastAsiaTheme="majorEastAsia"/>
          <w:lang w:val="en-US"/>
        </w:rPr>
        <w:t xml:space="preserve"> received from the </w:t>
      </w:r>
      <w:proofErr w:type="gramStart"/>
      <w:r>
        <w:rPr>
          <w:rStyle w:val="normaltextrun"/>
          <w:rFonts w:eastAsiaTheme="majorEastAsia"/>
          <w:lang w:val="en-US"/>
        </w:rPr>
        <w:t>general public</w:t>
      </w:r>
      <w:proofErr w:type="gramEnd"/>
      <w:r w:rsidR="00D772FE">
        <w:rPr>
          <w:rStyle w:val="normaltextrun"/>
          <w:rFonts w:eastAsiaTheme="majorEastAsia"/>
          <w:lang w:val="en-US"/>
        </w:rPr>
        <w:t xml:space="preserve"> through ARPANSA's Talk to a Scientist</w:t>
      </w:r>
      <w:r w:rsidR="000F4152">
        <w:rPr>
          <w:rStyle w:val="normaltextrun"/>
          <w:rFonts w:eastAsiaTheme="majorEastAsia"/>
          <w:lang w:val="en-US"/>
        </w:rPr>
        <w:t xml:space="preserve"> </w:t>
      </w:r>
      <w:r w:rsidR="00D772FE">
        <w:rPr>
          <w:rStyle w:val="normaltextrun"/>
          <w:rFonts w:eastAsiaTheme="majorEastAsia"/>
          <w:lang w:val="en-US"/>
        </w:rPr>
        <w:t>progra</w:t>
      </w:r>
      <w:r w:rsidR="00411DCA">
        <w:rPr>
          <w:rStyle w:val="normaltextrun"/>
          <w:rFonts w:eastAsiaTheme="majorEastAsia"/>
          <w:lang w:val="en-US"/>
        </w:rPr>
        <w:t>m</w:t>
      </w:r>
      <w:r w:rsidR="008B2A22">
        <w:rPr>
          <w:rStyle w:val="normaltextrun"/>
          <w:rFonts w:eastAsiaTheme="majorEastAsia"/>
          <w:lang w:val="en-US"/>
        </w:rPr>
        <w:t xml:space="preserve">. </w:t>
      </w:r>
      <w:r w:rsidR="00CA0B1B">
        <w:rPr>
          <w:rStyle w:val="normaltextrun"/>
          <w:rFonts w:eastAsiaTheme="majorEastAsia"/>
          <w:lang w:val="en-US"/>
        </w:rPr>
        <w:t>Th</w:t>
      </w:r>
      <w:r w:rsidR="003D4554">
        <w:rPr>
          <w:rStyle w:val="normaltextrun"/>
          <w:rFonts w:eastAsiaTheme="majorEastAsia"/>
          <w:lang w:val="en-US"/>
        </w:rPr>
        <w:t>is</w:t>
      </w:r>
      <w:r w:rsidR="00CA0B1B">
        <w:rPr>
          <w:rStyle w:val="normaltextrun"/>
          <w:rFonts w:eastAsiaTheme="majorEastAsia"/>
          <w:lang w:val="en-US"/>
        </w:rPr>
        <w:t xml:space="preserve"> included </w:t>
      </w:r>
      <w:r w:rsidR="004465C5">
        <w:rPr>
          <w:rStyle w:val="normaltextrun"/>
          <w:rFonts w:eastAsiaTheme="majorEastAsia"/>
          <w:lang w:val="en-US"/>
        </w:rPr>
        <w:t>information</w:t>
      </w:r>
      <w:r w:rsidR="00947F0A">
        <w:rPr>
          <w:rStyle w:val="normaltextrun"/>
          <w:rFonts w:eastAsiaTheme="majorEastAsia"/>
          <w:lang w:val="en-US"/>
        </w:rPr>
        <w:t xml:space="preserve"> the Council</w:t>
      </w:r>
      <w:r w:rsidR="004465C5">
        <w:rPr>
          <w:rStyle w:val="normaltextrun"/>
          <w:rFonts w:eastAsiaTheme="majorEastAsia"/>
          <w:lang w:val="en-US"/>
        </w:rPr>
        <w:t xml:space="preserve"> requested </w:t>
      </w:r>
      <w:r w:rsidR="00C972F4">
        <w:rPr>
          <w:rStyle w:val="normaltextrun"/>
          <w:rFonts w:eastAsiaTheme="majorEastAsia"/>
          <w:lang w:val="en-US"/>
        </w:rPr>
        <w:t>regarding</w:t>
      </w:r>
      <w:r w:rsidR="00B71189">
        <w:rPr>
          <w:rStyle w:val="normaltextrun"/>
          <w:rFonts w:eastAsiaTheme="majorEastAsia"/>
          <w:lang w:val="en-US"/>
        </w:rPr>
        <w:t xml:space="preserve"> </w:t>
      </w:r>
      <w:r w:rsidR="00CA0B1B">
        <w:rPr>
          <w:rStyle w:val="normaltextrun"/>
          <w:rFonts w:eastAsiaTheme="majorEastAsia"/>
          <w:lang w:val="en-US"/>
        </w:rPr>
        <w:t>updates</w:t>
      </w:r>
      <w:r w:rsidR="000F4152">
        <w:rPr>
          <w:rStyle w:val="normaltextrun"/>
          <w:rFonts w:eastAsiaTheme="majorEastAsia"/>
          <w:lang w:val="en-US"/>
        </w:rPr>
        <w:t xml:space="preserve"> to the </w:t>
      </w:r>
      <w:r w:rsidR="00CA0B1B">
        <w:rPr>
          <w:rStyle w:val="normaltextrun"/>
          <w:rFonts w:eastAsiaTheme="majorEastAsia"/>
          <w:lang w:val="en-US"/>
        </w:rPr>
        <w:t>program</w:t>
      </w:r>
      <w:r w:rsidR="004B7968">
        <w:rPr>
          <w:rStyle w:val="normaltextrun"/>
          <w:rFonts w:eastAsiaTheme="majorEastAsia"/>
          <w:lang w:val="en-US"/>
        </w:rPr>
        <w:t xml:space="preserve"> user flow</w:t>
      </w:r>
      <w:r w:rsidR="00CA0B1B">
        <w:rPr>
          <w:rStyle w:val="normaltextrun"/>
          <w:rFonts w:eastAsiaTheme="majorEastAsia"/>
          <w:lang w:val="en-US"/>
        </w:rPr>
        <w:t xml:space="preserve">, </w:t>
      </w:r>
      <w:r w:rsidR="004B7968">
        <w:rPr>
          <w:rStyle w:val="normaltextrun"/>
          <w:rFonts w:eastAsiaTheme="majorEastAsia"/>
          <w:lang w:val="en-US"/>
        </w:rPr>
        <w:t>a</w:t>
      </w:r>
      <w:r w:rsidR="007411F1">
        <w:rPr>
          <w:rStyle w:val="normaltextrun"/>
          <w:rFonts w:eastAsiaTheme="majorEastAsia"/>
          <w:lang w:val="en-US"/>
        </w:rPr>
        <w:t>n</w:t>
      </w:r>
      <w:r w:rsidR="004B7968">
        <w:rPr>
          <w:rStyle w:val="normaltextrun"/>
          <w:rFonts w:eastAsiaTheme="majorEastAsia"/>
          <w:lang w:val="en-US"/>
        </w:rPr>
        <w:t xml:space="preserve"> in-depth analysis of user trends, and </w:t>
      </w:r>
      <w:r w:rsidR="00F627A0">
        <w:rPr>
          <w:rStyle w:val="normaltextrun"/>
          <w:rFonts w:eastAsiaTheme="majorEastAsia"/>
          <w:lang w:val="en-US"/>
        </w:rPr>
        <w:t>a comparison to international equivalents</w:t>
      </w:r>
      <w:r w:rsidR="00D772FE">
        <w:rPr>
          <w:rStyle w:val="normaltextrun"/>
          <w:rFonts w:eastAsiaTheme="majorEastAsia"/>
          <w:lang w:val="en-US"/>
        </w:rPr>
        <w:t>.</w:t>
      </w:r>
      <w:r w:rsidR="00F627A0">
        <w:rPr>
          <w:rStyle w:val="normaltextrun"/>
          <w:rFonts w:eastAsiaTheme="majorEastAsia"/>
          <w:lang w:val="en-US"/>
        </w:rPr>
        <w:t xml:space="preserve"> Public </w:t>
      </w:r>
      <w:r w:rsidR="00300508">
        <w:rPr>
          <w:rStyle w:val="normaltextrun"/>
          <w:rFonts w:eastAsiaTheme="majorEastAsia"/>
          <w:lang w:val="en-US"/>
        </w:rPr>
        <w:t>enquiries</w:t>
      </w:r>
      <w:r w:rsidR="00F627A0">
        <w:rPr>
          <w:rStyle w:val="normaltextrun"/>
          <w:rFonts w:eastAsiaTheme="majorEastAsia"/>
          <w:lang w:val="en-US"/>
        </w:rPr>
        <w:t xml:space="preserve"> </w:t>
      </w:r>
      <w:r w:rsidR="00F40FB7">
        <w:rPr>
          <w:rStyle w:val="normaltextrun"/>
          <w:rFonts w:eastAsiaTheme="majorEastAsia"/>
          <w:lang w:val="en-US"/>
        </w:rPr>
        <w:t>were</w:t>
      </w:r>
      <w:r w:rsidR="00300508">
        <w:rPr>
          <w:rStyle w:val="normaltextrun"/>
          <w:rFonts w:eastAsiaTheme="majorEastAsia"/>
          <w:lang w:val="en-US"/>
        </w:rPr>
        <w:t xml:space="preserve"> </w:t>
      </w:r>
      <w:r w:rsidR="00047951">
        <w:rPr>
          <w:rStyle w:val="normaltextrun"/>
          <w:rFonts w:eastAsiaTheme="majorEastAsia"/>
          <w:lang w:val="en-US"/>
        </w:rPr>
        <w:t xml:space="preserve">comparable </w:t>
      </w:r>
      <w:r w:rsidR="00300508">
        <w:rPr>
          <w:rStyle w:val="normaltextrun"/>
          <w:rFonts w:eastAsiaTheme="majorEastAsia"/>
          <w:lang w:val="en-US"/>
        </w:rPr>
        <w:t xml:space="preserve">in number </w:t>
      </w:r>
      <w:r w:rsidR="00047951">
        <w:rPr>
          <w:rStyle w:val="normaltextrun"/>
          <w:rFonts w:eastAsiaTheme="majorEastAsia"/>
          <w:lang w:val="en-US"/>
        </w:rPr>
        <w:t>to previous years,</w:t>
      </w:r>
      <w:r w:rsidR="00300508">
        <w:rPr>
          <w:rStyle w:val="normaltextrun"/>
          <w:rFonts w:eastAsiaTheme="majorEastAsia"/>
          <w:lang w:val="en-US"/>
        </w:rPr>
        <w:t xml:space="preserve"> dominated </w:t>
      </w:r>
      <w:r w:rsidR="00805AD4">
        <w:rPr>
          <w:rStyle w:val="normaltextrun"/>
          <w:rFonts w:eastAsiaTheme="majorEastAsia"/>
          <w:lang w:val="en-US"/>
        </w:rPr>
        <w:t>by telecommunications and power infrastructure</w:t>
      </w:r>
      <w:r w:rsidR="00AF5C85">
        <w:rPr>
          <w:rStyle w:val="normaltextrun"/>
          <w:rFonts w:eastAsiaTheme="majorEastAsia"/>
          <w:lang w:val="en-US"/>
        </w:rPr>
        <w:t xml:space="preserve">, </w:t>
      </w:r>
      <w:r w:rsidR="0026108F">
        <w:rPr>
          <w:rStyle w:val="normaltextrun"/>
          <w:rFonts w:eastAsiaTheme="majorEastAsia"/>
          <w:lang w:val="en-US"/>
        </w:rPr>
        <w:t xml:space="preserve">and </w:t>
      </w:r>
      <w:r w:rsidR="00AF5C85">
        <w:rPr>
          <w:rStyle w:val="normaltextrun"/>
          <w:rFonts w:eastAsiaTheme="majorEastAsia"/>
          <w:lang w:val="en-US"/>
        </w:rPr>
        <w:t>personal</w:t>
      </w:r>
      <w:r w:rsidR="0026108F">
        <w:rPr>
          <w:rStyle w:val="normaltextrun"/>
          <w:rFonts w:eastAsiaTheme="majorEastAsia"/>
          <w:lang w:val="en-US"/>
        </w:rPr>
        <w:t>/</w:t>
      </w:r>
      <w:r w:rsidR="008C713C">
        <w:rPr>
          <w:rStyle w:val="normaltextrun"/>
          <w:rFonts w:eastAsiaTheme="majorEastAsia"/>
          <w:lang w:val="en-US"/>
        </w:rPr>
        <w:t xml:space="preserve">occupational </w:t>
      </w:r>
      <w:r w:rsidR="00AF5C85">
        <w:rPr>
          <w:rStyle w:val="normaltextrun"/>
          <w:rFonts w:eastAsiaTheme="majorEastAsia"/>
          <w:lang w:val="en-US"/>
        </w:rPr>
        <w:t>exposure to ionising radiation.</w:t>
      </w:r>
      <w:r w:rsidR="00047951" w:rsidRPr="00C70075">
        <w:rPr>
          <w:rFonts w:eastAsia="Times New Roman" w:cs="Calibri"/>
          <w:szCs w:val="22"/>
        </w:rPr>
        <w:t xml:space="preserve"> </w:t>
      </w:r>
    </w:p>
    <w:p w14:paraId="78F996BD" w14:textId="3834FB30" w:rsidR="00D772FE" w:rsidRPr="00C70075" w:rsidRDefault="00D772FE" w:rsidP="00B90807">
      <w:pPr>
        <w:pStyle w:val="Heading2"/>
        <w:divId w:val="895241846"/>
      </w:pPr>
      <w:r w:rsidRPr="00C70075">
        <w:lastRenderedPageBreak/>
        <w:t>Update on ARPANSA activities</w:t>
      </w:r>
    </w:p>
    <w:p w14:paraId="5B3F252E" w14:textId="419BA807" w:rsidR="00D772FE" w:rsidRPr="00C70075" w:rsidRDefault="00D772FE" w:rsidP="00337D35">
      <w:pPr>
        <w:pStyle w:val="Heading2"/>
        <w:ind w:left="300"/>
        <w:divId w:val="2089694703"/>
      </w:pPr>
      <w:r w:rsidRPr="00C70075">
        <w:t>ARPANSA First Nations advis</w:t>
      </w:r>
      <w:r w:rsidR="00172F34">
        <w:t>o</w:t>
      </w:r>
      <w:r w:rsidRPr="00C70075">
        <w:t xml:space="preserve">r </w:t>
      </w:r>
    </w:p>
    <w:p w14:paraId="16D304B1" w14:textId="59CF492B" w:rsidR="00D772FE" w:rsidRPr="00C70075" w:rsidRDefault="00D772FE" w:rsidP="00337D35">
      <w:pPr>
        <w:spacing w:before="100" w:beforeAutospacing="1" w:after="100" w:afterAutospacing="1"/>
        <w:ind w:left="300"/>
        <w:divId w:val="71243023"/>
        <w:rPr>
          <w:rFonts w:eastAsia="Times New Roman" w:cs="Calibri"/>
          <w:szCs w:val="22"/>
        </w:rPr>
      </w:pPr>
      <w:r>
        <w:rPr>
          <w:rStyle w:val="normaltextrun"/>
          <w:rFonts w:eastAsiaTheme="majorEastAsia"/>
          <w:lang w:val="en-US"/>
        </w:rPr>
        <w:t>ARPANSA's First Nations Advisor</w:t>
      </w:r>
      <w:r w:rsidR="00734520">
        <w:rPr>
          <w:rStyle w:val="normaltextrun"/>
          <w:rFonts w:eastAsiaTheme="majorEastAsia"/>
          <w:lang w:val="en-US"/>
        </w:rPr>
        <w:t xml:space="preserve"> presented on the purpose and progress of ARPANSA’s Reconciliation Action Plan</w:t>
      </w:r>
      <w:r w:rsidR="007B1191">
        <w:rPr>
          <w:rStyle w:val="normaltextrun"/>
          <w:rFonts w:eastAsiaTheme="majorEastAsia"/>
          <w:lang w:val="en-US"/>
        </w:rPr>
        <w:t xml:space="preserve"> (RAP)</w:t>
      </w:r>
      <w:r w:rsidR="00D21E0B">
        <w:rPr>
          <w:rStyle w:val="normaltextrun"/>
          <w:rFonts w:eastAsiaTheme="majorEastAsia"/>
          <w:lang w:val="en-US"/>
        </w:rPr>
        <w:t>, w</w:t>
      </w:r>
      <w:r w:rsidR="00FA71CA">
        <w:rPr>
          <w:rStyle w:val="normaltextrun"/>
          <w:rFonts w:eastAsiaTheme="majorEastAsia"/>
          <w:lang w:val="en-US"/>
        </w:rPr>
        <w:t>hich is currently</w:t>
      </w:r>
      <w:r w:rsidR="009529D0">
        <w:rPr>
          <w:rStyle w:val="normaltextrun"/>
          <w:rFonts w:eastAsiaTheme="majorEastAsia"/>
          <w:lang w:val="en-US"/>
        </w:rPr>
        <w:t xml:space="preserve"> in the Reflect </w:t>
      </w:r>
      <w:r w:rsidR="009F2746">
        <w:rPr>
          <w:rStyle w:val="normaltextrun"/>
          <w:rFonts w:eastAsiaTheme="majorEastAsia"/>
          <w:lang w:val="en-US"/>
        </w:rPr>
        <w:t>phase</w:t>
      </w:r>
      <w:r w:rsidR="009529D0">
        <w:rPr>
          <w:rStyle w:val="normaltextrun"/>
          <w:rFonts w:eastAsiaTheme="majorEastAsia"/>
          <w:lang w:val="en-US"/>
        </w:rPr>
        <w:t xml:space="preserve">. </w:t>
      </w:r>
      <w:r w:rsidR="00DE1548">
        <w:rPr>
          <w:rStyle w:val="normaltextrun"/>
          <w:rFonts w:eastAsiaTheme="majorEastAsia"/>
          <w:lang w:val="en-US"/>
        </w:rPr>
        <w:t>Th</w:t>
      </w:r>
      <w:r w:rsidR="00514D9B">
        <w:rPr>
          <w:rStyle w:val="normaltextrun"/>
          <w:rFonts w:eastAsiaTheme="majorEastAsia"/>
          <w:lang w:val="en-US"/>
        </w:rPr>
        <w:t>e</w:t>
      </w:r>
      <w:r w:rsidR="00DE1548">
        <w:rPr>
          <w:rStyle w:val="normaltextrun"/>
          <w:rFonts w:eastAsiaTheme="majorEastAsia"/>
          <w:lang w:val="en-US"/>
        </w:rPr>
        <w:t xml:space="preserve"> </w:t>
      </w:r>
      <w:r w:rsidR="007B1191">
        <w:rPr>
          <w:rStyle w:val="normaltextrun"/>
          <w:rFonts w:eastAsiaTheme="majorEastAsia"/>
          <w:lang w:val="en-US"/>
        </w:rPr>
        <w:t>applicability of the RAP to the advisory bodies</w:t>
      </w:r>
      <w:r w:rsidR="00514D9B">
        <w:rPr>
          <w:rStyle w:val="normaltextrun"/>
          <w:rFonts w:eastAsiaTheme="majorEastAsia"/>
          <w:lang w:val="en-US"/>
        </w:rPr>
        <w:t xml:space="preserve"> was raised</w:t>
      </w:r>
      <w:r w:rsidR="00C25DC1">
        <w:rPr>
          <w:rStyle w:val="normaltextrun"/>
          <w:rFonts w:eastAsiaTheme="majorEastAsia"/>
          <w:lang w:val="en-US"/>
        </w:rPr>
        <w:t xml:space="preserve">. </w:t>
      </w:r>
      <w:r w:rsidR="00E911F3">
        <w:rPr>
          <w:rStyle w:val="normaltextrun"/>
          <w:rFonts w:eastAsiaTheme="majorEastAsia"/>
          <w:lang w:val="en-US"/>
        </w:rPr>
        <w:t xml:space="preserve">ARPANSA also invited all members of the advisory bodies to the launch of </w:t>
      </w:r>
      <w:r w:rsidR="00E911F3">
        <w:rPr>
          <w:rStyle w:val="normaltextrun"/>
          <w:rFonts w:eastAsiaTheme="majorEastAsia"/>
          <w:lang w:val="en-US"/>
        </w:rPr>
        <w:t xml:space="preserve">the RAP </w:t>
      </w:r>
      <w:r w:rsidR="0076751B">
        <w:rPr>
          <w:rStyle w:val="normaltextrun"/>
          <w:rFonts w:eastAsiaTheme="majorEastAsia"/>
          <w:lang w:val="en-US"/>
        </w:rPr>
        <w:t xml:space="preserve">tentatively proposed for </w:t>
      </w:r>
      <w:r w:rsidR="00E911F3">
        <w:rPr>
          <w:rStyle w:val="normaltextrun"/>
          <w:rFonts w:eastAsiaTheme="majorEastAsia"/>
          <w:lang w:val="en-US"/>
        </w:rPr>
        <w:t xml:space="preserve">later </w:t>
      </w:r>
      <w:r w:rsidR="00E911F3">
        <w:rPr>
          <w:rStyle w:val="normaltextrun"/>
          <w:rFonts w:eastAsiaTheme="majorEastAsia"/>
          <w:lang w:val="en-US"/>
        </w:rPr>
        <w:t>in August</w:t>
      </w:r>
      <w:r w:rsidR="00745673">
        <w:rPr>
          <w:rStyle w:val="normaltextrun"/>
          <w:rFonts w:eastAsiaTheme="majorEastAsia"/>
          <w:lang w:val="en-US"/>
        </w:rPr>
        <w:t xml:space="preserve">. </w:t>
      </w:r>
      <w:r w:rsidR="00C75BCF">
        <w:rPr>
          <w:rStyle w:val="normaltextrun"/>
          <w:rFonts w:eastAsiaTheme="majorEastAsia"/>
          <w:lang w:val="en-US"/>
        </w:rPr>
        <w:t>T</w:t>
      </w:r>
      <w:r w:rsidR="00745673">
        <w:rPr>
          <w:rStyle w:val="normaltextrun"/>
          <w:rFonts w:eastAsiaTheme="majorEastAsia"/>
          <w:lang w:val="en-US"/>
        </w:rPr>
        <w:t xml:space="preserve">he Council </w:t>
      </w:r>
      <w:r w:rsidR="006914A5">
        <w:rPr>
          <w:rStyle w:val="normaltextrun"/>
          <w:rFonts w:eastAsiaTheme="majorEastAsia"/>
          <w:lang w:val="en-US"/>
        </w:rPr>
        <w:t>expressed</w:t>
      </w:r>
      <w:r w:rsidR="00745673">
        <w:rPr>
          <w:rStyle w:val="normaltextrun"/>
          <w:rFonts w:eastAsiaTheme="majorEastAsia"/>
          <w:lang w:val="en-US"/>
        </w:rPr>
        <w:t xml:space="preserve"> interest in the progress of ARPANSA’s RAP as it moves through subsequent </w:t>
      </w:r>
      <w:r w:rsidR="00E91A17">
        <w:rPr>
          <w:rStyle w:val="normaltextrun"/>
          <w:rFonts w:eastAsiaTheme="majorEastAsia"/>
          <w:lang w:val="en-US"/>
        </w:rPr>
        <w:t>phas</w:t>
      </w:r>
      <w:r w:rsidR="00745673">
        <w:rPr>
          <w:rStyle w:val="normaltextrun"/>
          <w:rFonts w:eastAsiaTheme="majorEastAsia"/>
          <w:lang w:val="en-US"/>
        </w:rPr>
        <w:t>es.</w:t>
      </w:r>
      <w:r w:rsidR="00745673" w:rsidRPr="00C70075">
        <w:rPr>
          <w:rFonts w:eastAsia="Times New Roman" w:cs="Calibri"/>
          <w:szCs w:val="22"/>
        </w:rPr>
        <w:t xml:space="preserve"> </w:t>
      </w:r>
      <w:r w:rsidR="00356145">
        <w:rPr>
          <w:rFonts w:eastAsia="Times New Roman" w:cs="Calibri"/>
          <w:szCs w:val="22"/>
        </w:rPr>
        <w:br/>
      </w:r>
    </w:p>
    <w:p w14:paraId="656E202C" w14:textId="0A695590" w:rsidR="00181A57" w:rsidRPr="00C70075" w:rsidRDefault="00172F34" w:rsidP="00337D35">
      <w:pPr>
        <w:pStyle w:val="Heading2"/>
        <w:ind w:left="300"/>
        <w:divId w:val="71243023"/>
      </w:pPr>
      <w:r w:rsidRPr="00C70075">
        <w:t>Radi</w:t>
      </w:r>
      <w:r>
        <w:t>ation</w:t>
      </w:r>
      <w:r w:rsidRPr="00C70075">
        <w:t xml:space="preserve"> </w:t>
      </w:r>
      <w:r w:rsidR="00181A57" w:rsidRPr="00C70075">
        <w:t>and Nuclear Event Plan Update</w:t>
      </w:r>
    </w:p>
    <w:p w14:paraId="4ABC6186" w14:textId="0036D8B5" w:rsidR="242FF7FC" w:rsidRDefault="242FF7FC" w:rsidP="007160E4">
      <w:pPr>
        <w:ind w:left="600"/>
        <w:rPr>
          <w:rFonts w:ascii="Times New Roman" w:eastAsia="Times New Roman" w:hAnsi="Times New Roman" w:cs="Times New Roman"/>
          <w:sz w:val="24"/>
          <w:szCs w:val="24"/>
        </w:rPr>
      </w:pPr>
      <w:r w:rsidRPr="55A35CBC">
        <w:rPr>
          <w:rFonts w:eastAsia="Calibri" w:cs="Calibri"/>
          <w:color w:val="000000" w:themeColor="text1"/>
          <w:szCs w:val="22"/>
        </w:rPr>
        <w:t>ARPANSA presented on its support and engagement with the National Emergency Management Agency (NEMA) and Department of Health and Aged Care (DoHAC) on plans and arrangements stemming from the Australian Government Crisis Management Framework review. ARPANSA is leading drafting of the Australian National Radiation and Nuclear Event Plan (</w:t>
      </w:r>
      <w:r w:rsidR="00172F34">
        <w:rPr>
          <w:rFonts w:eastAsia="Calibri" w:cs="Calibri"/>
          <w:color w:val="000000" w:themeColor="text1"/>
          <w:szCs w:val="22"/>
        </w:rPr>
        <w:t>AUS</w:t>
      </w:r>
      <w:r w:rsidRPr="55A35CBC">
        <w:rPr>
          <w:rFonts w:eastAsia="Calibri" w:cs="Calibri"/>
          <w:color w:val="000000" w:themeColor="text1"/>
          <w:szCs w:val="22"/>
        </w:rPr>
        <w:t>RNEPLAN).</w:t>
      </w:r>
      <w:r w:rsidR="00356145">
        <w:rPr>
          <w:rFonts w:eastAsia="Calibri" w:cs="Calibri"/>
          <w:color w:val="000000" w:themeColor="text1"/>
          <w:szCs w:val="22"/>
        </w:rPr>
        <w:br/>
      </w:r>
    </w:p>
    <w:p w14:paraId="3867BABD" w14:textId="0ADFE6A0" w:rsidR="00D772FE" w:rsidRPr="00C70075" w:rsidRDefault="004567B8" w:rsidP="00337D35">
      <w:pPr>
        <w:pStyle w:val="Heading2"/>
        <w:ind w:left="300"/>
        <w:divId w:val="802041677"/>
      </w:pPr>
      <w:r w:rsidRPr="004567B8">
        <w:rPr>
          <w:lang w:val="en-US"/>
        </w:rPr>
        <w:t>Australian Radioactive Waste Agency (ARWA)</w:t>
      </w:r>
      <w:r w:rsidR="00D772FE" w:rsidRPr="00C70075">
        <w:t xml:space="preserve"> Stakeholder Engagement Fact-Finding Mission</w:t>
      </w:r>
    </w:p>
    <w:p w14:paraId="054D4480" w14:textId="53244250" w:rsidR="004E76ED" w:rsidRPr="00C70075" w:rsidRDefault="00E8617D" w:rsidP="002C64C3">
      <w:pPr>
        <w:ind w:left="600"/>
        <w:divId w:val="895241846"/>
        <w:rPr>
          <w:rFonts w:eastAsia="Times New Roman"/>
          <w:b/>
        </w:rPr>
      </w:pPr>
      <w:r>
        <w:rPr>
          <w:rStyle w:val="normaltextrun"/>
          <w:rFonts w:eastAsiaTheme="majorEastAsia" w:cs="Calibri"/>
          <w:lang w:val="en-US"/>
        </w:rPr>
        <w:t xml:space="preserve">ARPANSA presented on an </w:t>
      </w:r>
      <w:r w:rsidR="004567B8">
        <w:rPr>
          <w:rStyle w:val="normaltextrun"/>
          <w:rFonts w:eastAsiaTheme="majorEastAsia" w:cs="Calibri"/>
          <w:lang w:val="en-US"/>
        </w:rPr>
        <w:t>ARWA</w:t>
      </w:r>
      <w:r>
        <w:rPr>
          <w:rStyle w:val="normaltextrun"/>
          <w:rFonts w:eastAsiaTheme="majorEastAsia" w:cs="Calibri"/>
          <w:lang w:val="en-US"/>
        </w:rPr>
        <w:t>-l</w:t>
      </w:r>
      <w:r w:rsidRPr="00C97C9D">
        <w:rPr>
          <w:rStyle w:val="normaltextrun"/>
          <w:rFonts w:eastAsiaTheme="majorEastAsia" w:cs="Calibri"/>
          <w:lang w:val="en-US"/>
        </w:rPr>
        <w:t xml:space="preserve">ed fact finding mission, which ARPANSA attended alongside ARWA, </w:t>
      </w:r>
      <w:r w:rsidR="00D426F2" w:rsidRPr="00C97C9D">
        <w:rPr>
          <w:rStyle w:val="normaltextrun"/>
          <w:rFonts w:eastAsiaTheme="majorEastAsia" w:cs="Calibri"/>
          <w:lang w:val="en-US"/>
        </w:rPr>
        <w:t xml:space="preserve">the </w:t>
      </w:r>
      <w:r w:rsidRPr="00C97C9D">
        <w:rPr>
          <w:rStyle w:val="normaltextrun"/>
          <w:rFonts w:eastAsiaTheme="majorEastAsia" w:cs="Calibri"/>
          <w:lang w:val="en-US"/>
        </w:rPr>
        <w:t>A</w:t>
      </w:r>
      <w:r w:rsidR="00F37B1C" w:rsidRPr="00C97C9D">
        <w:rPr>
          <w:rStyle w:val="normaltextrun"/>
          <w:rFonts w:eastAsiaTheme="majorEastAsia" w:cs="Calibri"/>
          <w:lang w:val="en-US"/>
        </w:rPr>
        <w:t>ustralian Submarine Agency (A</w:t>
      </w:r>
      <w:r w:rsidRPr="00C97C9D">
        <w:rPr>
          <w:rStyle w:val="normaltextrun"/>
          <w:rFonts w:eastAsiaTheme="majorEastAsia" w:cs="Calibri"/>
          <w:lang w:val="en-US"/>
        </w:rPr>
        <w:t>SA</w:t>
      </w:r>
      <w:r w:rsidR="004567B8" w:rsidRPr="00C97C9D">
        <w:rPr>
          <w:rStyle w:val="normaltextrun"/>
          <w:rFonts w:eastAsiaTheme="majorEastAsia" w:cs="Calibri"/>
          <w:lang w:val="en-US"/>
        </w:rPr>
        <w:t>)</w:t>
      </w:r>
      <w:r w:rsidRPr="00C97C9D">
        <w:rPr>
          <w:rStyle w:val="normaltextrun"/>
          <w:rFonts w:eastAsiaTheme="majorEastAsia" w:cs="Calibri"/>
          <w:lang w:val="en-US"/>
        </w:rPr>
        <w:t>,</w:t>
      </w:r>
      <w:r w:rsidR="00D426F2" w:rsidRPr="00C97C9D">
        <w:rPr>
          <w:rStyle w:val="normaltextrun"/>
          <w:rFonts w:eastAsiaTheme="majorEastAsia" w:cs="Calibri"/>
          <w:lang w:val="en-US"/>
        </w:rPr>
        <w:t xml:space="preserve"> the</w:t>
      </w:r>
      <w:r w:rsidRPr="00C97C9D">
        <w:rPr>
          <w:rStyle w:val="normaltextrun"/>
          <w:rFonts w:eastAsiaTheme="majorEastAsia" w:cs="Calibri"/>
          <w:lang w:val="en-US"/>
        </w:rPr>
        <w:t xml:space="preserve"> </w:t>
      </w:r>
      <w:r w:rsidR="004567B8" w:rsidRPr="00C97C9D">
        <w:rPr>
          <w:rStyle w:val="normaltextrun"/>
          <w:rFonts w:eastAsiaTheme="majorEastAsia" w:cs="Calibri"/>
          <w:lang w:val="en-US"/>
        </w:rPr>
        <w:t>A</w:t>
      </w:r>
      <w:r w:rsidR="00D426F2" w:rsidRPr="00C97C9D">
        <w:rPr>
          <w:rStyle w:val="normaltextrun"/>
          <w:rFonts w:eastAsiaTheme="majorEastAsia" w:cs="Calibri"/>
          <w:lang w:val="en-US"/>
        </w:rPr>
        <w:t xml:space="preserve">ustralian Nuclear Science and Technology </w:t>
      </w:r>
      <w:r w:rsidR="003E5D09" w:rsidRPr="00C97C9D">
        <w:rPr>
          <w:rStyle w:val="normaltextrun"/>
          <w:rFonts w:eastAsiaTheme="majorEastAsia" w:cs="Calibri"/>
          <w:lang w:val="en-US"/>
        </w:rPr>
        <w:t xml:space="preserve">Organisation </w:t>
      </w:r>
      <w:r w:rsidR="004567B8" w:rsidRPr="00C97C9D">
        <w:rPr>
          <w:rStyle w:val="normaltextrun"/>
          <w:rFonts w:eastAsiaTheme="majorEastAsia" w:cs="Calibri"/>
          <w:lang w:val="en-US"/>
        </w:rPr>
        <w:t>(</w:t>
      </w:r>
      <w:r w:rsidRPr="00C97C9D">
        <w:rPr>
          <w:rStyle w:val="normaltextrun"/>
          <w:rFonts w:eastAsiaTheme="majorEastAsia" w:cs="Calibri"/>
          <w:lang w:val="en-US"/>
        </w:rPr>
        <w:t>ANSTO</w:t>
      </w:r>
      <w:r w:rsidR="004567B8" w:rsidRPr="00C97C9D">
        <w:rPr>
          <w:rStyle w:val="normaltextrun"/>
          <w:rFonts w:eastAsiaTheme="majorEastAsia" w:cs="Calibri"/>
          <w:lang w:val="en-US"/>
        </w:rPr>
        <w:t>)</w:t>
      </w:r>
      <w:r w:rsidRPr="00C97C9D">
        <w:rPr>
          <w:rStyle w:val="normaltextrun"/>
          <w:rFonts w:eastAsiaTheme="majorEastAsia" w:cs="Calibri"/>
          <w:lang w:val="en-US"/>
        </w:rPr>
        <w:t>, and the Defence Nuclear Powered Submarine Regulatory Design Team. This included visits t</w:t>
      </w:r>
      <w:r>
        <w:rPr>
          <w:rStyle w:val="normaltextrun"/>
          <w:rFonts w:eastAsiaTheme="majorEastAsia" w:cs="Calibri"/>
          <w:lang w:val="en-US"/>
        </w:rPr>
        <w:t>o operational and research waste repository sites in the UK, Sweden, and Belgium.</w:t>
      </w:r>
      <w:r w:rsidR="00173898">
        <w:rPr>
          <w:rStyle w:val="normaltextrun"/>
          <w:rFonts w:eastAsiaTheme="majorEastAsia"/>
          <w:lang w:val="en-US"/>
        </w:rPr>
        <w:t> </w:t>
      </w:r>
      <w:r w:rsidR="00173898">
        <w:br/>
      </w:r>
      <w:r w:rsidR="00173898">
        <w:br/>
      </w:r>
      <w:r>
        <w:rPr>
          <w:rStyle w:val="normaltextrun"/>
          <w:rFonts w:eastAsiaTheme="majorEastAsia" w:cs="Calibri"/>
          <w:lang w:val="en-US"/>
        </w:rPr>
        <w:t xml:space="preserve">ARPANSA also presented on ARPANSA’s participation in a separate </w:t>
      </w:r>
      <w:r w:rsidR="00172F34">
        <w:rPr>
          <w:rStyle w:val="normaltextrun"/>
          <w:rFonts w:eastAsiaTheme="majorEastAsia" w:cs="Calibri"/>
          <w:lang w:val="en-US"/>
        </w:rPr>
        <w:t xml:space="preserve">roundtable discussion held in Canberra with the Canadian </w:t>
      </w:r>
      <w:r>
        <w:rPr>
          <w:rStyle w:val="normaltextrun"/>
          <w:rFonts w:eastAsiaTheme="majorEastAsia" w:cs="Calibri"/>
          <w:lang w:val="en-US"/>
        </w:rPr>
        <w:t>National Waste Management Organisation</w:t>
      </w:r>
      <w:r w:rsidR="00172F34">
        <w:rPr>
          <w:rStyle w:val="normaltextrun"/>
          <w:rFonts w:eastAsiaTheme="majorEastAsia" w:cs="Calibri"/>
          <w:lang w:val="en-US"/>
        </w:rPr>
        <w:t>.</w:t>
      </w:r>
      <w:r w:rsidRPr="00C70075" w:rsidDel="00172F34">
        <w:rPr>
          <w:rFonts w:eastAsia="Times New Roman"/>
        </w:rPr>
        <w:t xml:space="preserve"> </w:t>
      </w:r>
      <w:r w:rsidR="00356145">
        <w:rPr>
          <w:rFonts w:eastAsia="Times New Roman"/>
        </w:rPr>
        <w:br/>
      </w:r>
    </w:p>
    <w:p w14:paraId="5A5E7755" w14:textId="76B63F70" w:rsidR="00D772FE" w:rsidRPr="00C70075" w:rsidRDefault="00D772FE" w:rsidP="00B90807">
      <w:pPr>
        <w:pStyle w:val="Heading2"/>
        <w:divId w:val="895241846"/>
      </w:pPr>
      <w:r w:rsidRPr="00C70075">
        <w:t xml:space="preserve">Updates on RHC, NSC and RHSAC </w:t>
      </w:r>
    </w:p>
    <w:p w14:paraId="709A1447" w14:textId="41EE5ABD" w:rsidR="00D772FE" w:rsidRPr="00C70075" w:rsidRDefault="00D772FE" w:rsidP="00337D35">
      <w:pPr>
        <w:pStyle w:val="Heading2"/>
        <w:ind w:left="300"/>
        <w:divId w:val="1032655658"/>
      </w:pPr>
      <w:r w:rsidRPr="00C70075">
        <w:t>Standards and Guides for Council Endorsement</w:t>
      </w:r>
    </w:p>
    <w:p w14:paraId="733E3C4D" w14:textId="680067BD" w:rsidR="00AC3EBC" w:rsidRPr="00C70075" w:rsidRDefault="00044709" w:rsidP="00337D35">
      <w:pPr>
        <w:spacing w:before="100" w:beforeAutospacing="1" w:after="100" w:afterAutospacing="1"/>
        <w:ind w:left="300"/>
        <w:divId w:val="1032655658"/>
        <w:rPr>
          <w:rFonts w:eastAsia="Times New Roman" w:cs="Calibri"/>
          <w:szCs w:val="22"/>
        </w:rPr>
      </w:pPr>
      <w:r>
        <w:rPr>
          <w:rStyle w:val="normaltextrun"/>
          <w:rFonts w:eastAsiaTheme="majorEastAsia"/>
          <w:lang w:val="en-US"/>
        </w:rPr>
        <w:t xml:space="preserve">ARPANSA tabled </w:t>
      </w:r>
      <w:r w:rsidR="00D772FE">
        <w:rPr>
          <w:rStyle w:val="normaltextrun"/>
          <w:rFonts w:eastAsiaTheme="majorEastAsia"/>
          <w:lang w:val="en-US"/>
        </w:rPr>
        <w:t xml:space="preserve">the draft Standard for Radiation Safety and Performance Testing of Diagnostic </w:t>
      </w:r>
      <w:r w:rsidR="00D772FE">
        <w:rPr>
          <w:rStyle w:val="normaltextrun"/>
          <w:rFonts w:eastAsiaTheme="majorEastAsia"/>
          <w:lang w:val="en-US"/>
        </w:rPr>
        <w:t>Imaging Apparatus</w:t>
      </w:r>
      <w:r w:rsidR="008315A2">
        <w:rPr>
          <w:rStyle w:val="normaltextrun"/>
          <w:rFonts w:eastAsiaTheme="majorEastAsia"/>
          <w:lang w:val="en-US"/>
        </w:rPr>
        <w:t xml:space="preserve">, which had previously been endorsed for </w:t>
      </w:r>
      <w:r w:rsidR="00D747BD">
        <w:rPr>
          <w:rStyle w:val="normaltextrun"/>
          <w:rFonts w:eastAsiaTheme="majorEastAsia"/>
          <w:lang w:val="en-US"/>
        </w:rPr>
        <w:t xml:space="preserve">publication by the </w:t>
      </w:r>
      <w:proofErr w:type="gramStart"/>
      <w:r w:rsidR="00D747BD">
        <w:rPr>
          <w:rStyle w:val="normaltextrun"/>
          <w:rFonts w:eastAsiaTheme="majorEastAsia"/>
          <w:lang w:val="en-US"/>
        </w:rPr>
        <w:t>RHC</w:t>
      </w:r>
      <w:r w:rsidR="00966C06">
        <w:rPr>
          <w:rStyle w:val="normaltextrun"/>
          <w:rFonts w:eastAsiaTheme="majorEastAsia"/>
          <w:lang w:val="en-US"/>
        </w:rPr>
        <w:t>,</w:t>
      </w:r>
      <w:r w:rsidR="00D747BD">
        <w:rPr>
          <w:rStyle w:val="normaltextrun"/>
          <w:rFonts w:eastAsiaTheme="majorEastAsia"/>
          <w:lang w:val="en-US"/>
        </w:rPr>
        <w:t xml:space="preserve"> and</w:t>
      </w:r>
      <w:proofErr w:type="gramEnd"/>
      <w:r w:rsidR="00D747BD">
        <w:rPr>
          <w:rStyle w:val="normaltextrun"/>
          <w:rFonts w:eastAsiaTheme="majorEastAsia"/>
          <w:lang w:val="en-US"/>
        </w:rPr>
        <w:t xml:space="preserve"> circulated for comment by the Council. With all changes </w:t>
      </w:r>
      <w:r w:rsidR="00D772FE">
        <w:rPr>
          <w:rStyle w:val="normaltextrun"/>
          <w:rFonts w:eastAsiaTheme="majorEastAsia"/>
          <w:lang w:val="en-US"/>
        </w:rPr>
        <w:t>finalised</w:t>
      </w:r>
      <w:r w:rsidR="00D747BD">
        <w:rPr>
          <w:rStyle w:val="normaltextrun"/>
          <w:rFonts w:eastAsiaTheme="majorEastAsia"/>
          <w:lang w:val="en-US"/>
        </w:rPr>
        <w:t>, it was</w:t>
      </w:r>
      <w:r w:rsidR="00D772FE">
        <w:rPr>
          <w:rStyle w:val="normaltextrun"/>
          <w:rFonts w:eastAsiaTheme="majorEastAsia"/>
          <w:lang w:val="en-US"/>
        </w:rPr>
        <w:t xml:space="preserve"> presented to Council for final endorsement for publication</w:t>
      </w:r>
      <w:r w:rsidR="006D2044">
        <w:rPr>
          <w:rStyle w:val="normaltextrun"/>
          <w:rFonts w:eastAsiaTheme="majorEastAsia"/>
          <w:lang w:val="en-US"/>
        </w:rPr>
        <w:t xml:space="preserve">, and subsequently endorsed </w:t>
      </w:r>
      <w:r w:rsidR="00551362">
        <w:rPr>
          <w:rStyle w:val="normaltextrun"/>
          <w:rFonts w:eastAsiaTheme="majorEastAsia"/>
          <w:lang w:val="en-US"/>
        </w:rPr>
        <w:t>pendin</w:t>
      </w:r>
      <w:r w:rsidR="00F57A3C">
        <w:rPr>
          <w:rStyle w:val="normaltextrun"/>
          <w:rFonts w:eastAsiaTheme="majorEastAsia"/>
          <w:lang w:val="en-US"/>
        </w:rPr>
        <w:t xml:space="preserve">g a minor change </w:t>
      </w:r>
      <w:r w:rsidR="00F57A3C" w:rsidDel="00172F34">
        <w:rPr>
          <w:rStyle w:val="normaltextrun"/>
          <w:rFonts w:eastAsiaTheme="majorEastAsia"/>
          <w:lang w:val="en-US"/>
        </w:rPr>
        <w:t xml:space="preserve">to the </w:t>
      </w:r>
      <w:r w:rsidR="00BA5E16">
        <w:rPr>
          <w:rStyle w:val="normaltextrun"/>
          <w:rFonts w:eastAsiaTheme="majorEastAsia"/>
          <w:lang w:val="en-US"/>
        </w:rPr>
        <w:t>Radiation Protection Series description on the inside cover</w:t>
      </w:r>
      <w:r w:rsidR="006D2044">
        <w:rPr>
          <w:rStyle w:val="normaltextrun"/>
          <w:rFonts w:eastAsiaTheme="majorEastAsia"/>
          <w:lang w:val="en-US"/>
        </w:rPr>
        <w:t>.</w:t>
      </w:r>
      <w:r w:rsidR="007B0573">
        <w:rPr>
          <w:rStyle w:val="normaltextrun"/>
          <w:rFonts w:eastAsiaTheme="majorEastAsia"/>
          <w:lang w:val="en-US"/>
        </w:rPr>
        <w:t xml:space="preserve"> It will be published by ARPANSA as RPS S-2.</w:t>
      </w:r>
      <w:r w:rsidR="006D2044" w:rsidRPr="00C70075">
        <w:rPr>
          <w:rFonts w:eastAsia="Times New Roman" w:cs="Calibri"/>
          <w:szCs w:val="22"/>
        </w:rPr>
        <w:t xml:space="preserve"> </w:t>
      </w:r>
    </w:p>
    <w:p w14:paraId="6208D4D0" w14:textId="5C21B40A" w:rsidR="00D772FE" w:rsidRPr="00C70075" w:rsidRDefault="00AC3EBC" w:rsidP="00935603">
      <w:pPr>
        <w:spacing w:before="100" w:beforeAutospacing="1"/>
        <w:ind w:left="300"/>
        <w:divId w:val="1032655658"/>
        <w:rPr>
          <w:rFonts w:eastAsia="Times New Roman" w:cs="Calibri"/>
          <w:szCs w:val="22"/>
        </w:rPr>
      </w:pPr>
      <w:r w:rsidRPr="00C70075">
        <w:rPr>
          <w:rFonts w:eastAsia="Times New Roman" w:cs="Calibri"/>
          <w:b/>
          <w:szCs w:val="22"/>
          <w:u w:val="single"/>
        </w:rPr>
        <w:t>Decision</w:t>
      </w:r>
      <w:r w:rsidRPr="00C70075">
        <w:rPr>
          <w:rFonts w:eastAsia="Times New Roman" w:cs="Calibri"/>
          <w:b/>
          <w:szCs w:val="22"/>
        </w:rPr>
        <w:t>:</w:t>
      </w:r>
      <w:r w:rsidRPr="00C70075">
        <w:rPr>
          <w:rFonts w:eastAsia="Times New Roman" w:cs="Calibri"/>
          <w:szCs w:val="22"/>
        </w:rPr>
        <w:t xml:space="preserve"> The Council endorsed the publication</w:t>
      </w:r>
      <w:r w:rsidR="008E3350" w:rsidRPr="00C70075">
        <w:rPr>
          <w:rFonts w:eastAsia="Times New Roman" w:cs="Calibri"/>
          <w:szCs w:val="22"/>
        </w:rPr>
        <w:t xml:space="preserve"> of</w:t>
      </w:r>
      <w:r w:rsidR="00437CFD" w:rsidRPr="00C70075">
        <w:rPr>
          <w:rFonts w:eastAsia="Times New Roman" w:cs="Calibri"/>
          <w:szCs w:val="22"/>
        </w:rPr>
        <w:t xml:space="preserve"> the Standard for Radiation Safety and Performance Testing of Diagnostic Imaging Apparatus</w:t>
      </w:r>
      <w:r w:rsidR="002C5134" w:rsidRPr="00C70075">
        <w:rPr>
          <w:rFonts w:eastAsia="Times New Roman" w:cs="Calibri"/>
          <w:szCs w:val="22"/>
        </w:rPr>
        <w:t xml:space="preserve"> subject </w:t>
      </w:r>
      <w:r w:rsidR="00057EF8" w:rsidRPr="00C70075">
        <w:rPr>
          <w:rFonts w:eastAsia="Times New Roman" w:cs="Calibri"/>
          <w:szCs w:val="22"/>
        </w:rPr>
        <w:t>to minor corrections</w:t>
      </w:r>
      <w:r w:rsidR="00437CFD" w:rsidRPr="00C70075">
        <w:rPr>
          <w:rFonts w:eastAsia="Times New Roman" w:cs="Calibri"/>
          <w:szCs w:val="22"/>
        </w:rPr>
        <w:t>.</w:t>
      </w:r>
    </w:p>
    <w:p w14:paraId="07D9147F" w14:textId="75ECDE4A" w:rsidR="00D772FE" w:rsidRPr="00C70075" w:rsidRDefault="00437CFD" w:rsidP="00935603">
      <w:pPr>
        <w:spacing w:after="100" w:afterAutospacing="1"/>
        <w:ind w:left="300"/>
        <w:divId w:val="1251351854"/>
        <w:rPr>
          <w:rFonts w:eastAsia="Times New Roman" w:cs="Calibri"/>
          <w:szCs w:val="22"/>
        </w:rPr>
      </w:pPr>
      <w:r w:rsidRPr="00C70075">
        <w:rPr>
          <w:rFonts w:eastAsia="Times New Roman" w:cs="Calibri"/>
          <w:b/>
          <w:szCs w:val="22"/>
          <w:u w:val="single"/>
        </w:rPr>
        <w:t>Task</w:t>
      </w:r>
      <w:r w:rsidRPr="00C70075">
        <w:rPr>
          <w:rFonts w:eastAsia="Times New Roman" w:cs="Calibri"/>
          <w:b/>
          <w:szCs w:val="22"/>
        </w:rPr>
        <w:t>:</w:t>
      </w:r>
      <w:r w:rsidRPr="00C70075">
        <w:rPr>
          <w:rFonts w:eastAsia="Times New Roman" w:cs="Calibri"/>
          <w:szCs w:val="22"/>
        </w:rPr>
        <w:t xml:space="preserve"> ARPANSA to </w:t>
      </w:r>
      <w:r w:rsidR="00277522" w:rsidRPr="00C70075">
        <w:rPr>
          <w:rFonts w:eastAsia="Times New Roman" w:cs="Calibri"/>
          <w:szCs w:val="22"/>
        </w:rPr>
        <w:t xml:space="preserve">publish the </w:t>
      </w:r>
      <w:r w:rsidR="008E3350" w:rsidRPr="00C70075">
        <w:rPr>
          <w:rFonts w:eastAsia="Times New Roman" w:cs="Calibri"/>
          <w:szCs w:val="22"/>
        </w:rPr>
        <w:t>Standard as part of the Radiation Protection Series.</w:t>
      </w:r>
    </w:p>
    <w:p w14:paraId="02BC3191" w14:textId="67BA1F7B" w:rsidR="00D772FE" w:rsidRPr="00C70075" w:rsidRDefault="00D772FE" w:rsidP="00B90807">
      <w:pPr>
        <w:pStyle w:val="Heading2"/>
        <w:divId w:val="895241846"/>
      </w:pPr>
      <w:r w:rsidRPr="00C70075">
        <w:lastRenderedPageBreak/>
        <w:t>Nuclear Powered Submarine Program Implementation</w:t>
      </w:r>
    </w:p>
    <w:p w14:paraId="6A521281" w14:textId="74924218" w:rsidR="00D772FE" w:rsidRPr="00C70075" w:rsidRDefault="00D772FE" w:rsidP="00337D35">
      <w:pPr>
        <w:pStyle w:val="Heading2"/>
        <w:ind w:left="300"/>
        <w:divId w:val="1516070054"/>
      </w:pPr>
      <w:r w:rsidRPr="00C70075">
        <w:t>Presentation by Rear Admiral Katherine Richards AM, CSC, RAN</w:t>
      </w:r>
    </w:p>
    <w:p w14:paraId="4BBCACCB" w14:textId="3110D77F" w:rsidR="00D772FE" w:rsidRPr="00C70075" w:rsidRDefault="00803E9D" w:rsidP="00337D35">
      <w:pPr>
        <w:spacing w:before="100" w:beforeAutospacing="1" w:after="100" w:afterAutospacing="1"/>
        <w:ind w:left="300"/>
        <w:divId w:val="1290285025"/>
        <w:rPr>
          <w:rFonts w:eastAsia="Times New Roman" w:cs="Calibri"/>
          <w:szCs w:val="22"/>
        </w:rPr>
      </w:pPr>
      <w:r w:rsidRPr="00C70075">
        <w:rPr>
          <w:rFonts w:eastAsia="Times New Roman" w:cs="Calibri"/>
          <w:szCs w:val="22"/>
        </w:rPr>
        <w:t>The advisory bodies heard</w:t>
      </w:r>
      <w:r w:rsidR="008D19E6" w:rsidRPr="00C70075">
        <w:rPr>
          <w:rFonts w:eastAsia="Times New Roman" w:cs="Calibri"/>
          <w:szCs w:val="22"/>
        </w:rPr>
        <w:t xml:space="preserve"> a presentation</w:t>
      </w:r>
      <w:r w:rsidRPr="00C70075">
        <w:rPr>
          <w:rFonts w:eastAsia="Times New Roman" w:cs="Calibri"/>
          <w:szCs w:val="22"/>
        </w:rPr>
        <w:t xml:space="preserve"> from </w:t>
      </w:r>
      <w:r w:rsidR="00D772FE" w:rsidRPr="00C70075">
        <w:rPr>
          <w:rFonts w:eastAsia="Times New Roman" w:cs="Calibri"/>
          <w:szCs w:val="22"/>
        </w:rPr>
        <w:t>the Head of Nuclear-Powered Submarine Regulatory Design</w:t>
      </w:r>
      <w:r w:rsidRPr="00C70075">
        <w:rPr>
          <w:rFonts w:eastAsia="Times New Roman" w:cs="Calibri"/>
          <w:szCs w:val="22"/>
        </w:rPr>
        <w:t>, Rear Admiral Richards</w:t>
      </w:r>
      <w:r w:rsidR="008D19E6" w:rsidRPr="00C70075">
        <w:rPr>
          <w:rFonts w:eastAsia="Times New Roman" w:cs="Calibri"/>
          <w:szCs w:val="22"/>
        </w:rPr>
        <w:t xml:space="preserve"> on the </w:t>
      </w:r>
      <w:r w:rsidR="007B6E01" w:rsidRPr="00C70075">
        <w:rPr>
          <w:rFonts w:eastAsia="Times New Roman" w:cs="Calibri"/>
          <w:szCs w:val="22"/>
        </w:rPr>
        <w:t>progress of t</w:t>
      </w:r>
      <w:r w:rsidR="00C40AB5" w:rsidRPr="00C70075">
        <w:rPr>
          <w:rFonts w:eastAsia="Times New Roman" w:cs="Calibri"/>
          <w:szCs w:val="22"/>
        </w:rPr>
        <w:t>he establishment of the Australian</w:t>
      </w:r>
      <w:r w:rsidR="0003672D" w:rsidRPr="00C70075">
        <w:rPr>
          <w:rFonts w:eastAsia="Times New Roman" w:cs="Calibri"/>
          <w:szCs w:val="22"/>
        </w:rPr>
        <w:t xml:space="preserve"> Naval</w:t>
      </w:r>
      <w:r w:rsidR="00C40AB5" w:rsidRPr="00C70075">
        <w:rPr>
          <w:rFonts w:eastAsia="Times New Roman" w:cs="Calibri"/>
          <w:szCs w:val="22"/>
        </w:rPr>
        <w:t xml:space="preserve"> Nuclear-Powered Submarine Regulator (A</w:t>
      </w:r>
      <w:r w:rsidR="0003672D" w:rsidRPr="00C70075">
        <w:rPr>
          <w:rFonts w:eastAsia="Times New Roman" w:cs="Calibri"/>
          <w:szCs w:val="22"/>
        </w:rPr>
        <w:t>N</w:t>
      </w:r>
      <w:r w:rsidR="00C40AB5" w:rsidRPr="00C70075">
        <w:rPr>
          <w:rFonts w:eastAsia="Times New Roman" w:cs="Calibri"/>
          <w:szCs w:val="22"/>
        </w:rPr>
        <w:t>NPSR</w:t>
      </w:r>
      <w:r w:rsidR="0003672D" w:rsidRPr="00C70075">
        <w:rPr>
          <w:rFonts w:eastAsia="Times New Roman" w:cs="Calibri"/>
          <w:szCs w:val="22"/>
        </w:rPr>
        <w:t>)</w:t>
      </w:r>
      <w:r w:rsidR="00D772FE" w:rsidRPr="00C70075">
        <w:rPr>
          <w:rFonts w:eastAsia="Times New Roman" w:cs="Calibri"/>
          <w:szCs w:val="22"/>
        </w:rPr>
        <w:t xml:space="preserve">. </w:t>
      </w:r>
      <w:r w:rsidR="00356145">
        <w:rPr>
          <w:rFonts w:eastAsia="Times New Roman" w:cs="Calibri"/>
          <w:szCs w:val="22"/>
        </w:rPr>
        <w:br/>
      </w:r>
    </w:p>
    <w:p w14:paraId="203DD79E" w14:textId="4A7F7456" w:rsidR="00D772FE" w:rsidRPr="00C70075" w:rsidRDefault="00D772FE" w:rsidP="00337D35">
      <w:pPr>
        <w:pStyle w:val="Heading2"/>
        <w:ind w:left="300"/>
        <w:divId w:val="20740865"/>
      </w:pPr>
      <w:r w:rsidRPr="00C70075">
        <w:t>Licensing Decision and Public Consultation Outcomes</w:t>
      </w:r>
    </w:p>
    <w:p w14:paraId="7F858323" w14:textId="6E280298" w:rsidR="00D772FE" w:rsidRPr="00C70075" w:rsidRDefault="00233A96" w:rsidP="00337D35">
      <w:pPr>
        <w:spacing w:before="100" w:beforeAutospacing="1" w:after="100" w:afterAutospacing="1"/>
        <w:ind w:left="300"/>
        <w:divId w:val="20740865"/>
        <w:rPr>
          <w:rFonts w:eastAsia="Times New Roman" w:cs="Calibri"/>
          <w:szCs w:val="22"/>
        </w:rPr>
      </w:pPr>
      <w:r>
        <w:rPr>
          <w:rStyle w:val="normaltextrun"/>
          <w:rFonts w:eastAsiaTheme="majorEastAsia" w:cs="Calibri"/>
          <w:lang w:val="en-US"/>
        </w:rPr>
        <w:t>ARPANSA</w:t>
      </w:r>
      <w:r w:rsidR="00E20624">
        <w:rPr>
          <w:rStyle w:val="normaltextrun"/>
          <w:rFonts w:eastAsiaTheme="majorEastAsia" w:cs="Calibri"/>
          <w:lang w:val="en-US"/>
        </w:rPr>
        <w:t>’s CEO</w:t>
      </w:r>
      <w:r>
        <w:rPr>
          <w:rStyle w:val="normaltextrun"/>
          <w:rFonts w:eastAsiaTheme="majorEastAsia" w:cs="Calibri"/>
          <w:lang w:val="en-US"/>
        </w:rPr>
        <w:t xml:space="preserve"> provided an</w:t>
      </w:r>
      <w:r w:rsidR="00D772FE">
        <w:rPr>
          <w:rStyle w:val="normaltextrun"/>
          <w:rFonts w:eastAsiaTheme="majorEastAsia" w:cs="Calibri"/>
          <w:lang w:val="en-US"/>
        </w:rPr>
        <w:t xml:space="preserve"> update on the </w:t>
      </w:r>
      <w:r w:rsidR="00E6043D">
        <w:rPr>
          <w:rStyle w:val="normaltextrun"/>
          <w:rFonts w:eastAsiaTheme="majorEastAsia" w:cs="Calibri"/>
          <w:lang w:val="en-US"/>
        </w:rPr>
        <w:t xml:space="preserve">public consultation and associated </w:t>
      </w:r>
      <w:r w:rsidR="00D772FE">
        <w:rPr>
          <w:rStyle w:val="normaltextrun"/>
          <w:rFonts w:eastAsiaTheme="majorEastAsia" w:cs="Calibri"/>
          <w:lang w:val="en-US"/>
        </w:rPr>
        <w:t xml:space="preserve">licensing </w:t>
      </w:r>
      <w:r w:rsidR="00E6043D">
        <w:rPr>
          <w:rStyle w:val="normaltextrun"/>
          <w:rFonts w:eastAsiaTheme="majorEastAsia" w:cs="Calibri"/>
          <w:lang w:val="en-US"/>
        </w:rPr>
        <w:t>decision</w:t>
      </w:r>
      <w:r w:rsidR="00D772FE">
        <w:rPr>
          <w:rStyle w:val="normaltextrun"/>
          <w:rFonts w:eastAsiaTheme="majorEastAsia" w:cs="Calibri"/>
          <w:lang w:val="en-US"/>
        </w:rPr>
        <w:t xml:space="preserve"> for </w:t>
      </w:r>
      <w:r w:rsidR="00E6043D">
        <w:rPr>
          <w:rStyle w:val="normaltextrun"/>
          <w:rFonts w:eastAsiaTheme="majorEastAsia" w:cs="Calibri"/>
          <w:lang w:val="en-US"/>
        </w:rPr>
        <w:t>a low-level waste store (a ‘</w:t>
      </w:r>
      <w:r w:rsidR="00D772FE">
        <w:rPr>
          <w:rStyle w:val="normaltextrun"/>
          <w:rFonts w:eastAsiaTheme="majorEastAsia" w:cs="Calibri"/>
          <w:lang w:val="en-US"/>
        </w:rPr>
        <w:t xml:space="preserve">Controlled Industrial </w:t>
      </w:r>
      <w:r w:rsidR="00E6043D">
        <w:rPr>
          <w:rStyle w:val="normaltextrun"/>
          <w:rFonts w:eastAsiaTheme="majorEastAsia" w:cs="Calibri"/>
          <w:lang w:val="en-US"/>
        </w:rPr>
        <w:t>Facility’)</w:t>
      </w:r>
      <w:r w:rsidR="00D772FE">
        <w:rPr>
          <w:rStyle w:val="normaltextrun"/>
          <w:rFonts w:eastAsiaTheme="majorEastAsia" w:cs="Calibri"/>
          <w:lang w:val="en-US"/>
        </w:rPr>
        <w:t xml:space="preserve"> on HMAS Stirling.</w:t>
      </w:r>
      <w:r w:rsidR="00D772FE" w:rsidRPr="00C70075">
        <w:rPr>
          <w:rFonts w:eastAsia="Times New Roman" w:cs="Calibri"/>
          <w:szCs w:val="22"/>
        </w:rPr>
        <w:t xml:space="preserve">  </w:t>
      </w:r>
      <w:r w:rsidR="00356145">
        <w:rPr>
          <w:rFonts w:eastAsia="Times New Roman" w:cs="Calibri"/>
          <w:szCs w:val="22"/>
        </w:rPr>
        <w:br/>
      </w:r>
    </w:p>
    <w:p w14:paraId="761CEA83" w14:textId="1FF66F90" w:rsidR="00D772FE" w:rsidRPr="00C70075" w:rsidRDefault="00D772FE" w:rsidP="00337D35">
      <w:pPr>
        <w:pStyle w:val="Heading2"/>
        <w:ind w:left="300"/>
        <w:divId w:val="1991204446"/>
      </w:pPr>
      <w:r w:rsidRPr="00C70075">
        <w:t>Nuclear Safety Code</w:t>
      </w:r>
    </w:p>
    <w:p w14:paraId="4E5D9541" w14:textId="45B2D313" w:rsidR="00D772FE" w:rsidRPr="00C70075" w:rsidRDefault="00613171" w:rsidP="00337D35">
      <w:pPr>
        <w:spacing w:before="100" w:beforeAutospacing="1" w:after="100" w:afterAutospacing="1"/>
        <w:ind w:left="300"/>
        <w:divId w:val="1991204446"/>
        <w:rPr>
          <w:rFonts w:eastAsia="Times New Roman" w:cs="Calibri"/>
          <w:szCs w:val="22"/>
        </w:rPr>
      </w:pPr>
      <w:r w:rsidRPr="5C4C3AF8">
        <w:rPr>
          <w:rFonts w:eastAsia="Times New Roman" w:cs="Calibri"/>
        </w:rPr>
        <w:t xml:space="preserve">An update the progress on the draft Code for Reactor Facility Safety was given to RHC and Council. </w:t>
      </w:r>
      <w:r w:rsidR="00D772FE" w:rsidRPr="5C4C3AF8">
        <w:rPr>
          <w:rFonts w:eastAsia="Times New Roman" w:cs="Calibri"/>
        </w:rPr>
        <w:t xml:space="preserve"> </w:t>
      </w:r>
    </w:p>
    <w:p w14:paraId="78BAA91E" w14:textId="62145B51" w:rsidR="00D772FE" w:rsidRPr="00C70075" w:rsidRDefault="00D772FE" w:rsidP="00B90807">
      <w:pPr>
        <w:pStyle w:val="Heading2"/>
        <w:divId w:val="895241846"/>
      </w:pPr>
      <w:r w:rsidRPr="00C70075">
        <w:t>RPS Gap Analysis</w:t>
      </w:r>
    </w:p>
    <w:p w14:paraId="2CA22DE0" w14:textId="78B093A6" w:rsidR="00B05151" w:rsidRPr="00C70075" w:rsidRDefault="00B05151" w:rsidP="00337D35">
      <w:pPr>
        <w:spacing w:before="100" w:beforeAutospacing="1" w:after="100" w:afterAutospacing="1"/>
        <w:divId w:val="770317752"/>
        <w:rPr>
          <w:rFonts w:eastAsia="Times New Roman" w:cs="Calibri"/>
          <w:szCs w:val="22"/>
        </w:rPr>
      </w:pPr>
      <w:r>
        <w:rPr>
          <w:rStyle w:val="normaltextrun"/>
          <w:rFonts w:eastAsiaTheme="majorEastAsia" w:cs="Calibri"/>
          <w:lang w:val="en-US"/>
        </w:rPr>
        <w:t xml:space="preserve">ARPANSA presented </w:t>
      </w:r>
      <w:r w:rsidR="009A3EEB">
        <w:rPr>
          <w:rStyle w:val="normaltextrun"/>
          <w:rFonts w:eastAsiaTheme="majorEastAsia" w:cs="Calibri"/>
          <w:lang w:val="en-US"/>
        </w:rPr>
        <w:t>work on</w:t>
      </w:r>
      <w:r>
        <w:rPr>
          <w:rStyle w:val="normaltextrun"/>
          <w:rFonts w:eastAsiaTheme="majorEastAsia" w:cs="Calibri"/>
          <w:lang w:val="en-US"/>
        </w:rPr>
        <w:t xml:space="preserve"> </w:t>
      </w:r>
      <w:r w:rsidR="00172F34">
        <w:rPr>
          <w:rStyle w:val="normaltextrun"/>
          <w:rFonts w:eastAsiaTheme="majorEastAsia" w:cs="Calibri"/>
          <w:lang w:val="en-US"/>
        </w:rPr>
        <w:t xml:space="preserve">the gap analysis </w:t>
      </w:r>
      <w:r w:rsidR="00987C02">
        <w:rPr>
          <w:rStyle w:val="normaltextrun"/>
          <w:rFonts w:eastAsiaTheme="majorEastAsia" w:cs="Calibri"/>
          <w:lang w:val="en-US"/>
        </w:rPr>
        <w:t>of the</w:t>
      </w:r>
      <w:r>
        <w:rPr>
          <w:rStyle w:val="normaltextrun"/>
          <w:rFonts w:eastAsiaTheme="majorEastAsia" w:cs="Calibri"/>
          <w:lang w:val="en-US"/>
        </w:rPr>
        <w:t xml:space="preserve"> </w:t>
      </w:r>
      <w:proofErr w:type="gramStart"/>
      <w:r>
        <w:rPr>
          <w:rStyle w:val="normaltextrun"/>
          <w:rFonts w:eastAsiaTheme="majorEastAsia" w:cs="Calibri"/>
          <w:lang w:val="en-US"/>
        </w:rPr>
        <w:t>current status</w:t>
      </w:r>
      <w:proofErr w:type="gramEnd"/>
      <w:r>
        <w:rPr>
          <w:rStyle w:val="normaltextrun"/>
          <w:rFonts w:eastAsiaTheme="majorEastAsia" w:cs="Calibri"/>
          <w:lang w:val="en-US"/>
        </w:rPr>
        <w:t xml:space="preserve"> and future work items of the Radiation Protection Series (RPS</w:t>
      </w:r>
      <w:r w:rsidR="009A3EEB">
        <w:rPr>
          <w:rStyle w:val="normaltextrun"/>
          <w:rFonts w:eastAsiaTheme="majorEastAsia" w:cs="Calibri"/>
          <w:lang w:val="en-US"/>
        </w:rPr>
        <w:t>)</w:t>
      </w:r>
      <w:r w:rsidR="00EC2A50">
        <w:rPr>
          <w:rStyle w:val="normaltextrun"/>
          <w:rFonts w:eastAsiaTheme="majorEastAsia" w:cs="Calibri"/>
          <w:lang w:val="en-US"/>
        </w:rPr>
        <w:t xml:space="preserve"> including a summary of the RHC’s </w:t>
      </w:r>
      <w:r w:rsidR="00070005">
        <w:rPr>
          <w:rStyle w:val="normaltextrun"/>
          <w:rFonts w:eastAsiaTheme="majorEastAsia" w:cs="Calibri"/>
          <w:lang w:val="en-US"/>
        </w:rPr>
        <w:t xml:space="preserve">separate </w:t>
      </w:r>
      <w:r w:rsidR="00EC2A50">
        <w:rPr>
          <w:rStyle w:val="normaltextrun"/>
          <w:rFonts w:eastAsiaTheme="majorEastAsia" w:cs="Calibri"/>
          <w:lang w:val="en-US"/>
        </w:rPr>
        <w:t>deliberations earlier in the day</w:t>
      </w:r>
      <w:r w:rsidR="009A3EEB">
        <w:rPr>
          <w:rStyle w:val="normaltextrun"/>
          <w:rFonts w:eastAsiaTheme="majorEastAsia" w:cs="Calibri"/>
          <w:lang w:val="en-US"/>
        </w:rPr>
        <w:t>, seeking input or feedback</w:t>
      </w:r>
      <w:r>
        <w:rPr>
          <w:rStyle w:val="normaltextrun"/>
          <w:rFonts w:eastAsiaTheme="majorEastAsia" w:cs="Calibri"/>
          <w:lang w:val="en-US"/>
        </w:rPr>
        <w:t xml:space="preserve"> from RHC and Council </w:t>
      </w:r>
      <w:r w:rsidR="009A3EEB">
        <w:rPr>
          <w:rStyle w:val="normaltextrun"/>
          <w:rFonts w:eastAsiaTheme="majorEastAsia" w:cs="Calibri"/>
          <w:lang w:val="en-US"/>
        </w:rPr>
        <w:t>members.</w:t>
      </w:r>
      <w:r w:rsidRPr="00C70075">
        <w:rPr>
          <w:rFonts w:eastAsia="Times New Roman" w:cs="Calibri"/>
          <w:szCs w:val="22"/>
        </w:rPr>
        <w:t xml:space="preserve"> </w:t>
      </w:r>
    </w:p>
    <w:p w14:paraId="3671CF9C" w14:textId="0FF86ACC" w:rsidR="00D772FE" w:rsidRPr="00C70075" w:rsidRDefault="00B05151" w:rsidP="00337D35">
      <w:pPr>
        <w:spacing w:before="100" w:beforeAutospacing="1" w:after="100" w:afterAutospacing="1"/>
        <w:divId w:val="770317752"/>
        <w:rPr>
          <w:rFonts w:eastAsia="Times New Roman" w:cs="Calibri"/>
          <w:szCs w:val="22"/>
        </w:rPr>
      </w:pPr>
      <w:r w:rsidRPr="00B637D2">
        <w:rPr>
          <w:rFonts w:eastAsia="Times New Roman" w:cs="Calibri"/>
          <w:b/>
          <w:szCs w:val="22"/>
          <w:u w:val="single"/>
        </w:rPr>
        <w:t>Task</w:t>
      </w:r>
      <w:r w:rsidRPr="00C70075">
        <w:rPr>
          <w:rFonts w:eastAsia="Times New Roman" w:cs="Calibri"/>
          <w:b/>
          <w:bCs/>
          <w:szCs w:val="22"/>
        </w:rPr>
        <w:t>:</w:t>
      </w:r>
      <w:r w:rsidRPr="00C70075">
        <w:rPr>
          <w:rFonts w:eastAsia="Times New Roman" w:cs="Calibri"/>
          <w:szCs w:val="22"/>
        </w:rPr>
        <w:t xml:space="preserve"> </w:t>
      </w:r>
      <w:r w:rsidR="00E205BE">
        <w:rPr>
          <w:rFonts w:eastAsia="Times New Roman" w:cs="Calibri"/>
          <w:szCs w:val="22"/>
        </w:rPr>
        <w:t xml:space="preserve">The </w:t>
      </w:r>
      <w:r w:rsidRPr="00C70075">
        <w:rPr>
          <w:rFonts w:eastAsia="Times New Roman" w:cs="Calibri"/>
          <w:szCs w:val="22"/>
        </w:rPr>
        <w:t>RHC and Council to provide feedback on the RPS Gap Analysis prior to 30 August 2024.</w:t>
      </w:r>
      <w:r w:rsidR="00356145">
        <w:rPr>
          <w:rFonts w:eastAsia="Times New Roman" w:cs="Calibri"/>
          <w:szCs w:val="22"/>
        </w:rPr>
        <w:br/>
      </w:r>
    </w:p>
    <w:p w14:paraId="0B6ACAEA" w14:textId="4B653C8C" w:rsidR="00D772FE" w:rsidRPr="00C70075" w:rsidRDefault="007D0477" w:rsidP="00B90807">
      <w:pPr>
        <w:pStyle w:val="Heading2"/>
        <w:divId w:val="895241846"/>
      </w:pPr>
      <w:r w:rsidRPr="00C70075">
        <w:t>Other Business and</w:t>
      </w:r>
      <w:r w:rsidR="00D772FE" w:rsidRPr="00C70075">
        <w:t xml:space="preserve"> Meeting Close</w:t>
      </w:r>
    </w:p>
    <w:p w14:paraId="0ADD7563" w14:textId="253932D2" w:rsidR="00830D33" w:rsidRPr="00E33150" w:rsidRDefault="007D0477" w:rsidP="00E33150">
      <w:pPr>
        <w:spacing w:before="100" w:beforeAutospacing="1" w:after="100" w:afterAutospacing="1"/>
        <w:divId w:val="2026786346"/>
        <w:rPr>
          <w:rFonts w:eastAsia="Times New Roman" w:cs="Calibri"/>
          <w:szCs w:val="22"/>
        </w:rPr>
      </w:pPr>
      <w:r w:rsidRPr="00C70075">
        <w:rPr>
          <w:rFonts w:eastAsia="Times New Roman" w:cs="Calibri"/>
          <w:szCs w:val="22"/>
        </w:rPr>
        <w:t xml:space="preserve">The dates for the </w:t>
      </w:r>
      <w:r w:rsidR="00BC6AC0" w:rsidRPr="00C70075">
        <w:rPr>
          <w:rFonts w:eastAsia="Times New Roman" w:cs="Calibri"/>
          <w:szCs w:val="22"/>
        </w:rPr>
        <w:t xml:space="preserve">next RHC meeting was </w:t>
      </w:r>
      <w:r w:rsidR="00200E28" w:rsidRPr="00C70075">
        <w:rPr>
          <w:rFonts w:eastAsia="Times New Roman" w:cs="Calibri"/>
          <w:szCs w:val="22"/>
        </w:rPr>
        <w:t xml:space="preserve">noted as </w:t>
      </w:r>
      <w:r w:rsidR="00D155D8" w:rsidRPr="00C70075">
        <w:rPr>
          <w:rFonts w:eastAsia="Times New Roman" w:cs="Calibri"/>
          <w:szCs w:val="22"/>
        </w:rPr>
        <w:t>19 – 20 November</w:t>
      </w:r>
      <w:r w:rsidR="001A5D21" w:rsidRPr="00C70075">
        <w:rPr>
          <w:rFonts w:eastAsia="Times New Roman" w:cs="Calibri"/>
          <w:szCs w:val="22"/>
        </w:rPr>
        <w:t xml:space="preserve">, and the </w:t>
      </w:r>
      <w:r w:rsidR="00CF4925" w:rsidRPr="00C70075">
        <w:rPr>
          <w:rFonts w:eastAsia="Times New Roman" w:cs="Calibri"/>
          <w:szCs w:val="22"/>
        </w:rPr>
        <w:t xml:space="preserve">Chair thanked </w:t>
      </w:r>
      <w:r w:rsidR="00180B87" w:rsidRPr="00C70075">
        <w:rPr>
          <w:rFonts w:eastAsia="Times New Roman" w:cs="Calibri"/>
          <w:szCs w:val="22"/>
        </w:rPr>
        <w:t xml:space="preserve">all members for </w:t>
      </w:r>
      <w:r w:rsidR="00FA636D" w:rsidRPr="00C70075">
        <w:rPr>
          <w:rFonts w:eastAsia="Times New Roman" w:cs="Calibri"/>
          <w:szCs w:val="22"/>
        </w:rPr>
        <w:t>their a</w:t>
      </w:r>
      <w:r w:rsidR="00A53208" w:rsidRPr="00C70075">
        <w:rPr>
          <w:rFonts w:eastAsia="Times New Roman" w:cs="Calibri"/>
          <w:szCs w:val="22"/>
        </w:rPr>
        <w:t>ttendance</w:t>
      </w:r>
      <w:r w:rsidR="00952F87" w:rsidRPr="00C70075">
        <w:rPr>
          <w:rFonts w:eastAsia="Times New Roman" w:cs="Calibri"/>
          <w:szCs w:val="22"/>
        </w:rPr>
        <w:t xml:space="preserve"> and closed the meeting</w:t>
      </w:r>
      <w:r w:rsidR="00A53208" w:rsidRPr="00C70075">
        <w:rPr>
          <w:rFonts w:eastAsia="Times New Roman" w:cs="Calibri"/>
          <w:szCs w:val="22"/>
        </w:rPr>
        <w:t xml:space="preserve">. </w:t>
      </w:r>
    </w:p>
    <w:p w14:paraId="4386117B" w14:textId="77777777" w:rsidR="002C3DC9" w:rsidRPr="00C70075" w:rsidRDefault="002C3DC9" w:rsidP="00337D35">
      <w:pPr>
        <w:spacing w:before="100" w:beforeAutospacing="1" w:after="100" w:afterAutospacing="1"/>
        <w:rPr>
          <w:rFonts w:cs="Calibri"/>
          <w:szCs w:val="22"/>
        </w:rPr>
      </w:pPr>
    </w:p>
    <w:sectPr w:rsidR="002C3DC9" w:rsidRPr="00C70075" w:rsidSect="00686715">
      <w:headerReference w:type="even" r:id="rId16"/>
      <w:headerReference w:type="default" r:id="rId17"/>
      <w:footerReference w:type="even" r:id="rId18"/>
      <w:footerReference w:type="default" r:id="rId19"/>
      <w:headerReference w:type="first" r:id="rId20"/>
      <w:footerReference w:type="first" r:id="rId21"/>
      <w:pgSz w:w="11906" w:h="16838" w:code="9"/>
      <w:pgMar w:top="1588" w:right="1440" w:bottom="1440" w:left="1440" w:header="567"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E8C76" w14:textId="77777777" w:rsidR="002E09A7" w:rsidRDefault="002E09A7" w:rsidP="00E60016">
      <w:r>
        <w:separator/>
      </w:r>
    </w:p>
  </w:endnote>
  <w:endnote w:type="continuationSeparator" w:id="0">
    <w:p w14:paraId="49E54982" w14:textId="77777777" w:rsidR="002E09A7" w:rsidRDefault="002E09A7" w:rsidP="00E60016">
      <w:r>
        <w:continuationSeparator/>
      </w:r>
    </w:p>
  </w:endnote>
  <w:endnote w:type="continuationNotice" w:id="1">
    <w:p w14:paraId="051B3291" w14:textId="77777777" w:rsidR="002E09A7" w:rsidRDefault="002E0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0435B" w14:textId="77777777" w:rsidR="00241BB1" w:rsidRDefault="00241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5729C2" w:rsidRPr="0073092B" w14:paraId="021BD368"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7FEA00F2" w14:textId="2B3860CC" w:rsidR="005729C2" w:rsidRDefault="005729C2" w:rsidP="005729C2">
          <w:pPr>
            <w:pStyle w:val="Footer"/>
            <w:rPr>
              <w:rFonts w:cs="Calibri"/>
              <w:color w:val="FFFFFF" w:themeColor="background1"/>
              <w:szCs w:val="22"/>
            </w:rPr>
          </w:pPr>
          <w:r w:rsidRPr="00C179D7">
            <w:rPr>
              <w:rFonts w:cs="Calibri"/>
              <w:b w:val="0"/>
              <w:color w:val="FFFFFF" w:themeColor="background1"/>
              <w:szCs w:val="22"/>
            </w:rPr>
            <w:t>Radiation Health Committee</w:t>
          </w:r>
          <w:r>
            <w:rPr>
              <w:rFonts w:cs="Calibri"/>
              <w:b w:val="0"/>
              <w:color w:val="FFFFFF" w:themeColor="background1"/>
              <w:szCs w:val="22"/>
            </w:rPr>
            <w:t xml:space="preserve"> </w:t>
          </w:r>
          <w:r>
            <w:rPr>
              <w:rFonts w:cs="Calibri"/>
              <w:b w:val="0"/>
              <w:color w:val="FFFFFF" w:themeColor="background1"/>
              <w:szCs w:val="22"/>
            </w:rPr>
            <w:tab/>
          </w:r>
          <w:r w:rsidR="00615812">
            <w:rPr>
              <w:rFonts w:cs="Calibri"/>
              <w:b w:val="0"/>
              <w:color w:val="FFFFFF" w:themeColor="background1"/>
              <w:szCs w:val="22"/>
            </w:rPr>
            <w:t>30 – 31 July</w:t>
          </w:r>
          <w:r w:rsidRPr="00C179D7">
            <w:rPr>
              <w:rFonts w:cs="Calibri"/>
              <w:b w:val="0"/>
              <w:color w:val="FFFFFF" w:themeColor="background1"/>
              <w:szCs w:val="22"/>
            </w:rPr>
            <w:t xml:space="preserve"> 2024</w:t>
          </w:r>
        </w:p>
        <w:p w14:paraId="4F334790" w14:textId="77777777" w:rsidR="005729C2" w:rsidRPr="006449F1" w:rsidRDefault="005729C2" w:rsidP="005729C2">
          <w:pPr>
            <w:pStyle w:val="Footer"/>
            <w:rPr>
              <w:rFonts w:cs="Calibri"/>
              <w:color w:val="FFFFFF" w:themeColor="background1"/>
              <w:szCs w:val="22"/>
            </w:rPr>
          </w:pPr>
          <w:r>
            <w:rPr>
              <w:rFonts w:cs="Calibri"/>
              <w:b w:val="0"/>
              <w:color w:val="FFFFFF" w:themeColor="background1"/>
              <w:szCs w:val="22"/>
            </w:rPr>
            <w:t>Meeting Minutes</w:t>
          </w:r>
        </w:p>
      </w:tc>
      <w:tc>
        <w:tcPr>
          <w:tcW w:w="1002" w:type="dxa"/>
        </w:tcPr>
        <w:p w14:paraId="7D4D3EB1" w14:textId="77777777" w:rsidR="005729C2" w:rsidRDefault="005729C2" w:rsidP="005729C2">
          <w:pPr>
            <w:pStyle w:val="Footer"/>
            <w:jc w:val="right"/>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szCs w:val="22"/>
            </w:rPr>
          </w:pPr>
        </w:p>
        <w:sdt>
          <w:sdtPr>
            <w:rPr>
              <w:rFonts w:cs="Calibri"/>
              <w:color w:val="FFFFFF" w:themeColor="background1"/>
              <w:szCs w:val="22"/>
            </w:rPr>
            <w:id w:val="398488340"/>
            <w:docPartObj>
              <w:docPartGallery w:val="Page Numbers (Bottom of Page)"/>
              <w:docPartUnique/>
            </w:docPartObj>
          </w:sdtPr>
          <w:sdtContent>
            <w:p w14:paraId="176B1546" w14:textId="77777777" w:rsidR="005729C2" w:rsidRPr="00C179D7" w:rsidRDefault="005729C2" w:rsidP="005729C2">
              <w:pPr>
                <w:pStyle w:val="Footer"/>
                <w:jc w:val="right"/>
                <w:cnfStyle w:val="100000000000" w:firstRow="1" w:lastRow="0" w:firstColumn="0" w:lastColumn="0" w:oddVBand="0" w:evenVBand="0" w:oddHBand="0" w:evenHBand="0" w:firstRowFirstColumn="0" w:firstRowLastColumn="0" w:lastRowFirstColumn="0" w:lastRowLastColumn="0"/>
                <w:rPr>
                  <w:rFonts w:cs="Calibri"/>
                  <w:color w:val="FFFFFF" w:themeColor="background1"/>
                  <w:szCs w:val="22"/>
                </w:rPr>
              </w:pPr>
              <w:r w:rsidRPr="00C179D7">
                <w:rPr>
                  <w:rFonts w:cs="Calibri"/>
                  <w:color w:val="FFFFFF" w:themeColor="background1"/>
                  <w:szCs w:val="22"/>
                </w:rPr>
                <w:fldChar w:fldCharType="begin"/>
              </w:r>
              <w:r w:rsidRPr="00C179D7">
                <w:rPr>
                  <w:rFonts w:cs="Calibri"/>
                  <w:b w:val="0"/>
                  <w:color w:val="FFFFFF" w:themeColor="background1"/>
                  <w:szCs w:val="22"/>
                </w:rPr>
                <w:instrText xml:space="preserve"> PAGE   \* MERGEFORMAT </w:instrText>
              </w:r>
              <w:r w:rsidRPr="00C179D7">
                <w:rPr>
                  <w:rFonts w:cs="Calibri"/>
                  <w:color w:val="FFFFFF" w:themeColor="background1"/>
                  <w:szCs w:val="22"/>
                </w:rPr>
                <w:fldChar w:fldCharType="separate"/>
              </w:r>
              <w:r>
                <w:rPr>
                  <w:rFonts w:cs="Calibri"/>
                  <w:color w:val="FFFFFF" w:themeColor="background1"/>
                  <w:szCs w:val="22"/>
                </w:rPr>
                <w:t>3</w:t>
              </w:r>
              <w:r w:rsidRPr="00C179D7">
                <w:rPr>
                  <w:rFonts w:cs="Calibri"/>
                  <w:color w:val="FFFFFF" w:themeColor="background1"/>
                  <w:szCs w:val="22"/>
                </w:rPr>
                <w:fldChar w:fldCharType="end"/>
              </w:r>
            </w:p>
          </w:sdtContent>
        </w:sdt>
      </w:tc>
    </w:tr>
  </w:tbl>
  <w:p w14:paraId="411B2723" w14:textId="3459B031" w:rsidR="004C4D58" w:rsidRPr="008D27DB" w:rsidRDefault="005729C2" w:rsidP="005729C2">
    <w:pPr>
      <w:pStyle w:val="Footer"/>
      <w:tabs>
        <w:tab w:val="center" w:pos="4243"/>
        <w:tab w:val="left" w:pos="5940"/>
      </w:tabs>
    </w:pPr>
    <w:r w:rsidRPr="00C179D7">
      <w:rPr>
        <w:rFonts w:cs="Calibri"/>
        <w:noProof/>
        <w:color w:val="FFFFFF" w:themeColor="background1"/>
        <w:szCs w:val="22"/>
      </w:rPr>
      <w:drawing>
        <wp:anchor distT="0" distB="0" distL="114300" distR="114300" simplePos="0" relativeHeight="251658241" behindDoc="1" locked="0" layoutInCell="1" allowOverlap="1" wp14:anchorId="493CE9D8" wp14:editId="08851DD7">
          <wp:simplePos x="0" y="0"/>
          <wp:positionH relativeFrom="margin">
            <wp:posOffset>-1219200</wp:posOffset>
          </wp:positionH>
          <wp:positionV relativeFrom="paragraph">
            <wp:posOffset>-321056</wp:posOffset>
          </wp:positionV>
          <wp:extent cx="8372475" cy="923290"/>
          <wp:effectExtent l="0" t="0" r="9525" b="0"/>
          <wp:wrapNone/>
          <wp:docPr id="1612330065" name="Picture 161233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8372475" cy="9232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4"/>
      <w:tblW w:w="11018" w:type="dxa"/>
      <w:tblInd w:w="-825" w:type="dxa"/>
      <w:tblLayout w:type="fixed"/>
      <w:tblLook w:val="04A0" w:firstRow="1" w:lastRow="0" w:firstColumn="1" w:lastColumn="0" w:noHBand="0" w:noVBand="1"/>
    </w:tblPr>
    <w:tblGrid>
      <w:gridCol w:w="10016"/>
      <w:gridCol w:w="1002"/>
    </w:tblGrid>
    <w:tr w:rsidR="008820CB" w:rsidRPr="0073092B" w14:paraId="7E53AFEF" w14:textId="7777777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016" w:type="dxa"/>
        </w:tcPr>
        <w:p w14:paraId="7C5E8760" w14:textId="601B85BE" w:rsidR="008820CB" w:rsidRDefault="008820CB" w:rsidP="008820CB">
          <w:pPr>
            <w:pStyle w:val="Footer"/>
            <w:rPr>
              <w:rFonts w:cs="Calibri"/>
              <w:color w:val="FFFFFF" w:themeColor="background1"/>
              <w:szCs w:val="22"/>
            </w:rPr>
          </w:pPr>
          <w:r w:rsidRPr="00C179D7">
            <w:rPr>
              <w:rFonts w:cs="Calibri"/>
              <w:b w:val="0"/>
              <w:color w:val="FFFFFF" w:themeColor="background1"/>
              <w:szCs w:val="22"/>
            </w:rPr>
            <w:t>Radiation Health Committee</w:t>
          </w:r>
          <w:r>
            <w:rPr>
              <w:rFonts w:cs="Calibri"/>
              <w:b w:val="0"/>
              <w:color w:val="FFFFFF" w:themeColor="background1"/>
              <w:szCs w:val="22"/>
            </w:rPr>
            <w:t xml:space="preserve"> </w:t>
          </w:r>
          <w:r>
            <w:rPr>
              <w:rFonts w:cs="Calibri"/>
              <w:b w:val="0"/>
              <w:color w:val="FFFFFF" w:themeColor="background1"/>
              <w:szCs w:val="22"/>
            </w:rPr>
            <w:tab/>
          </w:r>
          <w:r w:rsidR="00615812">
            <w:rPr>
              <w:rFonts w:cs="Calibri"/>
              <w:b w:val="0"/>
              <w:color w:val="FFFFFF" w:themeColor="background1"/>
              <w:szCs w:val="22"/>
            </w:rPr>
            <w:t>30 – 31 July</w:t>
          </w:r>
          <w:r w:rsidRPr="00C179D7">
            <w:rPr>
              <w:rFonts w:cs="Calibri"/>
              <w:b w:val="0"/>
              <w:color w:val="FFFFFF" w:themeColor="background1"/>
              <w:szCs w:val="22"/>
            </w:rPr>
            <w:t xml:space="preserve"> 2024</w:t>
          </w:r>
        </w:p>
        <w:p w14:paraId="517C6F93" w14:textId="77777777" w:rsidR="008820CB" w:rsidRPr="006449F1" w:rsidRDefault="008820CB" w:rsidP="008820CB">
          <w:pPr>
            <w:pStyle w:val="Footer"/>
            <w:rPr>
              <w:rFonts w:cs="Calibri"/>
              <w:color w:val="FFFFFF" w:themeColor="background1"/>
              <w:szCs w:val="22"/>
            </w:rPr>
          </w:pPr>
          <w:r>
            <w:rPr>
              <w:rFonts w:cs="Calibri"/>
              <w:b w:val="0"/>
              <w:color w:val="FFFFFF" w:themeColor="background1"/>
              <w:szCs w:val="22"/>
            </w:rPr>
            <w:t>Meeting Minutes</w:t>
          </w:r>
        </w:p>
      </w:tc>
      <w:tc>
        <w:tcPr>
          <w:tcW w:w="1002" w:type="dxa"/>
        </w:tcPr>
        <w:p w14:paraId="2DD1446D" w14:textId="77777777" w:rsidR="008820CB" w:rsidRDefault="008820CB" w:rsidP="008820CB">
          <w:pPr>
            <w:pStyle w:val="Footer"/>
            <w:jc w:val="right"/>
            <w:cnfStyle w:val="100000000000" w:firstRow="1" w:lastRow="0" w:firstColumn="0" w:lastColumn="0" w:oddVBand="0" w:evenVBand="0" w:oddHBand="0" w:evenHBand="0" w:firstRowFirstColumn="0" w:firstRowLastColumn="0" w:lastRowFirstColumn="0" w:lastRowLastColumn="0"/>
            <w:rPr>
              <w:rFonts w:cs="Calibri"/>
              <w:b w:val="0"/>
              <w:color w:val="FFFFFF" w:themeColor="background1"/>
              <w:szCs w:val="22"/>
            </w:rPr>
          </w:pPr>
        </w:p>
        <w:sdt>
          <w:sdtPr>
            <w:rPr>
              <w:rFonts w:cs="Calibri"/>
              <w:color w:val="FFFFFF" w:themeColor="background1"/>
              <w:szCs w:val="22"/>
            </w:rPr>
            <w:id w:val="-1667545906"/>
            <w:docPartObj>
              <w:docPartGallery w:val="Page Numbers (Bottom of Page)"/>
              <w:docPartUnique/>
            </w:docPartObj>
          </w:sdtPr>
          <w:sdtContent>
            <w:p w14:paraId="503AE443" w14:textId="77777777" w:rsidR="008820CB" w:rsidRPr="00C179D7" w:rsidRDefault="008820CB" w:rsidP="008820CB">
              <w:pPr>
                <w:pStyle w:val="Footer"/>
                <w:jc w:val="right"/>
                <w:cnfStyle w:val="100000000000" w:firstRow="1" w:lastRow="0" w:firstColumn="0" w:lastColumn="0" w:oddVBand="0" w:evenVBand="0" w:oddHBand="0" w:evenHBand="0" w:firstRowFirstColumn="0" w:firstRowLastColumn="0" w:lastRowFirstColumn="0" w:lastRowLastColumn="0"/>
                <w:rPr>
                  <w:rFonts w:cs="Calibri"/>
                  <w:color w:val="FFFFFF" w:themeColor="background1"/>
                  <w:szCs w:val="22"/>
                </w:rPr>
              </w:pPr>
              <w:r w:rsidRPr="00C179D7">
                <w:rPr>
                  <w:rFonts w:cs="Calibri"/>
                  <w:color w:val="FFFFFF" w:themeColor="background1"/>
                  <w:szCs w:val="22"/>
                </w:rPr>
                <w:fldChar w:fldCharType="begin"/>
              </w:r>
              <w:r w:rsidRPr="00C179D7">
                <w:rPr>
                  <w:rFonts w:cs="Calibri"/>
                  <w:b w:val="0"/>
                  <w:color w:val="FFFFFF" w:themeColor="background1"/>
                  <w:szCs w:val="22"/>
                </w:rPr>
                <w:instrText xml:space="preserve"> PAGE   \* MERGEFORMAT </w:instrText>
              </w:r>
              <w:r w:rsidRPr="00C179D7">
                <w:rPr>
                  <w:rFonts w:cs="Calibri"/>
                  <w:color w:val="FFFFFF" w:themeColor="background1"/>
                  <w:szCs w:val="22"/>
                </w:rPr>
                <w:fldChar w:fldCharType="separate"/>
              </w:r>
              <w:r>
                <w:rPr>
                  <w:rFonts w:cs="Calibri"/>
                  <w:color w:val="FFFFFF" w:themeColor="background1"/>
                  <w:szCs w:val="22"/>
                </w:rPr>
                <w:t>3</w:t>
              </w:r>
              <w:r w:rsidRPr="00C179D7">
                <w:rPr>
                  <w:rFonts w:cs="Calibri"/>
                  <w:color w:val="FFFFFF" w:themeColor="background1"/>
                  <w:szCs w:val="22"/>
                </w:rPr>
                <w:fldChar w:fldCharType="end"/>
              </w:r>
            </w:p>
          </w:sdtContent>
        </w:sdt>
      </w:tc>
    </w:tr>
  </w:tbl>
  <w:p w14:paraId="1D44908E" w14:textId="4CB759C4" w:rsidR="00510ADA" w:rsidRPr="008820CB" w:rsidRDefault="008820CB" w:rsidP="008820CB">
    <w:pPr>
      <w:pStyle w:val="Footer"/>
      <w:tabs>
        <w:tab w:val="center" w:pos="4243"/>
        <w:tab w:val="left" w:pos="5940"/>
      </w:tabs>
    </w:pPr>
    <w:r w:rsidRPr="00C179D7">
      <w:rPr>
        <w:rFonts w:cs="Calibri"/>
        <w:noProof/>
        <w:color w:val="FFFFFF" w:themeColor="background1"/>
        <w:szCs w:val="22"/>
      </w:rPr>
      <w:drawing>
        <wp:anchor distT="0" distB="0" distL="114300" distR="114300" simplePos="0" relativeHeight="251658242" behindDoc="1" locked="0" layoutInCell="1" allowOverlap="1" wp14:anchorId="429A9F05" wp14:editId="633C5625">
          <wp:simplePos x="0" y="0"/>
          <wp:positionH relativeFrom="margin">
            <wp:posOffset>-1314922</wp:posOffset>
          </wp:positionH>
          <wp:positionV relativeFrom="paragraph">
            <wp:posOffset>-353144</wp:posOffset>
          </wp:positionV>
          <wp:extent cx="8372475" cy="1089545"/>
          <wp:effectExtent l="0" t="0" r="0" b="0"/>
          <wp:wrapNone/>
          <wp:docPr id="1503901790" name="Picture 150390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8405641" cy="10938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CAC5" w14:textId="77777777" w:rsidR="002E09A7" w:rsidRDefault="002E09A7" w:rsidP="00E60016">
      <w:r>
        <w:separator/>
      </w:r>
    </w:p>
  </w:footnote>
  <w:footnote w:type="continuationSeparator" w:id="0">
    <w:p w14:paraId="12483B13" w14:textId="77777777" w:rsidR="002E09A7" w:rsidRDefault="002E09A7" w:rsidP="00E60016">
      <w:r>
        <w:continuationSeparator/>
      </w:r>
    </w:p>
  </w:footnote>
  <w:footnote w:type="continuationNotice" w:id="1">
    <w:p w14:paraId="72B19FB1" w14:textId="77777777" w:rsidR="002E09A7" w:rsidRDefault="002E0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BC07" w14:textId="77777777" w:rsidR="00241BB1" w:rsidRDefault="00241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22AA" w14:textId="77777777" w:rsidR="00241BB1" w:rsidRDefault="00241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3"/>
      <w:gridCol w:w="1478"/>
    </w:tblGrid>
    <w:tr w:rsidR="005E0CF0" w14:paraId="202E54C2" w14:textId="77777777" w:rsidTr="00F377CE">
      <w:tc>
        <w:tcPr>
          <w:tcW w:w="7920" w:type="dxa"/>
          <w:vAlign w:val="center"/>
        </w:tcPr>
        <w:p w14:paraId="7D617530" w14:textId="4B8A631C" w:rsidR="005E0CF0" w:rsidRDefault="005E0CF0" w:rsidP="005E0CF0">
          <w:pPr>
            <w:pStyle w:val="Headline3Blue"/>
          </w:pPr>
        </w:p>
      </w:tc>
      <w:tc>
        <w:tcPr>
          <w:tcW w:w="1525" w:type="dxa"/>
          <w:vAlign w:val="center"/>
        </w:tcPr>
        <w:p w14:paraId="1ED9AF7F" w14:textId="5379C584" w:rsidR="005E0CF0" w:rsidRDefault="005E0CF0" w:rsidP="005E0CF0">
          <w:pPr>
            <w:pStyle w:val="Header"/>
            <w:jc w:val="right"/>
          </w:pPr>
        </w:p>
      </w:tc>
    </w:tr>
    <w:tr w:rsidR="00CA0E12" w14:paraId="501DBE98" w14:textId="77777777" w:rsidTr="00F377CE">
      <w:tc>
        <w:tcPr>
          <w:tcW w:w="7920" w:type="dxa"/>
          <w:vAlign w:val="center"/>
        </w:tcPr>
        <w:p w14:paraId="62AE77C7" w14:textId="77777777" w:rsidR="00CA0E12" w:rsidRDefault="00CA0E12" w:rsidP="005E0CF0">
          <w:pPr>
            <w:pStyle w:val="Headline3Blue"/>
          </w:pPr>
        </w:p>
        <w:p w14:paraId="64AB0D56" w14:textId="77777777" w:rsidR="00CA0E12" w:rsidRDefault="00CA0E12" w:rsidP="005E0CF0">
          <w:pPr>
            <w:pStyle w:val="Headline3Blue"/>
          </w:pPr>
        </w:p>
      </w:tc>
      <w:tc>
        <w:tcPr>
          <w:tcW w:w="1525" w:type="dxa"/>
          <w:vAlign w:val="center"/>
        </w:tcPr>
        <w:p w14:paraId="112B95C7" w14:textId="77777777" w:rsidR="00CA0E12" w:rsidRDefault="00CA0E12" w:rsidP="005E0CF0">
          <w:pPr>
            <w:pStyle w:val="Header"/>
            <w:jc w:val="right"/>
          </w:pPr>
        </w:p>
      </w:tc>
    </w:tr>
  </w:tbl>
  <w:p w14:paraId="238C7BC4" w14:textId="3E16D09B" w:rsidR="00F232F8" w:rsidRPr="005E0CF0" w:rsidRDefault="00CA0E12" w:rsidP="005E0CF0">
    <w:pPr>
      <w:pStyle w:val="Header"/>
    </w:pPr>
    <w:r>
      <w:rPr>
        <w:noProof/>
      </w:rPr>
      <w:drawing>
        <wp:anchor distT="0" distB="0" distL="114300" distR="114300" simplePos="0" relativeHeight="251658240" behindDoc="1" locked="0" layoutInCell="1" allowOverlap="1" wp14:anchorId="762176D6" wp14:editId="453A5CA4">
          <wp:simplePos x="0" y="0"/>
          <wp:positionH relativeFrom="page">
            <wp:align>left</wp:align>
          </wp:positionH>
          <wp:positionV relativeFrom="paragraph">
            <wp:posOffset>-1044543</wp:posOffset>
          </wp:positionV>
          <wp:extent cx="10692000" cy="1258221"/>
          <wp:effectExtent l="0" t="0" r="0" b="0"/>
          <wp:wrapNone/>
          <wp:docPr id="980113067" name="Picture 98011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extLst>
                      <a:ext uri="{28A0092B-C50C-407E-A947-70E740481C1C}">
                        <a14:useLocalDpi xmlns:a14="http://schemas.microsoft.com/office/drawing/2010/main" val="0"/>
                      </a:ext>
                    </a:extLst>
                  </a:blip>
                  <a:stretch>
                    <a:fillRect/>
                  </a:stretch>
                </pic:blipFill>
                <pic:spPr>
                  <a:xfrm>
                    <a:off x="0" y="0"/>
                    <a:ext cx="10692000" cy="125822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281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D7E97"/>
    <w:multiLevelType w:val="multilevel"/>
    <w:tmpl w:val="9BF2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2775B"/>
    <w:multiLevelType w:val="multilevel"/>
    <w:tmpl w:val="E0CA5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976E0F"/>
    <w:multiLevelType w:val="multilevel"/>
    <w:tmpl w:val="1B7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812C4"/>
    <w:multiLevelType w:val="multilevel"/>
    <w:tmpl w:val="2C18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B6913"/>
    <w:multiLevelType w:val="multilevel"/>
    <w:tmpl w:val="8D14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D6D66"/>
    <w:multiLevelType w:val="multilevel"/>
    <w:tmpl w:val="4EB8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8961C5"/>
    <w:multiLevelType w:val="multilevel"/>
    <w:tmpl w:val="15E8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8163C"/>
    <w:multiLevelType w:val="multilevel"/>
    <w:tmpl w:val="43D0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676462">
    <w:abstractNumId w:val="2"/>
  </w:num>
  <w:num w:numId="2" w16cid:durableId="795563785">
    <w:abstractNumId w:val="2"/>
  </w:num>
  <w:num w:numId="3" w16cid:durableId="967276424">
    <w:abstractNumId w:val="2"/>
  </w:num>
  <w:num w:numId="4" w16cid:durableId="842667716">
    <w:abstractNumId w:val="2"/>
  </w:num>
  <w:num w:numId="5" w16cid:durableId="1278412761">
    <w:abstractNumId w:val="2"/>
  </w:num>
  <w:num w:numId="6" w16cid:durableId="1240747303">
    <w:abstractNumId w:val="2"/>
  </w:num>
  <w:num w:numId="7" w16cid:durableId="351882427">
    <w:abstractNumId w:val="2"/>
  </w:num>
  <w:num w:numId="8" w16cid:durableId="214508748">
    <w:abstractNumId w:val="2"/>
  </w:num>
  <w:num w:numId="9" w16cid:durableId="1673339949">
    <w:abstractNumId w:val="2"/>
  </w:num>
  <w:num w:numId="10" w16cid:durableId="640422686">
    <w:abstractNumId w:val="2"/>
  </w:num>
  <w:num w:numId="11" w16cid:durableId="1674408160">
    <w:abstractNumId w:val="0"/>
  </w:num>
  <w:num w:numId="12" w16cid:durableId="370960206">
    <w:abstractNumId w:val="8"/>
  </w:num>
  <w:num w:numId="13" w16cid:durableId="211233573">
    <w:abstractNumId w:val="1"/>
  </w:num>
  <w:num w:numId="14" w16cid:durableId="1127815918">
    <w:abstractNumId w:val="6"/>
  </w:num>
  <w:num w:numId="15" w16cid:durableId="457339590">
    <w:abstractNumId w:val="5"/>
  </w:num>
  <w:num w:numId="16" w16cid:durableId="1137260475">
    <w:abstractNumId w:val="3"/>
  </w:num>
  <w:num w:numId="17" w16cid:durableId="919797971">
    <w:abstractNumId w:val="7"/>
  </w:num>
  <w:num w:numId="18" w16cid:durableId="639573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4"/>
    <w:rsid w:val="00002FE6"/>
    <w:rsid w:val="000034B7"/>
    <w:rsid w:val="0000361B"/>
    <w:rsid w:val="00005442"/>
    <w:rsid w:val="000075A2"/>
    <w:rsid w:val="0000768D"/>
    <w:rsid w:val="00007B31"/>
    <w:rsid w:val="0001035F"/>
    <w:rsid w:val="00011E6F"/>
    <w:rsid w:val="000141E7"/>
    <w:rsid w:val="00015B02"/>
    <w:rsid w:val="00016D63"/>
    <w:rsid w:val="00016DC2"/>
    <w:rsid w:val="00016F6C"/>
    <w:rsid w:val="000170A6"/>
    <w:rsid w:val="000172B8"/>
    <w:rsid w:val="000178D1"/>
    <w:rsid w:val="00020CC6"/>
    <w:rsid w:val="00020F7A"/>
    <w:rsid w:val="0002201C"/>
    <w:rsid w:val="00022D2B"/>
    <w:rsid w:val="000235DB"/>
    <w:rsid w:val="00025AB5"/>
    <w:rsid w:val="000261BE"/>
    <w:rsid w:val="00026906"/>
    <w:rsid w:val="0002697A"/>
    <w:rsid w:val="00030D85"/>
    <w:rsid w:val="0003133B"/>
    <w:rsid w:val="00032481"/>
    <w:rsid w:val="00034F79"/>
    <w:rsid w:val="000361D7"/>
    <w:rsid w:val="0003672D"/>
    <w:rsid w:val="00036F1C"/>
    <w:rsid w:val="0004043B"/>
    <w:rsid w:val="0004112E"/>
    <w:rsid w:val="00041D75"/>
    <w:rsid w:val="00042529"/>
    <w:rsid w:val="00042CD2"/>
    <w:rsid w:val="000444FB"/>
    <w:rsid w:val="00044709"/>
    <w:rsid w:val="00044720"/>
    <w:rsid w:val="00044EEF"/>
    <w:rsid w:val="000456B5"/>
    <w:rsid w:val="000457F5"/>
    <w:rsid w:val="00047951"/>
    <w:rsid w:val="00047AA8"/>
    <w:rsid w:val="000504EC"/>
    <w:rsid w:val="0005075D"/>
    <w:rsid w:val="00050900"/>
    <w:rsid w:val="00054025"/>
    <w:rsid w:val="00054483"/>
    <w:rsid w:val="00054624"/>
    <w:rsid w:val="00054A94"/>
    <w:rsid w:val="00056C8B"/>
    <w:rsid w:val="00056CC6"/>
    <w:rsid w:val="00057EF8"/>
    <w:rsid w:val="00061452"/>
    <w:rsid w:val="0006357F"/>
    <w:rsid w:val="00064469"/>
    <w:rsid w:val="00064DCD"/>
    <w:rsid w:val="00065EFF"/>
    <w:rsid w:val="0006649F"/>
    <w:rsid w:val="000668F2"/>
    <w:rsid w:val="0006796E"/>
    <w:rsid w:val="00070005"/>
    <w:rsid w:val="00070A5A"/>
    <w:rsid w:val="00071469"/>
    <w:rsid w:val="000718A2"/>
    <w:rsid w:val="00071FB3"/>
    <w:rsid w:val="0007270D"/>
    <w:rsid w:val="00072F4D"/>
    <w:rsid w:val="0007345D"/>
    <w:rsid w:val="00073583"/>
    <w:rsid w:val="00073B80"/>
    <w:rsid w:val="00073D5A"/>
    <w:rsid w:val="00074A21"/>
    <w:rsid w:val="0007591C"/>
    <w:rsid w:val="00075991"/>
    <w:rsid w:val="00077BAB"/>
    <w:rsid w:val="00080072"/>
    <w:rsid w:val="0008109D"/>
    <w:rsid w:val="00081916"/>
    <w:rsid w:val="00082380"/>
    <w:rsid w:val="000824FE"/>
    <w:rsid w:val="00082795"/>
    <w:rsid w:val="00083AA1"/>
    <w:rsid w:val="00086852"/>
    <w:rsid w:val="0008698C"/>
    <w:rsid w:val="00086A06"/>
    <w:rsid w:val="00086D33"/>
    <w:rsid w:val="0008782F"/>
    <w:rsid w:val="0009060F"/>
    <w:rsid w:val="00090E31"/>
    <w:rsid w:val="0009282A"/>
    <w:rsid w:val="0009338A"/>
    <w:rsid w:val="000937E6"/>
    <w:rsid w:val="000956D5"/>
    <w:rsid w:val="00095DC0"/>
    <w:rsid w:val="00096DF5"/>
    <w:rsid w:val="000A1702"/>
    <w:rsid w:val="000A1892"/>
    <w:rsid w:val="000A19DC"/>
    <w:rsid w:val="000A32D0"/>
    <w:rsid w:val="000A3705"/>
    <w:rsid w:val="000A4AAE"/>
    <w:rsid w:val="000A596F"/>
    <w:rsid w:val="000A5BA7"/>
    <w:rsid w:val="000A6B35"/>
    <w:rsid w:val="000A75B1"/>
    <w:rsid w:val="000A781C"/>
    <w:rsid w:val="000B077F"/>
    <w:rsid w:val="000B12C2"/>
    <w:rsid w:val="000B16E3"/>
    <w:rsid w:val="000B4754"/>
    <w:rsid w:val="000B4923"/>
    <w:rsid w:val="000B6129"/>
    <w:rsid w:val="000B6729"/>
    <w:rsid w:val="000B6D84"/>
    <w:rsid w:val="000B763D"/>
    <w:rsid w:val="000C29E2"/>
    <w:rsid w:val="000C323B"/>
    <w:rsid w:val="000C43EF"/>
    <w:rsid w:val="000C4B0B"/>
    <w:rsid w:val="000C4FF5"/>
    <w:rsid w:val="000C58DF"/>
    <w:rsid w:val="000C60EE"/>
    <w:rsid w:val="000C7C64"/>
    <w:rsid w:val="000D0034"/>
    <w:rsid w:val="000D17F5"/>
    <w:rsid w:val="000D1B44"/>
    <w:rsid w:val="000D2E06"/>
    <w:rsid w:val="000D493A"/>
    <w:rsid w:val="000D4E4C"/>
    <w:rsid w:val="000D5FB7"/>
    <w:rsid w:val="000D6994"/>
    <w:rsid w:val="000D79D5"/>
    <w:rsid w:val="000D7D6E"/>
    <w:rsid w:val="000E334F"/>
    <w:rsid w:val="000E3AE6"/>
    <w:rsid w:val="000E6ADA"/>
    <w:rsid w:val="000E6C07"/>
    <w:rsid w:val="000E7A7A"/>
    <w:rsid w:val="000F1BA7"/>
    <w:rsid w:val="000F1C9D"/>
    <w:rsid w:val="000F2B21"/>
    <w:rsid w:val="000F3651"/>
    <w:rsid w:val="000F3F9F"/>
    <w:rsid w:val="000F4152"/>
    <w:rsid w:val="000F4256"/>
    <w:rsid w:val="000F48EE"/>
    <w:rsid w:val="000F7E96"/>
    <w:rsid w:val="00100152"/>
    <w:rsid w:val="001002B6"/>
    <w:rsid w:val="00100B22"/>
    <w:rsid w:val="00101594"/>
    <w:rsid w:val="0010313C"/>
    <w:rsid w:val="001061B7"/>
    <w:rsid w:val="00106980"/>
    <w:rsid w:val="001118B7"/>
    <w:rsid w:val="001119D0"/>
    <w:rsid w:val="001127DC"/>
    <w:rsid w:val="00113FB3"/>
    <w:rsid w:val="00115E11"/>
    <w:rsid w:val="0011720A"/>
    <w:rsid w:val="00120255"/>
    <w:rsid w:val="00121F83"/>
    <w:rsid w:val="001229DD"/>
    <w:rsid w:val="001233EA"/>
    <w:rsid w:val="00123CD9"/>
    <w:rsid w:val="001248D8"/>
    <w:rsid w:val="0012624D"/>
    <w:rsid w:val="00126347"/>
    <w:rsid w:val="001272F1"/>
    <w:rsid w:val="00127772"/>
    <w:rsid w:val="00127AF9"/>
    <w:rsid w:val="001302C9"/>
    <w:rsid w:val="00131CE7"/>
    <w:rsid w:val="00132E3B"/>
    <w:rsid w:val="0013367A"/>
    <w:rsid w:val="00134216"/>
    <w:rsid w:val="00134508"/>
    <w:rsid w:val="00134941"/>
    <w:rsid w:val="001349CE"/>
    <w:rsid w:val="001475C0"/>
    <w:rsid w:val="00147CB1"/>
    <w:rsid w:val="00150157"/>
    <w:rsid w:val="00150FB2"/>
    <w:rsid w:val="00151737"/>
    <w:rsid w:val="00154D0F"/>
    <w:rsid w:val="00155D6C"/>
    <w:rsid w:val="00156832"/>
    <w:rsid w:val="0016234D"/>
    <w:rsid w:val="001642BF"/>
    <w:rsid w:val="001642C4"/>
    <w:rsid w:val="00164E8C"/>
    <w:rsid w:val="0016527C"/>
    <w:rsid w:val="00165FBB"/>
    <w:rsid w:val="00172F34"/>
    <w:rsid w:val="0017319F"/>
    <w:rsid w:val="0017359D"/>
    <w:rsid w:val="00173898"/>
    <w:rsid w:val="00174793"/>
    <w:rsid w:val="001774B4"/>
    <w:rsid w:val="00177FA5"/>
    <w:rsid w:val="001807B8"/>
    <w:rsid w:val="00180B87"/>
    <w:rsid w:val="00181A57"/>
    <w:rsid w:val="00183A3B"/>
    <w:rsid w:val="001842A5"/>
    <w:rsid w:val="00184A06"/>
    <w:rsid w:val="00185BD7"/>
    <w:rsid w:val="001865BC"/>
    <w:rsid w:val="0018751A"/>
    <w:rsid w:val="001904A8"/>
    <w:rsid w:val="001936DD"/>
    <w:rsid w:val="00193880"/>
    <w:rsid w:val="001947C8"/>
    <w:rsid w:val="00195D65"/>
    <w:rsid w:val="0019611E"/>
    <w:rsid w:val="0019708C"/>
    <w:rsid w:val="00197706"/>
    <w:rsid w:val="001979A8"/>
    <w:rsid w:val="001A1325"/>
    <w:rsid w:val="001A2F75"/>
    <w:rsid w:val="001A35CB"/>
    <w:rsid w:val="001A5D21"/>
    <w:rsid w:val="001B09F3"/>
    <w:rsid w:val="001B1045"/>
    <w:rsid w:val="001B2CAB"/>
    <w:rsid w:val="001B2FD3"/>
    <w:rsid w:val="001B3500"/>
    <w:rsid w:val="001B3585"/>
    <w:rsid w:val="001B36A4"/>
    <w:rsid w:val="001B6CC9"/>
    <w:rsid w:val="001B7554"/>
    <w:rsid w:val="001C0C3B"/>
    <w:rsid w:val="001C1B5C"/>
    <w:rsid w:val="001C337E"/>
    <w:rsid w:val="001C4250"/>
    <w:rsid w:val="001C542F"/>
    <w:rsid w:val="001C6052"/>
    <w:rsid w:val="001C61B5"/>
    <w:rsid w:val="001C7915"/>
    <w:rsid w:val="001D075A"/>
    <w:rsid w:val="001D26E5"/>
    <w:rsid w:val="001D30D2"/>
    <w:rsid w:val="001D3ED4"/>
    <w:rsid w:val="001D606B"/>
    <w:rsid w:val="001D61D8"/>
    <w:rsid w:val="001D785D"/>
    <w:rsid w:val="001E08AD"/>
    <w:rsid w:val="001E0FBE"/>
    <w:rsid w:val="001E1761"/>
    <w:rsid w:val="001E1B55"/>
    <w:rsid w:val="001E2043"/>
    <w:rsid w:val="001E3CF8"/>
    <w:rsid w:val="001E3FEF"/>
    <w:rsid w:val="001E6CF9"/>
    <w:rsid w:val="001E6F07"/>
    <w:rsid w:val="001E71D3"/>
    <w:rsid w:val="001F13CC"/>
    <w:rsid w:val="001F2A94"/>
    <w:rsid w:val="001F3732"/>
    <w:rsid w:val="001F3A64"/>
    <w:rsid w:val="001F414C"/>
    <w:rsid w:val="001F437F"/>
    <w:rsid w:val="001F69BC"/>
    <w:rsid w:val="001F6DEA"/>
    <w:rsid w:val="001F7E66"/>
    <w:rsid w:val="00200DE5"/>
    <w:rsid w:val="00200E28"/>
    <w:rsid w:val="00201A6D"/>
    <w:rsid w:val="0020248A"/>
    <w:rsid w:val="00202A0E"/>
    <w:rsid w:val="00203DDF"/>
    <w:rsid w:val="00203E9A"/>
    <w:rsid w:val="0020419A"/>
    <w:rsid w:val="002062DB"/>
    <w:rsid w:val="00206C3A"/>
    <w:rsid w:val="002070B3"/>
    <w:rsid w:val="00210C2B"/>
    <w:rsid w:val="002110EB"/>
    <w:rsid w:val="00212C8F"/>
    <w:rsid w:val="002133CB"/>
    <w:rsid w:val="00213499"/>
    <w:rsid w:val="0021406A"/>
    <w:rsid w:val="0021485C"/>
    <w:rsid w:val="00215FFA"/>
    <w:rsid w:val="002168EB"/>
    <w:rsid w:val="00216A4D"/>
    <w:rsid w:val="002201AB"/>
    <w:rsid w:val="002203B6"/>
    <w:rsid w:val="00222333"/>
    <w:rsid w:val="00223157"/>
    <w:rsid w:val="002232AA"/>
    <w:rsid w:val="00224009"/>
    <w:rsid w:val="00224A9C"/>
    <w:rsid w:val="00225D7B"/>
    <w:rsid w:val="002262B8"/>
    <w:rsid w:val="002271D1"/>
    <w:rsid w:val="00227E3C"/>
    <w:rsid w:val="00230C4D"/>
    <w:rsid w:val="00231B1C"/>
    <w:rsid w:val="0023288C"/>
    <w:rsid w:val="00233A96"/>
    <w:rsid w:val="00234764"/>
    <w:rsid w:val="0023498E"/>
    <w:rsid w:val="002350A8"/>
    <w:rsid w:val="002359C2"/>
    <w:rsid w:val="00235D15"/>
    <w:rsid w:val="00236313"/>
    <w:rsid w:val="00236F59"/>
    <w:rsid w:val="002376F6"/>
    <w:rsid w:val="00237819"/>
    <w:rsid w:val="00240086"/>
    <w:rsid w:val="00241BB1"/>
    <w:rsid w:val="002421CD"/>
    <w:rsid w:val="002469C9"/>
    <w:rsid w:val="00250B93"/>
    <w:rsid w:val="00251D06"/>
    <w:rsid w:val="00253097"/>
    <w:rsid w:val="00253961"/>
    <w:rsid w:val="002539A0"/>
    <w:rsid w:val="00253F58"/>
    <w:rsid w:val="0025416E"/>
    <w:rsid w:val="002542D9"/>
    <w:rsid w:val="00254AB0"/>
    <w:rsid w:val="00254C94"/>
    <w:rsid w:val="00255F84"/>
    <w:rsid w:val="00256712"/>
    <w:rsid w:val="00256DA9"/>
    <w:rsid w:val="0026076F"/>
    <w:rsid w:val="002608A9"/>
    <w:rsid w:val="0026108F"/>
    <w:rsid w:val="002627B4"/>
    <w:rsid w:val="00262AF1"/>
    <w:rsid w:val="00264FDD"/>
    <w:rsid w:val="0026562D"/>
    <w:rsid w:val="002663EA"/>
    <w:rsid w:val="00267AB2"/>
    <w:rsid w:val="00270353"/>
    <w:rsid w:val="00271C5C"/>
    <w:rsid w:val="0027377C"/>
    <w:rsid w:val="0027405A"/>
    <w:rsid w:val="00275666"/>
    <w:rsid w:val="00275FEC"/>
    <w:rsid w:val="00277225"/>
    <w:rsid w:val="00277439"/>
    <w:rsid w:val="00277522"/>
    <w:rsid w:val="00280034"/>
    <w:rsid w:val="0028080B"/>
    <w:rsid w:val="00280A85"/>
    <w:rsid w:val="00281365"/>
    <w:rsid w:val="00282CCB"/>
    <w:rsid w:val="0028461E"/>
    <w:rsid w:val="00284A16"/>
    <w:rsid w:val="00285085"/>
    <w:rsid w:val="002858A2"/>
    <w:rsid w:val="00285E3A"/>
    <w:rsid w:val="00287E6E"/>
    <w:rsid w:val="002902DF"/>
    <w:rsid w:val="00290FB9"/>
    <w:rsid w:val="00292009"/>
    <w:rsid w:val="0029423F"/>
    <w:rsid w:val="00294DDD"/>
    <w:rsid w:val="00295752"/>
    <w:rsid w:val="00296A4F"/>
    <w:rsid w:val="00296FB8"/>
    <w:rsid w:val="00296FFF"/>
    <w:rsid w:val="00297FD4"/>
    <w:rsid w:val="002A0985"/>
    <w:rsid w:val="002A1350"/>
    <w:rsid w:val="002A154F"/>
    <w:rsid w:val="002A3B8D"/>
    <w:rsid w:val="002A4883"/>
    <w:rsid w:val="002A5A01"/>
    <w:rsid w:val="002A5B94"/>
    <w:rsid w:val="002A6C3E"/>
    <w:rsid w:val="002B050A"/>
    <w:rsid w:val="002B0A61"/>
    <w:rsid w:val="002B5A54"/>
    <w:rsid w:val="002B5D51"/>
    <w:rsid w:val="002B7D0A"/>
    <w:rsid w:val="002C05D6"/>
    <w:rsid w:val="002C1028"/>
    <w:rsid w:val="002C1B82"/>
    <w:rsid w:val="002C2243"/>
    <w:rsid w:val="002C23EC"/>
    <w:rsid w:val="002C2599"/>
    <w:rsid w:val="002C2A38"/>
    <w:rsid w:val="002C2E24"/>
    <w:rsid w:val="002C3120"/>
    <w:rsid w:val="002C3DC9"/>
    <w:rsid w:val="002C3F04"/>
    <w:rsid w:val="002C4BB8"/>
    <w:rsid w:val="002C4D16"/>
    <w:rsid w:val="002C5134"/>
    <w:rsid w:val="002C59C8"/>
    <w:rsid w:val="002C6214"/>
    <w:rsid w:val="002C64C3"/>
    <w:rsid w:val="002C7411"/>
    <w:rsid w:val="002D0781"/>
    <w:rsid w:val="002D0C91"/>
    <w:rsid w:val="002D0E71"/>
    <w:rsid w:val="002D26F9"/>
    <w:rsid w:val="002D27F0"/>
    <w:rsid w:val="002D35DA"/>
    <w:rsid w:val="002D364B"/>
    <w:rsid w:val="002D46D9"/>
    <w:rsid w:val="002D4EF9"/>
    <w:rsid w:val="002D59E7"/>
    <w:rsid w:val="002D65F7"/>
    <w:rsid w:val="002D7233"/>
    <w:rsid w:val="002D7374"/>
    <w:rsid w:val="002D79BD"/>
    <w:rsid w:val="002E0952"/>
    <w:rsid w:val="002E09A7"/>
    <w:rsid w:val="002E161C"/>
    <w:rsid w:val="002E3DCE"/>
    <w:rsid w:val="002E7F13"/>
    <w:rsid w:val="002F0352"/>
    <w:rsid w:val="002F110B"/>
    <w:rsid w:val="002F2B2C"/>
    <w:rsid w:val="002F4618"/>
    <w:rsid w:val="002F5331"/>
    <w:rsid w:val="002F659A"/>
    <w:rsid w:val="00300508"/>
    <w:rsid w:val="00300E79"/>
    <w:rsid w:val="00301107"/>
    <w:rsid w:val="00301D59"/>
    <w:rsid w:val="00301D71"/>
    <w:rsid w:val="00302380"/>
    <w:rsid w:val="003036F0"/>
    <w:rsid w:val="00303EF6"/>
    <w:rsid w:val="0030682A"/>
    <w:rsid w:val="00306C0E"/>
    <w:rsid w:val="003074B5"/>
    <w:rsid w:val="003078AA"/>
    <w:rsid w:val="00307CD5"/>
    <w:rsid w:val="0031302E"/>
    <w:rsid w:val="00313BF4"/>
    <w:rsid w:val="00314B21"/>
    <w:rsid w:val="003172CA"/>
    <w:rsid w:val="003174F3"/>
    <w:rsid w:val="0031791B"/>
    <w:rsid w:val="00317C1A"/>
    <w:rsid w:val="00321554"/>
    <w:rsid w:val="003224D1"/>
    <w:rsid w:val="00322589"/>
    <w:rsid w:val="00322A37"/>
    <w:rsid w:val="00322AC1"/>
    <w:rsid w:val="00323513"/>
    <w:rsid w:val="00324B94"/>
    <w:rsid w:val="0032643C"/>
    <w:rsid w:val="00327EBF"/>
    <w:rsid w:val="00327FCF"/>
    <w:rsid w:val="00330AB4"/>
    <w:rsid w:val="003323AC"/>
    <w:rsid w:val="00332F6A"/>
    <w:rsid w:val="003347BC"/>
    <w:rsid w:val="00335106"/>
    <w:rsid w:val="003374D6"/>
    <w:rsid w:val="003375F9"/>
    <w:rsid w:val="00337D35"/>
    <w:rsid w:val="003401F1"/>
    <w:rsid w:val="003434CA"/>
    <w:rsid w:val="00345092"/>
    <w:rsid w:val="0034555A"/>
    <w:rsid w:val="00347C21"/>
    <w:rsid w:val="0035027C"/>
    <w:rsid w:val="00350763"/>
    <w:rsid w:val="00352BC1"/>
    <w:rsid w:val="003532F7"/>
    <w:rsid w:val="003535B5"/>
    <w:rsid w:val="00354136"/>
    <w:rsid w:val="00356145"/>
    <w:rsid w:val="00356C26"/>
    <w:rsid w:val="00357B71"/>
    <w:rsid w:val="00360448"/>
    <w:rsid w:val="00364D90"/>
    <w:rsid w:val="00364EDF"/>
    <w:rsid w:val="0036652B"/>
    <w:rsid w:val="00366AC3"/>
    <w:rsid w:val="00366B7D"/>
    <w:rsid w:val="00370231"/>
    <w:rsid w:val="003710B1"/>
    <w:rsid w:val="003713FF"/>
    <w:rsid w:val="003725ED"/>
    <w:rsid w:val="00372E28"/>
    <w:rsid w:val="00373716"/>
    <w:rsid w:val="00374168"/>
    <w:rsid w:val="003744AD"/>
    <w:rsid w:val="00374854"/>
    <w:rsid w:val="00375BC3"/>
    <w:rsid w:val="0037615F"/>
    <w:rsid w:val="003769E6"/>
    <w:rsid w:val="00377313"/>
    <w:rsid w:val="00382121"/>
    <w:rsid w:val="003821C1"/>
    <w:rsid w:val="0038316A"/>
    <w:rsid w:val="00383AA2"/>
    <w:rsid w:val="00384219"/>
    <w:rsid w:val="00384400"/>
    <w:rsid w:val="00384926"/>
    <w:rsid w:val="00384B95"/>
    <w:rsid w:val="003851E4"/>
    <w:rsid w:val="00392A43"/>
    <w:rsid w:val="00393583"/>
    <w:rsid w:val="00394C8E"/>
    <w:rsid w:val="0039623F"/>
    <w:rsid w:val="003968C4"/>
    <w:rsid w:val="00396E92"/>
    <w:rsid w:val="003A0327"/>
    <w:rsid w:val="003A04FE"/>
    <w:rsid w:val="003A06C8"/>
    <w:rsid w:val="003A2390"/>
    <w:rsid w:val="003A2878"/>
    <w:rsid w:val="003A429E"/>
    <w:rsid w:val="003A4EF3"/>
    <w:rsid w:val="003A67FB"/>
    <w:rsid w:val="003B06B9"/>
    <w:rsid w:val="003B2F68"/>
    <w:rsid w:val="003B31EF"/>
    <w:rsid w:val="003B4978"/>
    <w:rsid w:val="003B4C00"/>
    <w:rsid w:val="003B53DD"/>
    <w:rsid w:val="003B5A3A"/>
    <w:rsid w:val="003B5B16"/>
    <w:rsid w:val="003B6AEA"/>
    <w:rsid w:val="003C0530"/>
    <w:rsid w:val="003C30AD"/>
    <w:rsid w:val="003C30EC"/>
    <w:rsid w:val="003C327C"/>
    <w:rsid w:val="003C3A96"/>
    <w:rsid w:val="003C3EB9"/>
    <w:rsid w:val="003C4B5C"/>
    <w:rsid w:val="003C5307"/>
    <w:rsid w:val="003C59FC"/>
    <w:rsid w:val="003C5D59"/>
    <w:rsid w:val="003C78C1"/>
    <w:rsid w:val="003D212B"/>
    <w:rsid w:val="003D2258"/>
    <w:rsid w:val="003D25C0"/>
    <w:rsid w:val="003D2A4A"/>
    <w:rsid w:val="003D3515"/>
    <w:rsid w:val="003D4554"/>
    <w:rsid w:val="003D4BD2"/>
    <w:rsid w:val="003D7335"/>
    <w:rsid w:val="003E082B"/>
    <w:rsid w:val="003E0944"/>
    <w:rsid w:val="003E1541"/>
    <w:rsid w:val="003E20EC"/>
    <w:rsid w:val="003E2504"/>
    <w:rsid w:val="003E3644"/>
    <w:rsid w:val="003E3A19"/>
    <w:rsid w:val="003E3B32"/>
    <w:rsid w:val="003E4BB4"/>
    <w:rsid w:val="003E56AC"/>
    <w:rsid w:val="003E5D09"/>
    <w:rsid w:val="003E61E4"/>
    <w:rsid w:val="003E711C"/>
    <w:rsid w:val="003F06EF"/>
    <w:rsid w:val="003F08FE"/>
    <w:rsid w:val="003F0CD6"/>
    <w:rsid w:val="003F1614"/>
    <w:rsid w:val="003F5B85"/>
    <w:rsid w:val="003F5D98"/>
    <w:rsid w:val="003F613E"/>
    <w:rsid w:val="003F757C"/>
    <w:rsid w:val="00402F96"/>
    <w:rsid w:val="00403681"/>
    <w:rsid w:val="0040537F"/>
    <w:rsid w:val="0040594F"/>
    <w:rsid w:val="00407F5C"/>
    <w:rsid w:val="004107B3"/>
    <w:rsid w:val="00411B2D"/>
    <w:rsid w:val="00411DCA"/>
    <w:rsid w:val="004128F8"/>
    <w:rsid w:val="00413914"/>
    <w:rsid w:val="00416311"/>
    <w:rsid w:val="004166F2"/>
    <w:rsid w:val="00416ACA"/>
    <w:rsid w:val="004204D9"/>
    <w:rsid w:val="00422837"/>
    <w:rsid w:val="00422C3E"/>
    <w:rsid w:val="00424181"/>
    <w:rsid w:val="00425970"/>
    <w:rsid w:val="00426320"/>
    <w:rsid w:val="00426DB4"/>
    <w:rsid w:val="00426E31"/>
    <w:rsid w:val="004273C1"/>
    <w:rsid w:val="0042789B"/>
    <w:rsid w:val="0043012C"/>
    <w:rsid w:val="0043183A"/>
    <w:rsid w:val="004329A0"/>
    <w:rsid w:val="00433726"/>
    <w:rsid w:val="00434D03"/>
    <w:rsid w:val="00434F35"/>
    <w:rsid w:val="00436E8A"/>
    <w:rsid w:val="00437CFD"/>
    <w:rsid w:val="004403D6"/>
    <w:rsid w:val="00442D46"/>
    <w:rsid w:val="0044322A"/>
    <w:rsid w:val="004447EF"/>
    <w:rsid w:val="004455F7"/>
    <w:rsid w:val="00445F91"/>
    <w:rsid w:val="004465C5"/>
    <w:rsid w:val="00451DFC"/>
    <w:rsid w:val="00453642"/>
    <w:rsid w:val="004540F4"/>
    <w:rsid w:val="004542B5"/>
    <w:rsid w:val="00454467"/>
    <w:rsid w:val="00455E20"/>
    <w:rsid w:val="0045652C"/>
    <w:rsid w:val="004567B8"/>
    <w:rsid w:val="00460215"/>
    <w:rsid w:val="0046068B"/>
    <w:rsid w:val="0046097C"/>
    <w:rsid w:val="004609B8"/>
    <w:rsid w:val="00462287"/>
    <w:rsid w:val="00463C52"/>
    <w:rsid w:val="00463FC7"/>
    <w:rsid w:val="00465A75"/>
    <w:rsid w:val="00466672"/>
    <w:rsid w:val="00466C9D"/>
    <w:rsid w:val="004673B8"/>
    <w:rsid w:val="004707DA"/>
    <w:rsid w:val="00471370"/>
    <w:rsid w:val="00471804"/>
    <w:rsid w:val="00472B9B"/>
    <w:rsid w:val="00473364"/>
    <w:rsid w:val="00474C9E"/>
    <w:rsid w:val="00476089"/>
    <w:rsid w:val="00477223"/>
    <w:rsid w:val="00477C5B"/>
    <w:rsid w:val="00477CBF"/>
    <w:rsid w:val="004821F1"/>
    <w:rsid w:val="00483550"/>
    <w:rsid w:val="004843F1"/>
    <w:rsid w:val="00485A10"/>
    <w:rsid w:val="00485FDC"/>
    <w:rsid w:val="0048623E"/>
    <w:rsid w:val="00486A67"/>
    <w:rsid w:val="0049070C"/>
    <w:rsid w:val="004927AA"/>
    <w:rsid w:val="0049498B"/>
    <w:rsid w:val="0049553B"/>
    <w:rsid w:val="004959EE"/>
    <w:rsid w:val="00495BF2"/>
    <w:rsid w:val="00496513"/>
    <w:rsid w:val="004A1232"/>
    <w:rsid w:val="004A133B"/>
    <w:rsid w:val="004A2025"/>
    <w:rsid w:val="004A2D62"/>
    <w:rsid w:val="004A3650"/>
    <w:rsid w:val="004A4172"/>
    <w:rsid w:val="004A4649"/>
    <w:rsid w:val="004A4BD9"/>
    <w:rsid w:val="004A5805"/>
    <w:rsid w:val="004A787F"/>
    <w:rsid w:val="004A7B6B"/>
    <w:rsid w:val="004B1300"/>
    <w:rsid w:val="004B2079"/>
    <w:rsid w:val="004B25B6"/>
    <w:rsid w:val="004B3F52"/>
    <w:rsid w:val="004B6E26"/>
    <w:rsid w:val="004B7968"/>
    <w:rsid w:val="004C19C9"/>
    <w:rsid w:val="004C223F"/>
    <w:rsid w:val="004C4D58"/>
    <w:rsid w:val="004C535E"/>
    <w:rsid w:val="004C6A6D"/>
    <w:rsid w:val="004C7238"/>
    <w:rsid w:val="004C724D"/>
    <w:rsid w:val="004D056C"/>
    <w:rsid w:val="004D139D"/>
    <w:rsid w:val="004D2A1E"/>
    <w:rsid w:val="004D2F7E"/>
    <w:rsid w:val="004D6F74"/>
    <w:rsid w:val="004D7A86"/>
    <w:rsid w:val="004E5E1E"/>
    <w:rsid w:val="004E76ED"/>
    <w:rsid w:val="004E7933"/>
    <w:rsid w:val="004E7C30"/>
    <w:rsid w:val="004E7FB9"/>
    <w:rsid w:val="004F3618"/>
    <w:rsid w:val="004F3889"/>
    <w:rsid w:val="004F423F"/>
    <w:rsid w:val="004F5D11"/>
    <w:rsid w:val="004F7BC3"/>
    <w:rsid w:val="004F7D61"/>
    <w:rsid w:val="00502412"/>
    <w:rsid w:val="005051C0"/>
    <w:rsid w:val="00505F8C"/>
    <w:rsid w:val="005067E5"/>
    <w:rsid w:val="00506D54"/>
    <w:rsid w:val="00507DA4"/>
    <w:rsid w:val="005108E3"/>
    <w:rsid w:val="00510A55"/>
    <w:rsid w:val="00510ADA"/>
    <w:rsid w:val="005115E6"/>
    <w:rsid w:val="005129AA"/>
    <w:rsid w:val="00514D9B"/>
    <w:rsid w:val="0051585A"/>
    <w:rsid w:val="005179D3"/>
    <w:rsid w:val="00521086"/>
    <w:rsid w:val="005232AE"/>
    <w:rsid w:val="00523645"/>
    <w:rsid w:val="00524322"/>
    <w:rsid w:val="00524A31"/>
    <w:rsid w:val="00525240"/>
    <w:rsid w:val="00530A98"/>
    <w:rsid w:val="00532512"/>
    <w:rsid w:val="00535159"/>
    <w:rsid w:val="00535500"/>
    <w:rsid w:val="00535A10"/>
    <w:rsid w:val="005360F5"/>
    <w:rsid w:val="00537EE8"/>
    <w:rsid w:val="00540DE9"/>
    <w:rsid w:val="00545535"/>
    <w:rsid w:val="00545D2E"/>
    <w:rsid w:val="00551362"/>
    <w:rsid w:val="005515D8"/>
    <w:rsid w:val="0055211F"/>
    <w:rsid w:val="00552ECE"/>
    <w:rsid w:val="00553B13"/>
    <w:rsid w:val="0055424F"/>
    <w:rsid w:val="00554BAB"/>
    <w:rsid w:val="00554C98"/>
    <w:rsid w:val="00555592"/>
    <w:rsid w:val="00555A01"/>
    <w:rsid w:val="00556CC9"/>
    <w:rsid w:val="00560EFD"/>
    <w:rsid w:val="0056177C"/>
    <w:rsid w:val="00562731"/>
    <w:rsid w:val="0056390B"/>
    <w:rsid w:val="00565F43"/>
    <w:rsid w:val="00572046"/>
    <w:rsid w:val="005729C2"/>
    <w:rsid w:val="00572C2E"/>
    <w:rsid w:val="00572D96"/>
    <w:rsid w:val="00572FCB"/>
    <w:rsid w:val="00575A4A"/>
    <w:rsid w:val="00575BC4"/>
    <w:rsid w:val="00576F20"/>
    <w:rsid w:val="00577AA2"/>
    <w:rsid w:val="0058011F"/>
    <w:rsid w:val="00580E9A"/>
    <w:rsid w:val="00581559"/>
    <w:rsid w:val="00583609"/>
    <w:rsid w:val="0058406A"/>
    <w:rsid w:val="00585A00"/>
    <w:rsid w:val="005862E5"/>
    <w:rsid w:val="00587078"/>
    <w:rsid w:val="00587598"/>
    <w:rsid w:val="00590282"/>
    <w:rsid w:val="005916E6"/>
    <w:rsid w:val="0059347A"/>
    <w:rsid w:val="00595453"/>
    <w:rsid w:val="005A1B4B"/>
    <w:rsid w:val="005A2546"/>
    <w:rsid w:val="005A33D9"/>
    <w:rsid w:val="005A37DB"/>
    <w:rsid w:val="005A3A88"/>
    <w:rsid w:val="005A4254"/>
    <w:rsid w:val="005A5D13"/>
    <w:rsid w:val="005A62A2"/>
    <w:rsid w:val="005A6883"/>
    <w:rsid w:val="005A6E5B"/>
    <w:rsid w:val="005B1AB1"/>
    <w:rsid w:val="005B1E48"/>
    <w:rsid w:val="005B1F17"/>
    <w:rsid w:val="005B3224"/>
    <w:rsid w:val="005B5C30"/>
    <w:rsid w:val="005C0E00"/>
    <w:rsid w:val="005C0E89"/>
    <w:rsid w:val="005C181F"/>
    <w:rsid w:val="005C2197"/>
    <w:rsid w:val="005C3039"/>
    <w:rsid w:val="005C31FA"/>
    <w:rsid w:val="005C3318"/>
    <w:rsid w:val="005C376A"/>
    <w:rsid w:val="005C5F17"/>
    <w:rsid w:val="005C62C4"/>
    <w:rsid w:val="005C7C19"/>
    <w:rsid w:val="005D0BBE"/>
    <w:rsid w:val="005D2F28"/>
    <w:rsid w:val="005D3756"/>
    <w:rsid w:val="005D4553"/>
    <w:rsid w:val="005D7F41"/>
    <w:rsid w:val="005D7F66"/>
    <w:rsid w:val="005E08B1"/>
    <w:rsid w:val="005E09BD"/>
    <w:rsid w:val="005E0CF0"/>
    <w:rsid w:val="005E1143"/>
    <w:rsid w:val="005E1A50"/>
    <w:rsid w:val="005E1E70"/>
    <w:rsid w:val="005E24FA"/>
    <w:rsid w:val="005E2667"/>
    <w:rsid w:val="005E381E"/>
    <w:rsid w:val="005E4383"/>
    <w:rsid w:val="005E44C6"/>
    <w:rsid w:val="005E4550"/>
    <w:rsid w:val="005E463D"/>
    <w:rsid w:val="005E4D98"/>
    <w:rsid w:val="005E4EEB"/>
    <w:rsid w:val="005E6ED8"/>
    <w:rsid w:val="005F0C9E"/>
    <w:rsid w:val="005F10B0"/>
    <w:rsid w:val="005F175A"/>
    <w:rsid w:val="005F20A7"/>
    <w:rsid w:val="005F6050"/>
    <w:rsid w:val="005F6529"/>
    <w:rsid w:val="005F7451"/>
    <w:rsid w:val="00600998"/>
    <w:rsid w:val="00601018"/>
    <w:rsid w:val="006025DC"/>
    <w:rsid w:val="00605B8D"/>
    <w:rsid w:val="00606818"/>
    <w:rsid w:val="00607C7D"/>
    <w:rsid w:val="00611894"/>
    <w:rsid w:val="00613171"/>
    <w:rsid w:val="00614095"/>
    <w:rsid w:val="00615812"/>
    <w:rsid w:val="0061758A"/>
    <w:rsid w:val="00617606"/>
    <w:rsid w:val="00620BAD"/>
    <w:rsid w:val="0062177B"/>
    <w:rsid w:val="0062239C"/>
    <w:rsid w:val="00622D09"/>
    <w:rsid w:val="0062315D"/>
    <w:rsid w:val="006238DD"/>
    <w:rsid w:val="00625595"/>
    <w:rsid w:val="00626D35"/>
    <w:rsid w:val="006313A7"/>
    <w:rsid w:val="00632F13"/>
    <w:rsid w:val="0063374D"/>
    <w:rsid w:val="00634F0B"/>
    <w:rsid w:val="00634F80"/>
    <w:rsid w:val="00635CF6"/>
    <w:rsid w:val="00635E1A"/>
    <w:rsid w:val="00636541"/>
    <w:rsid w:val="006376B5"/>
    <w:rsid w:val="00637F6E"/>
    <w:rsid w:val="006407E3"/>
    <w:rsid w:val="00644052"/>
    <w:rsid w:val="00644522"/>
    <w:rsid w:val="006456D2"/>
    <w:rsid w:val="00645FEF"/>
    <w:rsid w:val="00646983"/>
    <w:rsid w:val="00646B73"/>
    <w:rsid w:val="006528DB"/>
    <w:rsid w:val="0065627F"/>
    <w:rsid w:val="0066187C"/>
    <w:rsid w:val="00663563"/>
    <w:rsid w:val="006655F0"/>
    <w:rsid w:val="00665DD6"/>
    <w:rsid w:val="00672A64"/>
    <w:rsid w:val="00676144"/>
    <w:rsid w:val="00676556"/>
    <w:rsid w:val="00682FEE"/>
    <w:rsid w:val="00683BFA"/>
    <w:rsid w:val="00683CE0"/>
    <w:rsid w:val="00684BEE"/>
    <w:rsid w:val="00686715"/>
    <w:rsid w:val="0068671C"/>
    <w:rsid w:val="0068674A"/>
    <w:rsid w:val="00686B61"/>
    <w:rsid w:val="006870A2"/>
    <w:rsid w:val="006914A5"/>
    <w:rsid w:val="00692B2B"/>
    <w:rsid w:val="006933D0"/>
    <w:rsid w:val="00693D0F"/>
    <w:rsid w:val="00695C69"/>
    <w:rsid w:val="00695D2A"/>
    <w:rsid w:val="00695E02"/>
    <w:rsid w:val="00696AAB"/>
    <w:rsid w:val="00697689"/>
    <w:rsid w:val="006A043F"/>
    <w:rsid w:val="006A1187"/>
    <w:rsid w:val="006A12EA"/>
    <w:rsid w:val="006A2363"/>
    <w:rsid w:val="006A4F7B"/>
    <w:rsid w:val="006A59FB"/>
    <w:rsid w:val="006A648D"/>
    <w:rsid w:val="006A64EE"/>
    <w:rsid w:val="006A65CE"/>
    <w:rsid w:val="006A7458"/>
    <w:rsid w:val="006A7BA0"/>
    <w:rsid w:val="006B0636"/>
    <w:rsid w:val="006B1E9E"/>
    <w:rsid w:val="006B29AD"/>
    <w:rsid w:val="006B47CE"/>
    <w:rsid w:val="006B69C2"/>
    <w:rsid w:val="006B7081"/>
    <w:rsid w:val="006B79A6"/>
    <w:rsid w:val="006B7AF2"/>
    <w:rsid w:val="006B7E63"/>
    <w:rsid w:val="006C09AA"/>
    <w:rsid w:val="006C0D5B"/>
    <w:rsid w:val="006C0E10"/>
    <w:rsid w:val="006C2AB3"/>
    <w:rsid w:val="006C4C67"/>
    <w:rsid w:val="006C4E36"/>
    <w:rsid w:val="006C7ECF"/>
    <w:rsid w:val="006D02A3"/>
    <w:rsid w:val="006D0AE3"/>
    <w:rsid w:val="006D1E28"/>
    <w:rsid w:val="006D2044"/>
    <w:rsid w:val="006D3A58"/>
    <w:rsid w:val="006D4126"/>
    <w:rsid w:val="006D475D"/>
    <w:rsid w:val="006D499E"/>
    <w:rsid w:val="006D5DCB"/>
    <w:rsid w:val="006D764D"/>
    <w:rsid w:val="006E0B28"/>
    <w:rsid w:val="006E1A6B"/>
    <w:rsid w:val="006E1AB3"/>
    <w:rsid w:val="006E3EBC"/>
    <w:rsid w:val="006E44C4"/>
    <w:rsid w:val="006E45D9"/>
    <w:rsid w:val="006E5448"/>
    <w:rsid w:val="006F0422"/>
    <w:rsid w:val="006F0C2A"/>
    <w:rsid w:val="006F2F66"/>
    <w:rsid w:val="006F33D1"/>
    <w:rsid w:val="006F347D"/>
    <w:rsid w:val="006F3A1E"/>
    <w:rsid w:val="006F6AA9"/>
    <w:rsid w:val="006F79B2"/>
    <w:rsid w:val="006F7AE6"/>
    <w:rsid w:val="00700BC6"/>
    <w:rsid w:val="00701225"/>
    <w:rsid w:val="00701484"/>
    <w:rsid w:val="00701E1A"/>
    <w:rsid w:val="00702C83"/>
    <w:rsid w:val="00703D9D"/>
    <w:rsid w:val="00705C64"/>
    <w:rsid w:val="0070601E"/>
    <w:rsid w:val="00710B42"/>
    <w:rsid w:val="00710D77"/>
    <w:rsid w:val="00711E34"/>
    <w:rsid w:val="00712FF0"/>
    <w:rsid w:val="00715A55"/>
    <w:rsid w:val="00715C89"/>
    <w:rsid w:val="007160E4"/>
    <w:rsid w:val="00716CB5"/>
    <w:rsid w:val="007179F5"/>
    <w:rsid w:val="00717FA5"/>
    <w:rsid w:val="00720583"/>
    <w:rsid w:val="0072123C"/>
    <w:rsid w:val="00722096"/>
    <w:rsid w:val="00722249"/>
    <w:rsid w:val="00724471"/>
    <w:rsid w:val="00724829"/>
    <w:rsid w:val="0072593A"/>
    <w:rsid w:val="007259E8"/>
    <w:rsid w:val="007273D4"/>
    <w:rsid w:val="00727838"/>
    <w:rsid w:val="00730C46"/>
    <w:rsid w:val="007316D3"/>
    <w:rsid w:val="00731EC7"/>
    <w:rsid w:val="00732D72"/>
    <w:rsid w:val="00734520"/>
    <w:rsid w:val="00740CFB"/>
    <w:rsid w:val="00740F18"/>
    <w:rsid w:val="007411F1"/>
    <w:rsid w:val="00743ADC"/>
    <w:rsid w:val="007453BC"/>
    <w:rsid w:val="00745673"/>
    <w:rsid w:val="00745F23"/>
    <w:rsid w:val="00746670"/>
    <w:rsid w:val="00753680"/>
    <w:rsid w:val="007537BD"/>
    <w:rsid w:val="00757028"/>
    <w:rsid w:val="00757DEF"/>
    <w:rsid w:val="007613DF"/>
    <w:rsid w:val="00762097"/>
    <w:rsid w:val="0076293A"/>
    <w:rsid w:val="00762ED7"/>
    <w:rsid w:val="0076406B"/>
    <w:rsid w:val="0076502E"/>
    <w:rsid w:val="00766C5D"/>
    <w:rsid w:val="00767457"/>
    <w:rsid w:val="00767499"/>
    <w:rsid w:val="0076751B"/>
    <w:rsid w:val="0077030C"/>
    <w:rsid w:val="00770322"/>
    <w:rsid w:val="00771BCC"/>
    <w:rsid w:val="007721E8"/>
    <w:rsid w:val="00773547"/>
    <w:rsid w:val="00773BBD"/>
    <w:rsid w:val="00775141"/>
    <w:rsid w:val="0077670E"/>
    <w:rsid w:val="00777462"/>
    <w:rsid w:val="00780546"/>
    <w:rsid w:val="00781991"/>
    <w:rsid w:val="00783A20"/>
    <w:rsid w:val="00783C0C"/>
    <w:rsid w:val="00783FBA"/>
    <w:rsid w:val="00784090"/>
    <w:rsid w:val="0078423A"/>
    <w:rsid w:val="00784541"/>
    <w:rsid w:val="00784830"/>
    <w:rsid w:val="00784C76"/>
    <w:rsid w:val="00786F9B"/>
    <w:rsid w:val="00787F15"/>
    <w:rsid w:val="00790591"/>
    <w:rsid w:val="00790F81"/>
    <w:rsid w:val="007915DB"/>
    <w:rsid w:val="00794777"/>
    <w:rsid w:val="00794E24"/>
    <w:rsid w:val="00795B8C"/>
    <w:rsid w:val="00797202"/>
    <w:rsid w:val="007973E1"/>
    <w:rsid w:val="007978D9"/>
    <w:rsid w:val="007A1B4A"/>
    <w:rsid w:val="007A269F"/>
    <w:rsid w:val="007A3A40"/>
    <w:rsid w:val="007A4CB9"/>
    <w:rsid w:val="007A6106"/>
    <w:rsid w:val="007A6269"/>
    <w:rsid w:val="007A66D9"/>
    <w:rsid w:val="007A7FB5"/>
    <w:rsid w:val="007B0573"/>
    <w:rsid w:val="007B1191"/>
    <w:rsid w:val="007B50CA"/>
    <w:rsid w:val="007B57E6"/>
    <w:rsid w:val="007B6E01"/>
    <w:rsid w:val="007C1ED5"/>
    <w:rsid w:val="007C20DE"/>
    <w:rsid w:val="007C3030"/>
    <w:rsid w:val="007C39A2"/>
    <w:rsid w:val="007C5EAC"/>
    <w:rsid w:val="007C6291"/>
    <w:rsid w:val="007C6A2E"/>
    <w:rsid w:val="007C7FE9"/>
    <w:rsid w:val="007D0477"/>
    <w:rsid w:val="007D0740"/>
    <w:rsid w:val="007D1249"/>
    <w:rsid w:val="007D1B0D"/>
    <w:rsid w:val="007D2794"/>
    <w:rsid w:val="007D6970"/>
    <w:rsid w:val="007D776E"/>
    <w:rsid w:val="007E11F1"/>
    <w:rsid w:val="007E5510"/>
    <w:rsid w:val="007E6671"/>
    <w:rsid w:val="007E7278"/>
    <w:rsid w:val="007F1FCD"/>
    <w:rsid w:val="007F4041"/>
    <w:rsid w:val="007F4CAD"/>
    <w:rsid w:val="007F5625"/>
    <w:rsid w:val="008027EC"/>
    <w:rsid w:val="00802F14"/>
    <w:rsid w:val="00803E9D"/>
    <w:rsid w:val="00804A0A"/>
    <w:rsid w:val="00805177"/>
    <w:rsid w:val="00805AD4"/>
    <w:rsid w:val="0080673C"/>
    <w:rsid w:val="008067B2"/>
    <w:rsid w:val="00811319"/>
    <w:rsid w:val="008117DD"/>
    <w:rsid w:val="0081567B"/>
    <w:rsid w:val="008158C0"/>
    <w:rsid w:val="00816170"/>
    <w:rsid w:val="0081636A"/>
    <w:rsid w:val="00821C71"/>
    <w:rsid w:val="00821CE8"/>
    <w:rsid w:val="008232A1"/>
    <w:rsid w:val="00824F41"/>
    <w:rsid w:val="008254D0"/>
    <w:rsid w:val="00826461"/>
    <w:rsid w:val="008275F4"/>
    <w:rsid w:val="00827DE1"/>
    <w:rsid w:val="00830C43"/>
    <w:rsid w:val="00830D33"/>
    <w:rsid w:val="008315A2"/>
    <w:rsid w:val="00832E9D"/>
    <w:rsid w:val="00833D38"/>
    <w:rsid w:val="00835F5C"/>
    <w:rsid w:val="00835FBD"/>
    <w:rsid w:val="00836C09"/>
    <w:rsid w:val="008424B1"/>
    <w:rsid w:val="0084538C"/>
    <w:rsid w:val="008465A3"/>
    <w:rsid w:val="008475F7"/>
    <w:rsid w:val="008476A1"/>
    <w:rsid w:val="00847B2C"/>
    <w:rsid w:val="00850C93"/>
    <w:rsid w:val="00850EEE"/>
    <w:rsid w:val="008510D4"/>
    <w:rsid w:val="0085395D"/>
    <w:rsid w:val="00853EBF"/>
    <w:rsid w:val="008559C7"/>
    <w:rsid w:val="008573C2"/>
    <w:rsid w:val="008624B4"/>
    <w:rsid w:val="008628C8"/>
    <w:rsid w:val="00864897"/>
    <w:rsid w:val="00864907"/>
    <w:rsid w:val="00864FD3"/>
    <w:rsid w:val="00866294"/>
    <w:rsid w:val="008678B0"/>
    <w:rsid w:val="008700EF"/>
    <w:rsid w:val="0087142A"/>
    <w:rsid w:val="00871450"/>
    <w:rsid w:val="00876F31"/>
    <w:rsid w:val="0087716E"/>
    <w:rsid w:val="0088180A"/>
    <w:rsid w:val="008820CB"/>
    <w:rsid w:val="008828B3"/>
    <w:rsid w:val="008849FD"/>
    <w:rsid w:val="008862F5"/>
    <w:rsid w:val="00886395"/>
    <w:rsid w:val="00886959"/>
    <w:rsid w:val="00887444"/>
    <w:rsid w:val="0089100E"/>
    <w:rsid w:val="00893DF2"/>
    <w:rsid w:val="008942AA"/>
    <w:rsid w:val="008950F8"/>
    <w:rsid w:val="00895409"/>
    <w:rsid w:val="008954D7"/>
    <w:rsid w:val="008969F1"/>
    <w:rsid w:val="00896ECF"/>
    <w:rsid w:val="008979A1"/>
    <w:rsid w:val="00897C14"/>
    <w:rsid w:val="00897EEE"/>
    <w:rsid w:val="008A0C5E"/>
    <w:rsid w:val="008A189D"/>
    <w:rsid w:val="008A1DBA"/>
    <w:rsid w:val="008A2B18"/>
    <w:rsid w:val="008A6246"/>
    <w:rsid w:val="008A7134"/>
    <w:rsid w:val="008A7C56"/>
    <w:rsid w:val="008A7D85"/>
    <w:rsid w:val="008B0834"/>
    <w:rsid w:val="008B1ACD"/>
    <w:rsid w:val="008B2291"/>
    <w:rsid w:val="008B26D9"/>
    <w:rsid w:val="008B2A22"/>
    <w:rsid w:val="008B2F6A"/>
    <w:rsid w:val="008B314C"/>
    <w:rsid w:val="008B3B11"/>
    <w:rsid w:val="008B40E2"/>
    <w:rsid w:val="008B6185"/>
    <w:rsid w:val="008B62E4"/>
    <w:rsid w:val="008B7D97"/>
    <w:rsid w:val="008C2989"/>
    <w:rsid w:val="008C3199"/>
    <w:rsid w:val="008C4A2A"/>
    <w:rsid w:val="008C4B17"/>
    <w:rsid w:val="008C713C"/>
    <w:rsid w:val="008C7ABB"/>
    <w:rsid w:val="008D010C"/>
    <w:rsid w:val="008D1978"/>
    <w:rsid w:val="008D19E6"/>
    <w:rsid w:val="008D1E1C"/>
    <w:rsid w:val="008D27DB"/>
    <w:rsid w:val="008D41A0"/>
    <w:rsid w:val="008D41B2"/>
    <w:rsid w:val="008D5442"/>
    <w:rsid w:val="008D6D45"/>
    <w:rsid w:val="008D757E"/>
    <w:rsid w:val="008D78BC"/>
    <w:rsid w:val="008E063D"/>
    <w:rsid w:val="008E11BB"/>
    <w:rsid w:val="008E2E63"/>
    <w:rsid w:val="008E3350"/>
    <w:rsid w:val="008E3572"/>
    <w:rsid w:val="008E37B8"/>
    <w:rsid w:val="008E3FCA"/>
    <w:rsid w:val="008E45E3"/>
    <w:rsid w:val="008E5F6E"/>
    <w:rsid w:val="008E7B09"/>
    <w:rsid w:val="008F09D2"/>
    <w:rsid w:val="008F0A00"/>
    <w:rsid w:val="008F0B92"/>
    <w:rsid w:val="008F19EE"/>
    <w:rsid w:val="008F355C"/>
    <w:rsid w:val="008F5A41"/>
    <w:rsid w:val="008F7547"/>
    <w:rsid w:val="0090018B"/>
    <w:rsid w:val="009006E6"/>
    <w:rsid w:val="00900A7C"/>
    <w:rsid w:val="00901A8A"/>
    <w:rsid w:val="00901F6A"/>
    <w:rsid w:val="009023C1"/>
    <w:rsid w:val="00905235"/>
    <w:rsid w:val="00906503"/>
    <w:rsid w:val="00906DD1"/>
    <w:rsid w:val="009076EA"/>
    <w:rsid w:val="009127FA"/>
    <w:rsid w:val="00912977"/>
    <w:rsid w:val="00912DD6"/>
    <w:rsid w:val="009143DE"/>
    <w:rsid w:val="0091467A"/>
    <w:rsid w:val="00915882"/>
    <w:rsid w:val="009159DE"/>
    <w:rsid w:val="009169E7"/>
    <w:rsid w:val="00916ADE"/>
    <w:rsid w:val="00917093"/>
    <w:rsid w:val="009172A7"/>
    <w:rsid w:val="00917429"/>
    <w:rsid w:val="00920F4A"/>
    <w:rsid w:val="00921DA3"/>
    <w:rsid w:val="00922753"/>
    <w:rsid w:val="0092444F"/>
    <w:rsid w:val="00924997"/>
    <w:rsid w:val="00924F7C"/>
    <w:rsid w:val="00925192"/>
    <w:rsid w:val="009252D0"/>
    <w:rsid w:val="0092548E"/>
    <w:rsid w:val="00925B59"/>
    <w:rsid w:val="00927DFF"/>
    <w:rsid w:val="009309FF"/>
    <w:rsid w:val="00931DDA"/>
    <w:rsid w:val="00932432"/>
    <w:rsid w:val="00933845"/>
    <w:rsid w:val="00934627"/>
    <w:rsid w:val="00935603"/>
    <w:rsid w:val="009363A4"/>
    <w:rsid w:val="00936426"/>
    <w:rsid w:val="009402BC"/>
    <w:rsid w:val="00940DFC"/>
    <w:rsid w:val="00941A38"/>
    <w:rsid w:val="00942636"/>
    <w:rsid w:val="00942948"/>
    <w:rsid w:val="009430DF"/>
    <w:rsid w:val="00943CD8"/>
    <w:rsid w:val="00943E42"/>
    <w:rsid w:val="00944D09"/>
    <w:rsid w:val="00945D25"/>
    <w:rsid w:val="009468D7"/>
    <w:rsid w:val="00946D66"/>
    <w:rsid w:val="0094707A"/>
    <w:rsid w:val="00947F0A"/>
    <w:rsid w:val="00950646"/>
    <w:rsid w:val="009529D0"/>
    <w:rsid w:val="00952F87"/>
    <w:rsid w:val="009564AA"/>
    <w:rsid w:val="00957908"/>
    <w:rsid w:val="0096171D"/>
    <w:rsid w:val="00961C46"/>
    <w:rsid w:val="009621CF"/>
    <w:rsid w:val="00962687"/>
    <w:rsid w:val="0096275E"/>
    <w:rsid w:val="00962767"/>
    <w:rsid w:val="0096286B"/>
    <w:rsid w:val="00965AAD"/>
    <w:rsid w:val="0096656D"/>
    <w:rsid w:val="00966C06"/>
    <w:rsid w:val="00967D8C"/>
    <w:rsid w:val="009726B9"/>
    <w:rsid w:val="00972AF2"/>
    <w:rsid w:val="00972BC5"/>
    <w:rsid w:val="0097406A"/>
    <w:rsid w:val="00974351"/>
    <w:rsid w:val="00974C97"/>
    <w:rsid w:val="00975003"/>
    <w:rsid w:val="00975FB7"/>
    <w:rsid w:val="009774F3"/>
    <w:rsid w:val="00981731"/>
    <w:rsid w:val="00982A07"/>
    <w:rsid w:val="009835FC"/>
    <w:rsid w:val="00983EF3"/>
    <w:rsid w:val="009841B6"/>
    <w:rsid w:val="00985E00"/>
    <w:rsid w:val="00987C02"/>
    <w:rsid w:val="00993F0E"/>
    <w:rsid w:val="0099449F"/>
    <w:rsid w:val="00994651"/>
    <w:rsid w:val="00997498"/>
    <w:rsid w:val="009A0C84"/>
    <w:rsid w:val="009A2A40"/>
    <w:rsid w:val="009A2DCB"/>
    <w:rsid w:val="009A36BC"/>
    <w:rsid w:val="009A3EEB"/>
    <w:rsid w:val="009A488D"/>
    <w:rsid w:val="009A5E72"/>
    <w:rsid w:val="009A6C54"/>
    <w:rsid w:val="009B1170"/>
    <w:rsid w:val="009B1C88"/>
    <w:rsid w:val="009B25BF"/>
    <w:rsid w:val="009B4348"/>
    <w:rsid w:val="009B4C65"/>
    <w:rsid w:val="009B5F8D"/>
    <w:rsid w:val="009B62D0"/>
    <w:rsid w:val="009B66EE"/>
    <w:rsid w:val="009B6762"/>
    <w:rsid w:val="009B7B39"/>
    <w:rsid w:val="009C03A8"/>
    <w:rsid w:val="009C11B6"/>
    <w:rsid w:val="009C126E"/>
    <w:rsid w:val="009C212A"/>
    <w:rsid w:val="009C25FE"/>
    <w:rsid w:val="009C3198"/>
    <w:rsid w:val="009C35C2"/>
    <w:rsid w:val="009C401E"/>
    <w:rsid w:val="009C460C"/>
    <w:rsid w:val="009C4B0B"/>
    <w:rsid w:val="009C64E6"/>
    <w:rsid w:val="009C666B"/>
    <w:rsid w:val="009C688E"/>
    <w:rsid w:val="009C718D"/>
    <w:rsid w:val="009D1BA7"/>
    <w:rsid w:val="009D24E3"/>
    <w:rsid w:val="009D44C0"/>
    <w:rsid w:val="009D5830"/>
    <w:rsid w:val="009D77A4"/>
    <w:rsid w:val="009E0255"/>
    <w:rsid w:val="009E06CB"/>
    <w:rsid w:val="009E0D92"/>
    <w:rsid w:val="009E2517"/>
    <w:rsid w:val="009E36D3"/>
    <w:rsid w:val="009E42E5"/>
    <w:rsid w:val="009E442A"/>
    <w:rsid w:val="009E4581"/>
    <w:rsid w:val="009E4AA5"/>
    <w:rsid w:val="009E5111"/>
    <w:rsid w:val="009E6E3F"/>
    <w:rsid w:val="009E7504"/>
    <w:rsid w:val="009E7DC9"/>
    <w:rsid w:val="009F030C"/>
    <w:rsid w:val="009F0C1C"/>
    <w:rsid w:val="009F0DA3"/>
    <w:rsid w:val="009F2746"/>
    <w:rsid w:val="009F390D"/>
    <w:rsid w:val="009F5113"/>
    <w:rsid w:val="009F6B71"/>
    <w:rsid w:val="009F7BF2"/>
    <w:rsid w:val="00A00057"/>
    <w:rsid w:val="00A00C52"/>
    <w:rsid w:val="00A00CAA"/>
    <w:rsid w:val="00A00E18"/>
    <w:rsid w:val="00A01038"/>
    <w:rsid w:val="00A02534"/>
    <w:rsid w:val="00A02FBC"/>
    <w:rsid w:val="00A03B98"/>
    <w:rsid w:val="00A04B31"/>
    <w:rsid w:val="00A053C5"/>
    <w:rsid w:val="00A05F5A"/>
    <w:rsid w:val="00A07B60"/>
    <w:rsid w:val="00A10768"/>
    <w:rsid w:val="00A10B88"/>
    <w:rsid w:val="00A10CE9"/>
    <w:rsid w:val="00A13196"/>
    <w:rsid w:val="00A149B7"/>
    <w:rsid w:val="00A14F17"/>
    <w:rsid w:val="00A151AB"/>
    <w:rsid w:val="00A161B3"/>
    <w:rsid w:val="00A161EF"/>
    <w:rsid w:val="00A17490"/>
    <w:rsid w:val="00A203F0"/>
    <w:rsid w:val="00A20568"/>
    <w:rsid w:val="00A206D0"/>
    <w:rsid w:val="00A219C4"/>
    <w:rsid w:val="00A22A51"/>
    <w:rsid w:val="00A22B22"/>
    <w:rsid w:val="00A243F9"/>
    <w:rsid w:val="00A262DA"/>
    <w:rsid w:val="00A26ABC"/>
    <w:rsid w:val="00A2765E"/>
    <w:rsid w:val="00A30212"/>
    <w:rsid w:val="00A3037D"/>
    <w:rsid w:val="00A32B97"/>
    <w:rsid w:val="00A33725"/>
    <w:rsid w:val="00A338D8"/>
    <w:rsid w:val="00A33A82"/>
    <w:rsid w:val="00A342B4"/>
    <w:rsid w:val="00A3595B"/>
    <w:rsid w:val="00A3699A"/>
    <w:rsid w:val="00A370B2"/>
    <w:rsid w:val="00A3734E"/>
    <w:rsid w:val="00A407B3"/>
    <w:rsid w:val="00A423C8"/>
    <w:rsid w:val="00A42545"/>
    <w:rsid w:val="00A42785"/>
    <w:rsid w:val="00A43A79"/>
    <w:rsid w:val="00A43EF1"/>
    <w:rsid w:val="00A4465E"/>
    <w:rsid w:val="00A46737"/>
    <w:rsid w:val="00A4758A"/>
    <w:rsid w:val="00A47A80"/>
    <w:rsid w:val="00A47E28"/>
    <w:rsid w:val="00A51323"/>
    <w:rsid w:val="00A51D49"/>
    <w:rsid w:val="00A52D6D"/>
    <w:rsid w:val="00A53208"/>
    <w:rsid w:val="00A5391C"/>
    <w:rsid w:val="00A55162"/>
    <w:rsid w:val="00A55F5D"/>
    <w:rsid w:val="00A564B4"/>
    <w:rsid w:val="00A56A9A"/>
    <w:rsid w:val="00A56DB0"/>
    <w:rsid w:val="00A6317E"/>
    <w:rsid w:val="00A63E5A"/>
    <w:rsid w:val="00A63ECE"/>
    <w:rsid w:val="00A63F8E"/>
    <w:rsid w:val="00A64360"/>
    <w:rsid w:val="00A64576"/>
    <w:rsid w:val="00A64642"/>
    <w:rsid w:val="00A64C59"/>
    <w:rsid w:val="00A66862"/>
    <w:rsid w:val="00A669A5"/>
    <w:rsid w:val="00A71C86"/>
    <w:rsid w:val="00A7353B"/>
    <w:rsid w:val="00A73614"/>
    <w:rsid w:val="00A738BC"/>
    <w:rsid w:val="00A738C2"/>
    <w:rsid w:val="00A74A23"/>
    <w:rsid w:val="00A75210"/>
    <w:rsid w:val="00A76A5D"/>
    <w:rsid w:val="00A80E2C"/>
    <w:rsid w:val="00A8360F"/>
    <w:rsid w:val="00A840D0"/>
    <w:rsid w:val="00A86556"/>
    <w:rsid w:val="00A86873"/>
    <w:rsid w:val="00A86A1E"/>
    <w:rsid w:val="00A87082"/>
    <w:rsid w:val="00A87B58"/>
    <w:rsid w:val="00A909CF"/>
    <w:rsid w:val="00A917A9"/>
    <w:rsid w:val="00A93E23"/>
    <w:rsid w:val="00A93FF7"/>
    <w:rsid w:val="00A94D30"/>
    <w:rsid w:val="00A94E5B"/>
    <w:rsid w:val="00AA0AEC"/>
    <w:rsid w:val="00AA14BC"/>
    <w:rsid w:val="00AA15E3"/>
    <w:rsid w:val="00AA3107"/>
    <w:rsid w:val="00AA4011"/>
    <w:rsid w:val="00AA4941"/>
    <w:rsid w:val="00AA4FF0"/>
    <w:rsid w:val="00AA548A"/>
    <w:rsid w:val="00AA56CA"/>
    <w:rsid w:val="00AA56F8"/>
    <w:rsid w:val="00AA628B"/>
    <w:rsid w:val="00AA6DA8"/>
    <w:rsid w:val="00AA7847"/>
    <w:rsid w:val="00AA78A4"/>
    <w:rsid w:val="00AB1D69"/>
    <w:rsid w:val="00AB3727"/>
    <w:rsid w:val="00AB446B"/>
    <w:rsid w:val="00AB4F42"/>
    <w:rsid w:val="00AB530D"/>
    <w:rsid w:val="00AB573D"/>
    <w:rsid w:val="00AB6648"/>
    <w:rsid w:val="00AC0258"/>
    <w:rsid w:val="00AC03F7"/>
    <w:rsid w:val="00AC0BE7"/>
    <w:rsid w:val="00AC3087"/>
    <w:rsid w:val="00AC3D7A"/>
    <w:rsid w:val="00AC3EBC"/>
    <w:rsid w:val="00AC4ED1"/>
    <w:rsid w:val="00AC57C2"/>
    <w:rsid w:val="00AC7097"/>
    <w:rsid w:val="00AC7DE2"/>
    <w:rsid w:val="00AD0801"/>
    <w:rsid w:val="00AD0913"/>
    <w:rsid w:val="00AD0B97"/>
    <w:rsid w:val="00AD1723"/>
    <w:rsid w:val="00AD3CB5"/>
    <w:rsid w:val="00AD73DA"/>
    <w:rsid w:val="00AD7F17"/>
    <w:rsid w:val="00AE096E"/>
    <w:rsid w:val="00AE0E53"/>
    <w:rsid w:val="00AE0EF8"/>
    <w:rsid w:val="00AE10D5"/>
    <w:rsid w:val="00AE1CBF"/>
    <w:rsid w:val="00AE32AD"/>
    <w:rsid w:val="00AE4EF8"/>
    <w:rsid w:val="00AE5C70"/>
    <w:rsid w:val="00AF065A"/>
    <w:rsid w:val="00AF0950"/>
    <w:rsid w:val="00AF0B34"/>
    <w:rsid w:val="00AF1C63"/>
    <w:rsid w:val="00AF1D4B"/>
    <w:rsid w:val="00AF2319"/>
    <w:rsid w:val="00AF2646"/>
    <w:rsid w:val="00AF29D4"/>
    <w:rsid w:val="00AF480B"/>
    <w:rsid w:val="00AF4DC4"/>
    <w:rsid w:val="00AF526D"/>
    <w:rsid w:val="00AF5C85"/>
    <w:rsid w:val="00AF5CC4"/>
    <w:rsid w:val="00AF5E54"/>
    <w:rsid w:val="00AF66E9"/>
    <w:rsid w:val="00AF7AAA"/>
    <w:rsid w:val="00B014ED"/>
    <w:rsid w:val="00B05151"/>
    <w:rsid w:val="00B11D45"/>
    <w:rsid w:val="00B124A1"/>
    <w:rsid w:val="00B129E6"/>
    <w:rsid w:val="00B13737"/>
    <w:rsid w:val="00B138D7"/>
    <w:rsid w:val="00B15BD6"/>
    <w:rsid w:val="00B17463"/>
    <w:rsid w:val="00B20117"/>
    <w:rsid w:val="00B2110D"/>
    <w:rsid w:val="00B22529"/>
    <w:rsid w:val="00B2454E"/>
    <w:rsid w:val="00B2496D"/>
    <w:rsid w:val="00B252EF"/>
    <w:rsid w:val="00B26CBD"/>
    <w:rsid w:val="00B301E4"/>
    <w:rsid w:val="00B302AD"/>
    <w:rsid w:val="00B30B7F"/>
    <w:rsid w:val="00B314CE"/>
    <w:rsid w:val="00B3206C"/>
    <w:rsid w:val="00B33009"/>
    <w:rsid w:val="00B3304A"/>
    <w:rsid w:val="00B355A1"/>
    <w:rsid w:val="00B355AC"/>
    <w:rsid w:val="00B364F9"/>
    <w:rsid w:val="00B36646"/>
    <w:rsid w:val="00B43D80"/>
    <w:rsid w:val="00B4495E"/>
    <w:rsid w:val="00B44E9D"/>
    <w:rsid w:val="00B453AA"/>
    <w:rsid w:val="00B45DE0"/>
    <w:rsid w:val="00B468C2"/>
    <w:rsid w:val="00B47A54"/>
    <w:rsid w:val="00B514DA"/>
    <w:rsid w:val="00B518C0"/>
    <w:rsid w:val="00B54240"/>
    <w:rsid w:val="00B54701"/>
    <w:rsid w:val="00B55A46"/>
    <w:rsid w:val="00B56517"/>
    <w:rsid w:val="00B56E93"/>
    <w:rsid w:val="00B57385"/>
    <w:rsid w:val="00B57DF5"/>
    <w:rsid w:val="00B632BC"/>
    <w:rsid w:val="00B637D2"/>
    <w:rsid w:val="00B63AFB"/>
    <w:rsid w:val="00B6490E"/>
    <w:rsid w:val="00B66438"/>
    <w:rsid w:val="00B70AA0"/>
    <w:rsid w:val="00B70FD1"/>
    <w:rsid w:val="00B71189"/>
    <w:rsid w:val="00B716A2"/>
    <w:rsid w:val="00B71A29"/>
    <w:rsid w:val="00B73AD6"/>
    <w:rsid w:val="00B73E6C"/>
    <w:rsid w:val="00B7554F"/>
    <w:rsid w:val="00B75A58"/>
    <w:rsid w:val="00B81DF0"/>
    <w:rsid w:val="00B84125"/>
    <w:rsid w:val="00B843AF"/>
    <w:rsid w:val="00B84AFA"/>
    <w:rsid w:val="00B84E3B"/>
    <w:rsid w:val="00B861AE"/>
    <w:rsid w:val="00B862CC"/>
    <w:rsid w:val="00B9004A"/>
    <w:rsid w:val="00B90807"/>
    <w:rsid w:val="00B90F3C"/>
    <w:rsid w:val="00B923FF"/>
    <w:rsid w:val="00B93F5B"/>
    <w:rsid w:val="00B94EE3"/>
    <w:rsid w:val="00B9755B"/>
    <w:rsid w:val="00B97E30"/>
    <w:rsid w:val="00BA29EB"/>
    <w:rsid w:val="00BA3910"/>
    <w:rsid w:val="00BA4267"/>
    <w:rsid w:val="00BA52D6"/>
    <w:rsid w:val="00BA5AAE"/>
    <w:rsid w:val="00BA5E16"/>
    <w:rsid w:val="00BA5EE5"/>
    <w:rsid w:val="00BB0BDD"/>
    <w:rsid w:val="00BB1919"/>
    <w:rsid w:val="00BB1C32"/>
    <w:rsid w:val="00BB2697"/>
    <w:rsid w:val="00BB2D6F"/>
    <w:rsid w:val="00BB4A83"/>
    <w:rsid w:val="00BB7895"/>
    <w:rsid w:val="00BC0215"/>
    <w:rsid w:val="00BC0AD8"/>
    <w:rsid w:val="00BC11E9"/>
    <w:rsid w:val="00BC1749"/>
    <w:rsid w:val="00BC40F5"/>
    <w:rsid w:val="00BC425C"/>
    <w:rsid w:val="00BC42F4"/>
    <w:rsid w:val="00BC6546"/>
    <w:rsid w:val="00BC6A5C"/>
    <w:rsid w:val="00BC6AC0"/>
    <w:rsid w:val="00BD0C2E"/>
    <w:rsid w:val="00BD5A36"/>
    <w:rsid w:val="00BE1DA8"/>
    <w:rsid w:val="00BE2BEE"/>
    <w:rsid w:val="00BE39AB"/>
    <w:rsid w:val="00BE49BE"/>
    <w:rsid w:val="00BF0259"/>
    <w:rsid w:val="00BF0EA2"/>
    <w:rsid w:val="00BF11B2"/>
    <w:rsid w:val="00BF17E5"/>
    <w:rsid w:val="00BF3073"/>
    <w:rsid w:val="00BF398C"/>
    <w:rsid w:val="00BF3B5F"/>
    <w:rsid w:val="00BF3D13"/>
    <w:rsid w:val="00BF4095"/>
    <w:rsid w:val="00BF41B1"/>
    <w:rsid w:val="00BF459E"/>
    <w:rsid w:val="00BF657B"/>
    <w:rsid w:val="00C023A6"/>
    <w:rsid w:val="00C023F2"/>
    <w:rsid w:val="00C02A26"/>
    <w:rsid w:val="00C02A57"/>
    <w:rsid w:val="00C02C67"/>
    <w:rsid w:val="00C0476E"/>
    <w:rsid w:val="00C053A5"/>
    <w:rsid w:val="00C10FD9"/>
    <w:rsid w:val="00C111D4"/>
    <w:rsid w:val="00C12B23"/>
    <w:rsid w:val="00C14226"/>
    <w:rsid w:val="00C15210"/>
    <w:rsid w:val="00C15AE5"/>
    <w:rsid w:val="00C16EAF"/>
    <w:rsid w:val="00C2033F"/>
    <w:rsid w:val="00C20BE4"/>
    <w:rsid w:val="00C212B4"/>
    <w:rsid w:val="00C23252"/>
    <w:rsid w:val="00C2326D"/>
    <w:rsid w:val="00C23704"/>
    <w:rsid w:val="00C23C04"/>
    <w:rsid w:val="00C240B1"/>
    <w:rsid w:val="00C25271"/>
    <w:rsid w:val="00C25DC1"/>
    <w:rsid w:val="00C27CEB"/>
    <w:rsid w:val="00C33A12"/>
    <w:rsid w:val="00C348F8"/>
    <w:rsid w:val="00C34B5E"/>
    <w:rsid w:val="00C35A90"/>
    <w:rsid w:val="00C408F2"/>
    <w:rsid w:val="00C40AB5"/>
    <w:rsid w:val="00C416A0"/>
    <w:rsid w:val="00C416AE"/>
    <w:rsid w:val="00C475E3"/>
    <w:rsid w:val="00C47FA6"/>
    <w:rsid w:val="00C50E8F"/>
    <w:rsid w:val="00C528DC"/>
    <w:rsid w:val="00C54D77"/>
    <w:rsid w:val="00C54E98"/>
    <w:rsid w:val="00C6090E"/>
    <w:rsid w:val="00C66443"/>
    <w:rsid w:val="00C66B99"/>
    <w:rsid w:val="00C66FAD"/>
    <w:rsid w:val="00C70075"/>
    <w:rsid w:val="00C71EAC"/>
    <w:rsid w:val="00C720EF"/>
    <w:rsid w:val="00C728BD"/>
    <w:rsid w:val="00C74A93"/>
    <w:rsid w:val="00C75256"/>
    <w:rsid w:val="00C75BCF"/>
    <w:rsid w:val="00C75CC6"/>
    <w:rsid w:val="00C773C6"/>
    <w:rsid w:val="00C77734"/>
    <w:rsid w:val="00C779F2"/>
    <w:rsid w:val="00C77AA9"/>
    <w:rsid w:val="00C77E26"/>
    <w:rsid w:val="00C8011B"/>
    <w:rsid w:val="00C803C3"/>
    <w:rsid w:val="00C80F2A"/>
    <w:rsid w:val="00C8146F"/>
    <w:rsid w:val="00C81DB7"/>
    <w:rsid w:val="00C81F66"/>
    <w:rsid w:val="00C8352B"/>
    <w:rsid w:val="00C84AB8"/>
    <w:rsid w:val="00C85CDE"/>
    <w:rsid w:val="00C85CFA"/>
    <w:rsid w:val="00C86187"/>
    <w:rsid w:val="00C87288"/>
    <w:rsid w:val="00C873ED"/>
    <w:rsid w:val="00C87CCF"/>
    <w:rsid w:val="00C906C1"/>
    <w:rsid w:val="00C907D1"/>
    <w:rsid w:val="00C91123"/>
    <w:rsid w:val="00C93B48"/>
    <w:rsid w:val="00C94211"/>
    <w:rsid w:val="00C94ED5"/>
    <w:rsid w:val="00C955B7"/>
    <w:rsid w:val="00C959A6"/>
    <w:rsid w:val="00C95F55"/>
    <w:rsid w:val="00C95FCC"/>
    <w:rsid w:val="00C96186"/>
    <w:rsid w:val="00C962BE"/>
    <w:rsid w:val="00C972F4"/>
    <w:rsid w:val="00C97405"/>
    <w:rsid w:val="00C97968"/>
    <w:rsid w:val="00C97C9D"/>
    <w:rsid w:val="00CA056D"/>
    <w:rsid w:val="00CA0B1B"/>
    <w:rsid w:val="00CA0BC1"/>
    <w:rsid w:val="00CA0E12"/>
    <w:rsid w:val="00CA4001"/>
    <w:rsid w:val="00CA519A"/>
    <w:rsid w:val="00CA5FEA"/>
    <w:rsid w:val="00CB20FD"/>
    <w:rsid w:val="00CB4DED"/>
    <w:rsid w:val="00CB7292"/>
    <w:rsid w:val="00CB776C"/>
    <w:rsid w:val="00CB7CFC"/>
    <w:rsid w:val="00CC01D4"/>
    <w:rsid w:val="00CC0FA0"/>
    <w:rsid w:val="00CC2589"/>
    <w:rsid w:val="00CC4427"/>
    <w:rsid w:val="00CD06FA"/>
    <w:rsid w:val="00CD1C9B"/>
    <w:rsid w:val="00CD2045"/>
    <w:rsid w:val="00CD3ACF"/>
    <w:rsid w:val="00CD3C71"/>
    <w:rsid w:val="00CD5644"/>
    <w:rsid w:val="00CD71A5"/>
    <w:rsid w:val="00CE1264"/>
    <w:rsid w:val="00CE162C"/>
    <w:rsid w:val="00CE1B48"/>
    <w:rsid w:val="00CE2116"/>
    <w:rsid w:val="00CE2318"/>
    <w:rsid w:val="00CE2C60"/>
    <w:rsid w:val="00CE2EF2"/>
    <w:rsid w:val="00CE48BE"/>
    <w:rsid w:val="00CE4C6E"/>
    <w:rsid w:val="00CE5474"/>
    <w:rsid w:val="00CE57B2"/>
    <w:rsid w:val="00CE5EB3"/>
    <w:rsid w:val="00CE6FA6"/>
    <w:rsid w:val="00CF1ECA"/>
    <w:rsid w:val="00CF4925"/>
    <w:rsid w:val="00CF7524"/>
    <w:rsid w:val="00D02902"/>
    <w:rsid w:val="00D02C99"/>
    <w:rsid w:val="00D049A8"/>
    <w:rsid w:val="00D061E4"/>
    <w:rsid w:val="00D06899"/>
    <w:rsid w:val="00D06C8B"/>
    <w:rsid w:val="00D07ABD"/>
    <w:rsid w:val="00D13864"/>
    <w:rsid w:val="00D13DF0"/>
    <w:rsid w:val="00D148AE"/>
    <w:rsid w:val="00D15168"/>
    <w:rsid w:val="00D155D8"/>
    <w:rsid w:val="00D160FD"/>
    <w:rsid w:val="00D17138"/>
    <w:rsid w:val="00D17789"/>
    <w:rsid w:val="00D17C5F"/>
    <w:rsid w:val="00D20062"/>
    <w:rsid w:val="00D21C42"/>
    <w:rsid w:val="00D21E0B"/>
    <w:rsid w:val="00D231D4"/>
    <w:rsid w:val="00D2551E"/>
    <w:rsid w:val="00D26484"/>
    <w:rsid w:val="00D26F1A"/>
    <w:rsid w:val="00D272CA"/>
    <w:rsid w:val="00D27EA0"/>
    <w:rsid w:val="00D312BC"/>
    <w:rsid w:val="00D31655"/>
    <w:rsid w:val="00D333A1"/>
    <w:rsid w:val="00D34439"/>
    <w:rsid w:val="00D352C4"/>
    <w:rsid w:val="00D3624C"/>
    <w:rsid w:val="00D36354"/>
    <w:rsid w:val="00D426F2"/>
    <w:rsid w:val="00D44494"/>
    <w:rsid w:val="00D44B5C"/>
    <w:rsid w:val="00D4667C"/>
    <w:rsid w:val="00D473A7"/>
    <w:rsid w:val="00D473CA"/>
    <w:rsid w:val="00D50F1F"/>
    <w:rsid w:val="00D51244"/>
    <w:rsid w:val="00D51754"/>
    <w:rsid w:val="00D52FCC"/>
    <w:rsid w:val="00D55734"/>
    <w:rsid w:val="00D56E64"/>
    <w:rsid w:val="00D57161"/>
    <w:rsid w:val="00D60FCE"/>
    <w:rsid w:val="00D70D76"/>
    <w:rsid w:val="00D73FC7"/>
    <w:rsid w:val="00D7434A"/>
    <w:rsid w:val="00D747BD"/>
    <w:rsid w:val="00D74D62"/>
    <w:rsid w:val="00D7507E"/>
    <w:rsid w:val="00D754DF"/>
    <w:rsid w:val="00D772FE"/>
    <w:rsid w:val="00D774DB"/>
    <w:rsid w:val="00D8187B"/>
    <w:rsid w:val="00D81C81"/>
    <w:rsid w:val="00D83D0B"/>
    <w:rsid w:val="00D84553"/>
    <w:rsid w:val="00D85764"/>
    <w:rsid w:val="00D86322"/>
    <w:rsid w:val="00D8634C"/>
    <w:rsid w:val="00D907B1"/>
    <w:rsid w:val="00D90A29"/>
    <w:rsid w:val="00D91CF0"/>
    <w:rsid w:val="00D92730"/>
    <w:rsid w:val="00D93721"/>
    <w:rsid w:val="00D9449E"/>
    <w:rsid w:val="00D94622"/>
    <w:rsid w:val="00D94A7F"/>
    <w:rsid w:val="00D94E31"/>
    <w:rsid w:val="00D94FE0"/>
    <w:rsid w:val="00D95A14"/>
    <w:rsid w:val="00D97820"/>
    <w:rsid w:val="00D97DB5"/>
    <w:rsid w:val="00DA05A1"/>
    <w:rsid w:val="00DA0654"/>
    <w:rsid w:val="00DA4015"/>
    <w:rsid w:val="00DA51FB"/>
    <w:rsid w:val="00DA6ED7"/>
    <w:rsid w:val="00DA6EF8"/>
    <w:rsid w:val="00DB058F"/>
    <w:rsid w:val="00DB330C"/>
    <w:rsid w:val="00DB33AA"/>
    <w:rsid w:val="00DB59B1"/>
    <w:rsid w:val="00DB7699"/>
    <w:rsid w:val="00DC1DFB"/>
    <w:rsid w:val="00DC1F58"/>
    <w:rsid w:val="00DC20E0"/>
    <w:rsid w:val="00DC3D5B"/>
    <w:rsid w:val="00DC40C6"/>
    <w:rsid w:val="00DC7A34"/>
    <w:rsid w:val="00DD0010"/>
    <w:rsid w:val="00DD1068"/>
    <w:rsid w:val="00DD4193"/>
    <w:rsid w:val="00DD5B6A"/>
    <w:rsid w:val="00DD6E6F"/>
    <w:rsid w:val="00DD747F"/>
    <w:rsid w:val="00DD7A28"/>
    <w:rsid w:val="00DE0270"/>
    <w:rsid w:val="00DE1548"/>
    <w:rsid w:val="00DE3B4F"/>
    <w:rsid w:val="00DE59D0"/>
    <w:rsid w:val="00DE6377"/>
    <w:rsid w:val="00DE74DD"/>
    <w:rsid w:val="00DE7B90"/>
    <w:rsid w:val="00DF283D"/>
    <w:rsid w:val="00DF4D6F"/>
    <w:rsid w:val="00DF5400"/>
    <w:rsid w:val="00DF55D4"/>
    <w:rsid w:val="00DF6ABE"/>
    <w:rsid w:val="00DF7035"/>
    <w:rsid w:val="00DF7426"/>
    <w:rsid w:val="00E00713"/>
    <w:rsid w:val="00E01A43"/>
    <w:rsid w:val="00E02C55"/>
    <w:rsid w:val="00E050EE"/>
    <w:rsid w:val="00E054B0"/>
    <w:rsid w:val="00E06234"/>
    <w:rsid w:val="00E06E1B"/>
    <w:rsid w:val="00E07C60"/>
    <w:rsid w:val="00E07E49"/>
    <w:rsid w:val="00E127C3"/>
    <w:rsid w:val="00E145DA"/>
    <w:rsid w:val="00E1462F"/>
    <w:rsid w:val="00E205BE"/>
    <w:rsid w:val="00E20624"/>
    <w:rsid w:val="00E2071A"/>
    <w:rsid w:val="00E216A2"/>
    <w:rsid w:val="00E21CA2"/>
    <w:rsid w:val="00E23761"/>
    <w:rsid w:val="00E252A7"/>
    <w:rsid w:val="00E270E7"/>
    <w:rsid w:val="00E30874"/>
    <w:rsid w:val="00E32542"/>
    <w:rsid w:val="00E32A77"/>
    <w:rsid w:val="00E33150"/>
    <w:rsid w:val="00E34258"/>
    <w:rsid w:val="00E36FB6"/>
    <w:rsid w:val="00E407B1"/>
    <w:rsid w:val="00E425AB"/>
    <w:rsid w:val="00E43814"/>
    <w:rsid w:val="00E45975"/>
    <w:rsid w:val="00E46F64"/>
    <w:rsid w:val="00E4707F"/>
    <w:rsid w:val="00E473AD"/>
    <w:rsid w:val="00E479C0"/>
    <w:rsid w:val="00E522BD"/>
    <w:rsid w:val="00E539A5"/>
    <w:rsid w:val="00E55F96"/>
    <w:rsid w:val="00E560C4"/>
    <w:rsid w:val="00E562A8"/>
    <w:rsid w:val="00E60016"/>
    <w:rsid w:val="00E6043D"/>
    <w:rsid w:val="00E620DF"/>
    <w:rsid w:val="00E63651"/>
    <w:rsid w:val="00E65390"/>
    <w:rsid w:val="00E65CEF"/>
    <w:rsid w:val="00E65EC1"/>
    <w:rsid w:val="00E66FEE"/>
    <w:rsid w:val="00E67043"/>
    <w:rsid w:val="00E672B7"/>
    <w:rsid w:val="00E6798A"/>
    <w:rsid w:val="00E71913"/>
    <w:rsid w:val="00E71C80"/>
    <w:rsid w:val="00E72522"/>
    <w:rsid w:val="00E72E44"/>
    <w:rsid w:val="00E7368B"/>
    <w:rsid w:val="00E74169"/>
    <w:rsid w:val="00E74A2F"/>
    <w:rsid w:val="00E76251"/>
    <w:rsid w:val="00E773F5"/>
    <w:rsid w:val="00E77A80"/>
    <w:rsid w:val="00E80C94"/>
    <w:rsid w:val="00E8136D"/>
    <w:rsid w:val="00E817A5"/>
    <w:rsid w:val="00E838E8"/>
    <w:rsid w:val="00E84EE5"/>
    <w:rsid w:val="00E855B9"/>
    <w:rsid w:val="00E8617D"/>
    <w:rsid w:val="00E876A5"/>
    <w:rsid w:val="00E87F70"/>
    <w:rsid w:val="00E90839"/>
    <w:rsid w:val="00E90EBD"/>
    <w:rsid w:val="00E90F1F"/>
    <w:rsid w:val="00E911F3"/>
    <w:rsid w:val="00E91A17"/>
    <w:rsid w:val="00E921B8"/>
    <w:rsid w:val="00E929CC"/>
    <w:rsid w:val="00E9322F"/>
    <w:rsid w:val="00E936C4"/>
    <w:rsid w:val="00E93DA5"/>
    <w:rsid w:val="00E94CE0"/>
    <w:rsid w:val="00E94DA9"/>
    <w:rsid w:val="00E95054"/>
    <w:rsid w:val="00E96104"/>
    <w:rsid w:val="00EA05FE"/>
    <w:rsid w:val="00EA0E49"/>
    <w:rsid w:val="00EA18F5"/>
    <w:rsid w:val="00EA1C95"/>
    <w:rsid w:val="00EA3DFE"/>
    <w:rsid w:val="00EA4E60"/>
    <w:rsid w:val="00EA5E40"/>
    <w:rsid w:val="00EB0B70"/>
    <w:rsid w:val="00EB2DCD"/>
    <w:rsid w:val="00EB2F08"/>
    <w:rsid w:val="00EB3599"/>
    <w:rsid w:val="00EB43F6"/>
    <w:rsid w:val="00EB44E6"/>
    <w:rsid w:val="00EB51F6"/>
    <w:rsid w:val="00EB61E6"/>
    <w:rsid w:val="00EB6814"/>
    <w:rsid w:val="00EC0FA7"/>
    <w:rsid w:val="00EC2A50"/>
    <w:rsid w:val="00EC4723"/>
    <w:rsid w:val="00EC50C0"/>
    <w:rsid w:val="00EC6313"/>
    <w:rsid w:val="00EC7150"/>
    <w:rsid w:val="00ED20DA"/>
    <w:rsid w:val="00ED20EE"/>
    <w:rsid w:val="00ED31A0"/>
    <w:rsid w:val="00ED33E2"/>
    <w:rsid w:val="00ED3901"/>
    <w:rsid w:val="00ED39B0"/>
    <w:rsid w:val="00ED4CED"/>
    <w:rsid w:val="00ED5443"/>
    <w:rsid w:val="00ED66E2"/>
    <w:rsid w:val="00EE0365"/>
    <w:rsid w:val="00EE1004"/>
    <w:rsid w:val="00EE1375"/>
    <w:rsid w:val="00EE3886"/>
    <w:rsid w:val="00EE39A8"/>
    <w:rsid w:val="00EE4C2D"/>
    <w:rsid w:val="00EE56B5"/>
    <w:rsid w:val="00EE5D00"/>
    <w:rsid w:val="00EE6346"/>
    <w:rsid w:val="00EF0E19"/>
    <w:rsid w:val="00EF13AF"/>
    <w:rsid w:val="00EF2C00"/>
    <w:rsid w:val="00EF2D04"/>
    <w:rsid w:val="00EF549E"/>
    <w:rsid w:val="00EF5B84"/>
    <w:rsid w:val="00EF65F4"/>
    <w:rsid w:val="00EF6D0A"/>
    <w:rsid w:val="00EF7BA3"/>
    <w:rsid w:val="00F00624"/>
    <w:rsid w:val="00F00DBF"/>
    <w:rsid w:val="00F02D06"/>
    <w:rsid w:val="00F05A1E"/>
    <w:rsid w:val="00F06527"/>
    <w:rsid w:val="00F1195C"/>
    <w:rsid w:val="00F123DF"/>
    <w:rsid w:val="00F1245F"/>
    <w:rsid w:val="00F12D88"/>
    <w:rsid w:val="00F162F1"/>
    <w:rsid w:val="00F16CE2"/>
    <w:rsid w:val="00F22B98"/>
    <w:rsid w:val="00F232F8"/>
    <w:rsid w:val="00F23DB3"/>
    <w:rsid w:val="00F25788"/>
    <w:rsid w:val="00F3079E"/>
    <w:rsid w:val="00F3134B"/>
    <w:rsid w:val="00F315FF"/>
    <w:rsid w:val="00F3164F"/>
    <w:rsid w:val="00F324A1"/>
    <w:rsid w:val="00F329E5"/>
    <w:rsid w:val="00F340BA"/>
    <w:rsid w:val="00F35BEE"/>
    <w:rsid w:val="00F377CE"/>
    <w:rsid w:val="00F37B1C"/>
    <w:rsid w:val="00F40FB7"/>
    <w:rsid w:val="00F4299C"/>
    <w:rsid w:val="00F45A71"/>
    <w:rsid w:val="00F45BBC"/>
    <w:rsid w:val="00F461E7"/>
    <w:rsid w:val="00F506F8"/>
    <w:rsid w:val="00F507FF"/>
    <w:rsid w:val="00F5097C"/>
    <w:rsid w:val="00F50CD3"/>
    <w:rsid w:val="00F522D0"/>
    <w:rsid w:val="00F53C58"/>
    <w:rsid w:val="00F54197"/>
    <w:rsid w:val="00F57A3C"/>
    <w:rsid w:val="00F627A0"/>
    <w:rsid w:val="00F63116"/>
    <w:rsid w:val="00F63CC7"/>
    <w:rsid w:val="00F63F10"/>
    <w:rsid w:val="00F644E3"/>
    <w:rsid w:val="00F653E7"/>
    <w:rsid w:val="00F65637"/>
    <w:rsid w:val="00F661DF"/>
    <w:rsid w:val="00F67346"/>
    <w:rsid w:val="00F6745E"/>
    <w:rsid w:val="00F70E26"/>
    <w:rsid w:val="00F72493"/>
    <w:rsid w:val="00F733B2"/>
    <w:rsid w:val="00F73D33"/>
    <w:rsid w:val="00F75102"/>
    <w:rsid w:val="00F7529D"/>
    <w:rsid w:val="00F75C5F"/>
    <w:rsid w:val="00F76E5C"/>
    <w:rsid w:val="00F771D8"/>
    <w:rsid w:val="00F81431"/>
    <w:rsid w:val="00F81656"/>
    <w:rsid w:val="00F8386D"/>
    <w:rsid w:val="00F83E12"/>
    <w:rsid w:val="00F84307"/>
    <w:rsid w:val="00F84C80"/>
    <w:rsid w:val="00F85F5D"/>
    <w:rsid w:val="00F8679E"/>
    <w:rsid w:val="00F8736E"/>
    <w:rsid w:val="00F9121D"/>
    <w:rsid w:val="00F92974"/>
    <w:rsid w:val="00F934A6"/>
    <w:rsid w:val="00F950CA"/>
    <w:rsid w:val="00F953B7"/>
    <w:rsid w:val="00F955F4"/>
    <w:rsid w:val="00F961CE"/>
    <w:rsid w:val="00F967C4"/>
    <w:rsid w:val="00F96AE2"/>
    <w:rsid w:val="00FA226B"/>
    <w:rsid w:val="00FA24E0"/>
    <w:rsid w:val="00FA5B0C"/>
    <w:rsid w:val="00FA5FD4"/>
    <w:rsid w:val="00FA6239"/>
    <w:rsid w:val="00FA636D"/>
    <w:rsid w:val="00FA71CA"/>
    <w:rsid w:val="00FA765E"/>
    <w:rsid w:val="00FA7BD2"/>
    <w:rsid w:val="00FA7E04"/>
    <w:rsid w:val="00FB0817"/>
    <w:rsid w:val="00FB0F21"/>
    <w:rsid w:val="00FB1A6B"/>
    <w:rsid w:val="00FB1AFE"/>
    <w:rsid w:val="00FB2167"/>
    <w:rsid w:val="00FB21BA"/>
    <w:rsid w:val="00FB2555"/>
    <w:rsid w:val="00FB54C7"/>
    <w:rsid w:val="00FB67E4"/>
    <w:rsid w:val="00FB721D"/>
    <w:rsid w:val="00FB7310"/>
    <w:rsid w:val="00FC0EB5"/>
    <w:rsid w:val="00FC16C1"/>
    <w:rsid w:val="00FC1CC4"/>
    <w:rsid w:val="00FC2925"/>
    <w:rsid w:val="00FC2EB0"/>
    <w:rsid w:val="00FC7EC2"/>
    <w:rsid w:val="00FD0F55"/>
    <w:rsid w:val="00FD1465"/>
    <w:rsid w:val="00FD2AAD"/>
    <w:rsid w:val="00FD3B65"/>
    <w:rsid w:val="00FD4AF8"/>
    <w:rsid w:val="00FD5758"/>
    <w:rsid w:val="00FD6093"/>
    <w:rsid w:val="00FD6702"/>
    <w:rsid w:val="00FD7E9C"/>
    <w:rsid w:val="00FE02C4"/>
    <w:rsid w:val="00FE4F0E"/>
    <w:rsid w:val="00FE510C"/>
    <w:rsid w:val="00FE5246"/>
    <w:rsid w:val="00FE612E"/>
    <w:rsid w:val="00FE6A25"/>
    <w:rsid w:val="00FE75A3"/>
    <w:rsid w:val="00FE78B6"/>
    <w:rsid w:val="00FE7CE4"/>
    <w:rsid w:val="00FF02E0"/>
    <w:rsid w:val="00FF0F0D"/>
    <w:rsid w:val="00FF1F5D"/>
    <w:rsid w:val="00FF5173"/>
    <w:rsid w:val="00FF549B"/>
    <w:rsid w:val="00FF5629"/>
    <w:rsid w:val="00FF6A85"/>
    <w:rsid w:val="028F72BF"/>
    <w:rsid w:val="03EA9E4E"/>
    <w:rsid w:val="05A50B44"/>
    <w:rsid w:val="05B835D3"/>
    <w:rsid w:val="05D15611"/>
    <w:rsid w:val="0ADE0B6C"/>
    <w:rsid w:val="0F41255F"/>
    <w:rsid w:val="15CDB37A"/>
    <w:rsid w:val="19B5082A"/>
    <w:rsid w:val="1F16342D"/>
    <w:rsid w:val="20241C79"/>
    <w:rsid w:val="242FF7FC"/>
    <w:rsid w:val="24C10E05"/>
    <w:rsid w:val="26E80A95"/>
    <w:rsid w:val="310455F7"/>
    <w:rsid w:val="3346EBE1"/>
    <w:rsid w:val="335843DC"/>
    <w:rsid w:val="33F246D2"/>
    <w:rsid w:val="3491288B"/>
    <w:rsid w:val="3D761163"/>
    <w:rsid w:val="3EB49426"/>
    <w:rsid w:val="4082DD07"/>
    <w:rsid w:val="409FD52E"/>
    <w:rsid w:val="4C66D77B"/>
    <w:rsid w:val="52C5708C"/>
    <w:rsid w:val="52CB5DD1"/>
    <w:rsid w:val="5317E3D0"/>
    <w:rsid w:val="54EFC37B"/>
    <w:rsid w:val="55A35CBC"/>
    <w:rsid w:val="59F559D9"/>
    <w:rsid w:val="5B8212A5"/>
    <w:rsid w:val="5BE676FF"/>
    <w:rsid w:val="5C4C3AF8"/>
    <w:rsid w:val="5EBCAC8D"/>
    <w:rsid w:val="63EC7ED9"/>
    <w:rsid w:val="65DEE2B6"/>
    <w:rsid w:val="676ED6FD"/>
    <w:rsid w:val="691536C1"/>
    <w:rsid w:val="69B1281A"/>
    <w:rsid w:val="6E04441C"/>
    <w:rsid w:val="702C01F9"/>
    <w:rsid w:val="71ACB83B"/>
    <w:rsid w:val="7A7E9448"/>
    <w:rsid w:val="7ACE0094"/>
    <w:rsid w:val="7CBDEA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62F2"/>
  <w15:chartTrackingRefBased/>
  <w15:docId w15:val="{19EB5DE1-0D36-448F-8614-2B9C5992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151"/>
    <w:pPr>
      <w:spacing w:after="0" w:line="240" w:lineRule="auto"/>
    </w:pPr>
    <w:rPr>
      <w:rFonts w:ascii="Calibri" w:hAnsi="Calibri"/>
    </w:rPr>
  </w:style>
  <w:style w:type="paragraph" w:styleId="Heading1">
    <w:name w:val="heading 1"/>
    <w:basedOn w:val="Normal"/>
    <w:next w:val="Normal"/>
    <w:link w:val="Heading1Char"/>
    <w:autoRedefine/>
    <w:uiPriority w:val="9"/>
    <w:qFormat/>
    <w:rsid w:val="000A5BA7"/>
    <w:pPr>
      <w:keepNext/>
      <w:keepLines/>
      <w:spacing w:before="240"/>
      <w:outlineLvl w:val="0"/>
    </w:pPr>
    <w:rPr>
      <w:rFonts w:eastAsiaTheme="majorEastAsia" w:cstheme="majorBidi"/>
      <w:color w:val="262626" w:themeColor="text1" w:themeTint="D9"/>
      <w:sz w:val="44"/>
      <w:szCs w:val="32"/>
    </w:rPr>
  </w:style>
  <w:style w:type="paragraph" w:styleId="Heading2">
    <w:name w:val="heading 2"/>
    <w:basedOn w:val="Normal"/>
    <w:next w:val="Normal"/>
    <w:link w:val="Heading2Char"/>
    <w:autoRedefine/>
    <w:uiPriority w:val="9"/>
    <w:unhideWhenUsed/>
    <w:qFormat/>
    <w:rsid w:val="003375F9"/>
    <w:pPr>
      <w:keepNext/>
      <w:keepLines/>
      <w:spacing w:before="100" w:beforeAutospacing="1" w:after="100" w:afterAutospacing="1"/>
      <w:outlineLvl w:val="1"/>
    </w:pPr>
    <w:rPr>
      <w:rFonts w:eastAsia="Times New Roman" w:cs="Calibri"/>
      <w:b/>
      <w:color w:val="262626" w:themeColor="text1" w:themeTint="D9"/>
      <w:szCs w:val="22"/>
    </w:rPr>
  </w:style>
  <w:style w:type="paragraph" w:styleId="Heading3">
    <w:name w:val="heading 3"/>
    <w:basedOn w:val="Normal"/>
    <w:next w:val="Normal"/>
    <w:link w:val="Heading3Char"/>
    <w:uiPriority w:val="9"/>
    <w:unhideWhenUsed/>
    <w:qFormat/>
    <w:rsid w:val="00941A38"/>
    <w:pPr>
      <w:keepNext/>
      <w:keepLines/>
      <w:spacing w:before="4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semiHidden/>
    <w:unhideWhenUsed/>
    <w:qFormat/>
    <w:rsid w:val="00234764"/>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34764"/>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3476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3476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34764"/>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34764"/>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BA7"/>
    <w:rPr>
      <w:rFonts w:eastAsiaTheme="majorEastAsia" w:cstheme="majorBidi"/>
      <w:color w:val="262626" w:themeColor="text1" w:themeTint="D9"/>
      <w:sz w:val="44"/>
      <w:szCs w:val="32"/>
    </w:rPr>
  </w:style>
  <w:style w:type="paragraph" w:styleId="Title">
    <w:name w:val="Title"/>
    <w:basedOn w:val="Normal"/>
    <w:next w:val="Normal"/>
    <w:link w:val="TitleChar"/>
    <w:uiPriority w:val="10"/>
    <w:qFormat/>
    <w:rsid w:val="00701484"/>
    <w:rPr>
      <w:rFonts w:asciiTheme="majorHAnsi" w:eastAsiaTheme="majorEastAsia" w:hAnsiTheme="majorHAnsi" w:cstheme="majorBidi"/>
      <w:b/>
      <w:spacing w:val="-10"/>
      <w:sz w:val="36"/>
      <w:szCs w:val="56"/>
    </w:rPr>
  </w:style>
  <w:style w:type="character" w:customStyle="1" w:styleId="TitleChar">
    <w:name w:val="Title Char"/>
    <w:basedOn w:val="DefaultParagraphFont"/>
    <w:link w:val="Title"/>
    <w:uiPriority w:val="10"/>
    <w:rsid w:val="00701484"/>
    <w:rPr>
      <w:rFonts w:asciiTheme="majorHAnsi" w:eastAsiaTheme="majorEastAsia" w:hAnsiTheme="majorHAnsi" w:cstheme="majorBidi"/>
      <w:b/>
      <w:spacing w:val="-10"/>
      <w:sz w:val="36"/>
      <w:szCs w:val="56"/>
    </w:rPr>
  </w:style>
  <w:style w:type="character" w:customStyle="1" w:styleId="Heading2Char">
    <w:name w:val="Heading 2 Char"/>
    <w:basedOn w:val="DefaultParagraphFont"/>
    <w:link w:val="Heading2"/>
    <w:uiPriority w:val="9"/>
    <w:rsid w:val="00411B2D"/>
    <w:rPr>
      <w:rFonts w:ascii="Calibri" w:eastAsia="Times New Roman" w:hAnsi="Calibri" w:cs="Calibri"/>
      <w:b/>
      <w:color w:val="262626" w:themeColor="text1" w:themeTint="D9"/>
      <w:szCs w:val="22"/>
    </w:rPr>
  </w:style>
  <w:style w:type="character" w:customStyle="1" w:styleId="Heading3Char">
    <w:name w:val="Heading 3 Char"/>
    <w:basedOn w:val="DefaultParagraphFont"/>
    <w:link w:val="Heading3"/>
    <w:uiPriority w:val="9"/>
    <w:rsid w:val="00941A38"/>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semiHidden/>
    <w:rsid w:val="00234764"/>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34764"/>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3476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347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34764"/>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3476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34764"/>
    <w:pPr>
      <w:spacing w:after="200"/>
    </w:pPr>
    <w:rPr>
      <w:i/>
      <w:iCs/>
      <w:color w:val="44546A" w:themeColor="text2"/>
      <w:szCs w:val="18"/>
    </w:rPr>
  </w:style>
  <w:style w:type="paragraph" w:styleId="Subtitle">
    <w:name w:val="Subtitle"/>
    <w:basedOn w:val="Normal"/>
    <w:next w:val="Normal"/>
    <w:link w:val="SubtitleChar"/>
    <w:uiPriority w:val="11"/>
    <w:qFormat/>
    <w:rsid w:val="002347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34764"/>
    <w:rPr>
      <w:color w:val="5A5A5A" w:themeColor="text1" w:themeTint="A5"/>
      <w:spacing w:val="15"/>
    </w:rPr>
  </w:style>
  <w:style w:type="character" w:styleId="Strong">
    <w:name w:val="Strong"/>
    <w:basedOn w:val="DefaultParagraphFont"/>
    <w:uiPriority w:val="22"/>
    <w:qFormat/>
    <w:rsid w:val="00234764"/>
    <w:rPr>
      <w:b/>
      <w:bCs/>
      <w:color w:val="auto"/>
    </w:rPr>
  </w:style>
  <w:style w:type="character" w:styleId="Emphasis">
    <w:name w:val="Emphasis"/>
    <w:basedOn w:val="DefaultParagraphFont"/>
    <w:uiPriority w:val="20"/>
    <w:qFormat/>
    <w:rsid w:val="00234764"/>
    <w:rPr>
      <w:i/>
      <w:iCs/>
      <w:color w:val="auto"/>
    </w:rPr>
  </w:style>
  <w:style w:type="paragraph" w:styleId="NoSpacing">
    <w:name w:val="No Spacing"/>
    <w:uiPriority w:val="1"/>
    <w:qFormat/>
    <w:rsid w:val="00234764"/>
    <w:pPr>
      <w:spacing w:after="0" w:line="240" w:lineRule="auto"/>
    </w:pPr>
  </w:style>
  <w:style w:type="paragraph" w:styleId="Quote">
    <w:name w:val="Quote"/>
    <w:basedOn w:val="Normal"/>
    <w:next w:val="Normal"/>
    <w:link w:val="QuoteChar"/>
    <w:uiPriority w:val="29"/>
    <w:qFormat/>
    <w:rsid w:val="0023476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34764"/>
    <w:rPr>
      <w:i/>
      <w:iCs/>
      <w:color w:val="404040" w:themeColor="text1" w:themeTint="BF"/>
    </w:rPr>
  </w:style>
  <w:style w:type="paragraph" w:styleId="IntenseQuote">
    <w:name w:val="Intense Quote"/>
    <w:basedOn w:val="Normal"/>
    <w:next w:val="Normal"/>
    <w:link w:val="IntenseQuoteChar"/>
    <w:uiPriority w:val="30"/>
    <w:qFormat/>
    <w:rsid w:val="0023476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34764"/>
    <w:rPr>
      <w:i/>
      <w:iCs/>
      <w:color w:val="404040" w:themeColor="text1" w:themeTint="BF"/>
    </w:rPr>
  </w:style>
  <w:style w:type="character" w:styleId="SubtleEmphasis">
    <w:name w:val="Subtle Emphasis"/>
    <w:basedOn w:val="DefaultParagraphFont"/>
    <w:uiPriority w:val="19"/>
    <w:qFormat/>
    <w:rsid w:val="00234764"/>
    <w:rPr>
      <w:i/>
      <w:iCs/>
      <w:color w:val="404040" w:themeColor="text1" w:themeTint="BF"/>
    </w:rPr>
  </w:style>
  <w:style w:type="character" w:styleId="IntenseEmphasis">
    <w:name w:val="Intense Emphasis"/>
    <w:basedOn w:val="DefaultParagraphFont"/>
    <w:uiPriority w:val="21"/>
    <w:qFormat/>
    <w:rsid w:val="00234764"/>
    <w:rPr>
      <w:b/>
      <w:bCs/>
      <w:i/>
      <w:iCs/>
      <w:color w:val="auto"/>
    </w:rPr>
  </w:style>
  <w:style w:type="character" w:styleId="SubtleReference">
    <w:name w:val="Subtle Reference"/>
    <w:basedOn w:val="DefaultParagraphFont"/>
    <w:uiPriority w:val="31"/>
    <w:qFormat/>
    <w:rsid w:val="00234764"/>
    <w:rPr>
      <w:smallCaps/>
      <w:color w:val="404040" w:themeColor="text1" w:themeTint="BF"/>
    </w:rPr>
  </w:style>
  <w:style w:type="character" w:styleId="IntenseReference">
    <w:name w:val="Intense Reference"/>
    <w:basedOn w:val="DefaultParagraphFont"/>
    <w:uiPriority w:val="32"/>
    <w:qFormat/>
    <w:rsid w:val="00234764"/>
    <w:rPr>
      <w:b/>
      <w:bCs/>
      <w:smallCaps/>
      <w:color w:val="404040" w:themeColor="text1" w:themeTint="BF"/>
      <w:spacing w:val="5"/>
    </w:rPr>
  </w:style>
  <w:style w:type="character" w:styleId="BookTitle">
    <w:name w:val="Book Title"/>
    <w:basedOn w:val="DefaultParagraphFont"/>
    <w:uiPriority w:val="33"/>
    <w:qFormat/>
    <w:rsid w:val="00234764"/>
    <w:rPr>
      <w:b/>
      <w:bCs/>
      <w:i/>
      <w:iCs/>
      <w:spacing w:val="5"/>
    </w:rPr>
  </w:style>
  <w:style w:type="paragraph" w:styleId="TOCHeading">
    <w:name w:val="TOC Heading"/>
    <w:basedOn w:val="Heading1"/>
    <w:next w:val="Normal"/>
    <w:uiPriority w:val="39"/>
    <w:semiHidden/>
    <w:unhideWhenUsed/>
    <w:qFormat/>
    <w:rsid w:val="00234764"/>
    <w:pPr>
      <w:outlineLvl w:val="9"/>
    </w:pPr>
  </w:style>
  <w:style w:type="table" w:styleId="TableGrid">
    <w:name w:val="Table Grid"/>
    <w:basedOn w:val="TableNormal"/>
    <w:uiPriority w:val="39"/>
    <w:rsid w:val="0030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0016"/>
    <w:rPr>
      <w:color w:val="808080"/>
    </w:rPr>
  </w:style>
  <w:style w:type="paragraph" w:styleId="Header">
    <w:name w:val="header"/>
    <w:basedOn w:val="Normal"/>
    <w:link w:val="HeaderChar"/>
    <w:uiPriority w:val="99"/>
    <w:unhideWhenUsed/>
    <w:rsid w:val="00941A38"/>
    <w:pPr>
      <w:tabs>
        <w:tab w:val="center" w:pos="4680"/>
        <w:tab w:val="right" w:pos="9360"/>
      </w:tabs>
    </w:pPr>
    <w:rPr>
      <w:rFonts w:asciiTheme="majorHAnsi" w:hAnsiTheme="majorHAnsi"/>
      <w:sz w:val="32"/>
    </w:rPr>
  </w:style>
  <w:style w:type="character" w:customStyle="1" w:styleId="HeaderChar">
    <w:name w:val="Header Char"/>
    <w:basedOn w:val="DefaultParagraphFont"/>
    <w:link w:val="Header"/>
    <w:uiPriority w:val="99"/>
    <w:rsid w:val="00941A38"/>
    <w:rPr>
      <w:rFonts w:asciiTheme="majorHAnsi" w:hAnsiTheme="majorHAnsi"/>
      <w:sz w:val="32"/>
    </w:rPr>
  </w:style>
  <w:style w:type="paragraph" w:styleId="Footer">
    <w:name w:val="footer"/>
    <w:basedOn w:val="Normal"/>
    <w:link w:val="FooterChar"/>
    <w:uiPriority w:val="99"/>
    <w:unhideWhenUsed/>
    <w:rsid w:val="00E60016"/>
    <w:pPr>
      <w:tabs>
        <w:tab w:val="center" w:pos="4680"/>
        <w:tab w:val="right" w:pos="9360"/>
      </w:tabs>
    </w:pPr>
  </w:style>
  <w:style w:type="character" w:customStyle="1" w:styleId="FooterChar">
    <w:name w:val="Footer Char"/>
    <w:basedOn w:val="DefaultParagraphFont"/>
    <w:link w:val="Footer"/>
    <w:uiPriority w:val="99"/>
    <w:rsid w:val="00E60016"/>
  </w:style>
  <w:style w:type="table" w:styleId="PlainTable4">
    <w:name w:val="Plain Table 4"/>
    <w:basedOn w:val="TableNormal"/>
    <w:uiPriority w:val="44"/>
    <w:rsid w:val="00015B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CE21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Heading1"/>
    <w:qFormat/>
    <w:rsid w:val="00CE2116"/>
    <w:rPr>
      <w:sz w:val="48"/>
    </w:rPr>
  </w:style>
  <w:style w:type="paragraph" w:customStyle="1" w:styleId="Headline3Blue">
    <w:name w:val="Headline 3 Blue"/>
    <w:basedOn w:val="Heading3"/>
    <w:qFormat/>
    <w:rsid w:val="00941A38"/>
    <w:rPr>
      <w:color w:val="00ABF9"/>
    </w:rPr>
  </w:style>
  <w:style w:type="paragraph" w:customStyle="1" w:styleId="ds-task-decision">
    <w:name w:val="ds-task-decision"/>
    <w:basedOn w:val="Normal"/>
    <w:link w:val="ds-task-decisionChar"/>
    <w:rsid w:val="0096275E"/>
  </w:style>
  <w:style w:type="character" w:customStyle="1" w:styleId="ds-task-decisionChar">
    <w:name w:val="ds-task-decision Char"/>
    <w:basedOn w:val="DefaultParagraphFont"/>
    <w:link w:val="ds-task-decision"/>
    <w:rsid w:val="0096275E"/>
  </w:style>
  <w:style w:type="character" w:styleId="Hyperlink">
    <w:name w:val="Hyperlink"/>
    <w:basedOn w:val="DefaultParagraphFont"/>
    <w:uiPriority w:val="99"/>
    <w:unhideWhenUsed/>
    <w:rsid w:val="00830D33"/>
    <w:rPr>
      <w:color w:val="0000FF"/>
      <w:u w:val="single"/>
    </w:rPr>
  </w:style>
  <w:style w:type="character" w:styleId="UnresolvedMention">
    <w:name w:val="Unresolved Mention"/>
    <w:basedOn w:val="DefaultParagraphFont"/>
    <w:uiPriority w:val="99"/>
    <w:rsid w:val="008828B3"/>
    <w:rPr>
      <w:color w:val="808080"/>
      <w:shd w:val="clear" w:color="auto" w:fill="E6E6E6"/>
    </w:rPr>
  </w:style>
  <w:style w:type="character" w:customStyle="1" w:styleId="msonormal1">
    <w:name w:val="msonormal1"/>
    <w:basedOn w:val="DefaultParagraphFont"/>
    <w:rsid w:val="00D772FE"/>
  </w:style>
  <w:style w:type="character" w:styleId="CommentReference">
    <w:name w:val="annotation reference"/>
    <w:basedOn w:val="DefaultParagraphFont"/>
    <w:uiPriority w:val="99"/>
    <w:semiHidden/>
    <w:unhideWhenUsed/>
    <w:rsid w:val="00A10CE9"/>
    <w:rPr>
      <w:sz w:val="16"/>
      <w:szCs w:val="16"/>
    </w:rPr>
  </w:style>
  <w:style w:type="paragraph" w:styleId="CommentText">
    <w:name w:val="annotation text"/>
    <w:basedOn w:val="Normal"/>
    <w:link w:val="CommentTextChar"/>
    <w:uiPriority w:val="99"/>
    <w:unhideWhenUsed/>
    <w:rsid w:val="00A10CE9"/>
    <w:rPr>
      <w:sz w:val="20"/>
    </w:rPr>
  </w:style>
  <w:style w:type="character" w:customStyle="1" w:styleId="CommentTextChar">
    <w:name w:val="Comment Text Char"/>
    <w:basedOn w:val="DefaultParagraphFont"/>
    <w:link w:val="CommentText"/>
    <w:uiPriority w:val="99"/>
    <w:rsid w:val="00A10CE9"/>
    <w:rPr>
      <w:sz w:val="20"/>
    </w:rPr>
  </w:style>
  <w:style w:type="paragraph" w:styleId="CommentSubject">
    <w:name w:val="annotation subject"/>
    <w:basedOn w:val="CommentText"/>
    <w:next w:val="CommentText"/>
    <w:link w:val="CommentSubjectChar"/>
    <w:uiPriority w:val="99"/>
    <w:semiHidden/>
    <w:unhideWhenUsed/>
    <w:rsid w:val="00A10CE9"/>
    <w:rPr>
      <w:b/>
      <w:bCs/>
    </w:rPr>
  </w:style>
  <w:style w:type="character" w:customStyle="1" w:styleId="CommentSubjectChar">
    <w:name w:val="Comment Subject Char"/>
    <w:basedOn w:val="CommentTextChar"/>
    <w:link w:val="CommentSubject"/>
    <w:uiPriority w:val="99"/>
    <w:semiHidden/>
    <w:rsid w:val="00A10CE9"/>
    <w:rPr>
      <w:b/>
      <w:bCs/>
      <w:sz w:val="20"/>
    </w:rPr>
  </w:style>
  <w:style w:type="paragraph" w:styleId="Revision">
    <w:name w:val="Revision"/>
    <w:hidden/>
    <w:uiPriority w:val="99"/>
    <w:semiHidden/>
    <w:rsid w:val="008476A1"/>
    <w:pPr>
      <w:spacing w:after="0" w:line="240" w:lineRule="auto"/>
    </w:pPr>
    <w:rPr>
      <w:rFonts w:ascii="Calibri" w:hAnsi="Calibri"/>
    </w:rPr>
  </w:style>
  <w:style w:type="character" w:customStyle="1" w:styleId="normaltextrun">
    <w:name w:val="normaltextrun"/>
    <w:basedOn w:val="DefaultParagraphFont"/>
    <w:rsid w:val="00E36FB6"/>
  </w:style>
  <w:style w:type="character" w:styleId="Mention">
    <w:name w:val="Mention"/>
    <w:basedOn w:val="DefaultParagraphFont"/>
    <w:uiPriority w:val="99"/>
    <w:unhideWhenUsed/>
    <w:rsid w:val="00FB1A6B"/>
    <w:rPr>
      <w:color w:val="2B579A"/>
      <w:shd w:val="clear" w:color="auto" w:fill="E1DFDD"/>
    </w:rPr>
  </w:style>
  <w:style w:type="paragraph" w:styleId="BalloonText">
    <w:name w:val="Balloon Text"/>
    <w:basedOn w:val="Normal"/>
    <w:link w:val="BalloonTextChar"/>
    <w:uiPriority w:val="99"/>
    <w:semiHidden/>
    <w:unhideWhenUsed/>
    <w:rsid w:val="00FB1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6B"/>
    <w:rPr>
      <w:rFonts w:ascii="Segoe UI" w:hAnsi="Segoe UI" w:cs="Segoe UI"/>
      <w:sz w:val="18"/>
      <w:szCs w:val="18"/>
    </w:rPr>
  </w:style>
  <w:style w:type="character" w:customStyle="1" w:styleId="ui-provider">
    <w:name w:val="ui-provider"/>
    <w:basedOn w:val="DefaultParagraphFont"/>
    <w:rsid w:val="00902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2672">
      <w:bodyDiv w:val="1"/>
      <w:marLeft w:val="0"/>
      <w:marRight w:val="0"/>
      <w:marTop w:val="0"/>
      <w:marBottom w:val="0"/>
      <w:divBdr>
        <w:top w:val="none" w:sz="0" w:space="0" w:color="auto"/>
        <w:left w:val="none" w:sz="0" w:space="0" w:color="auto"/>
        <w:bottom w:val="none" w:sz="0" w:space="0" w:color="auto"/>
        <w:right w:val="none" w:sz="0" w:space="0" w:color="auto"/>
      </w:divBdr>
      <w:divsChild>
        <w:div w:id="1817605408">
          <w:marLeft w:val="0"/>
          <w:marRight w:val="0"/>
          <w:marTop w:val="0"/>
          <w:marBottom w:val="0"/>
          <w:divBdr>
            <w:top w:val="none" w:sz="0" w:space="0" w:color="auto"/>
            <w:left w:val="none" w:sz="0" w:space="0" w:color="auto"/>
            <w:bottom w:val="none" w:sz="0" w:space="0" w:color="auto"/>
            <w:right w:val="none" w:sz="0" w:space="0" w:color="auto"/>
          </w:divBdr>
          <w:divsChild>
            <w:div w:id="20647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846">
      <w:bodyDiv w:val="1"/>
      <w:marLeft w:val="0"/>
      <w:marRight w:val="0"/>
      <w:marTop w:val="0"/>
      <w:marBottom w:val="0"/>
      <w:divBdr>
        <w:top w:val="none" w:sz="0" w:space="0" w:color="auto"/>
        <w:left w:val="none" w:sz="0" w:space="0" w:color="auto"/>
        <w:bottom w:val="none" w:sz="0" w:space="0" w:color="auto"/>
        <w:right w:val="none" w:sz="0" w:space="0" w:color="auto"/>
      </w:divBdr>
      <w:divsChild>
        <w:div w:id="20740865">
          <w:marLeft w:val="300"/>
          <w:marRight w:val="0"/>
          <w:marTop w:val="0"/>
          <w:marBottom w:val="0"/>
          <w:divBdr>
            <w:top w:val="none" w:sz="0" w:space="0" w:color="auto"/>
            <w:left w:val="none" w:sz="0" w:space="0" w:color="auto"/>
            <w:bottom w:val="none" w:sz="0" w:space="0" w:color="auto"/>
            <w:right w:val="none" w:sz="0" w:space="0" w:color="auto"/>
          </w:divBdr>
          <w:divsChild>
            <w:div w:id="498271849">
              <w:marLeft w:val="0"/>
              <w:marRight w:val="0"/>
              <w:marTop w:val="0"/>
              <w:marBottom w:val="0"/>
              <w:divBdr>
                <w:top w:val="none" w:sz="0" w:space="0" w:color="auto"/>
                <w:left w:val="none" w:sz="0" w:space="0" w:color="auto"/>
                <w:bottom w:val="none" w:sz="0" w:space="0" w:color="auto"/>
                <w:right w:val="none" w:sz="0" w:space="0" w:color="auto"/>
              </w:divBdr>
            </w:div>
            <w:div w:id="865219302">
              <w:marLeft w:val="0"/>
              <w:marRight w:val="0"/>
              <w:marTop w:val="0"/>
              <w:marBottom w:val="0"/>
              <w:divBdr>
                <w:top w:val="none" w:sz="0" w:space="0" w:color="auto"/>
                <w:left w:val="none" w:sz="0" w:space="0" w:color="auto"/>
                <w:bottom w:val="none" w:sz="0" w:space="0" w:color="auto"/>
                <w:right w:val="none" w:sz="0" w:space="0" w:color="auto"/>
              </w:divBdr>
            </w:div>
          </w:divsChild>
        </w:div>
        <w:div w:id="41441688">
          <w:marLeft w:val="0"/>
          <w:marRight w:val="0"/>
          <w:marTop w:val="0"/>
          <w:marBottom w:val="0"/>
          <w:divBdr>
            <w:top w:val="none" w:sz="0" w:space="0" w:color="auto"/>
            <w:left w:val="none" w:sz="0" w:space="0" w:color="auto"/>
            <w:bottom w:val="none" w:sz="0" w:space="0" w:color="auto"/>
            <w:right w:val="none" w:sz="0" w:space="0" w:color="auto"/>
          </w:divBdr>
        </w:div>
        <w:div w:id="200672428">
          <w:marLeft w:val="0"/>
          <w:marRight w:val="0"/>
          <w:marTop w:val="0"/>
          <w:marBottom w:val="0"/>
          <w:divBdr>
            <w:top w:val="none" w:sz="0" w:space="0" w:color="auto"/>
            <w:left w:val="none" w:sz="0" w:space="0" w:color="auto"/>
            <w:bottom w:val="none" w:sz="0" w:space="0" w:color="auto"/>
            <w:right w:val="none" w:sz="0" w:space="0" w:color="auto"/>
          </w:divBdr>
        </w:div>
        <w:div w:id="284896818">
          <w:marLeft w:val="0"/>
          <w:marRight w:val="0"/>
          <w:marTop w:val="0"/>
          <w:marBottom w:val="0"/>
          <w:divBdr>
            <w:top w:val="none" w:sz="0" w:space="0" w:color="auto"/>
            <w:left w:val="none" w:sz="0" w:space="0" w:color="auto"/>
            <w:bottom w:val="none" w:sz="0" w:space="0" w:color="auto"/>
            <w:right w:val="none" w:sz="0" w:space="0" w:color="auto"/>
          </w:divBdr>
        </w:div>
        <w:div w:id="284968233">
          <w:marLeft w:val="0"/>
          <w:marRight w:val="0"/>
          <w:marTop w:val="0"/>
          <w:marBottom w:val="0"/>
          <w:divBdr>
            <w:top w:val="none" w:sz="0" w:space="0" w:color="auto"/>
            <w:left w:val="none" w:sz="0" w:space="0" w:color="auto"/>
            <w:bottom w:val="none" w:sz="0" w:space="0" w:color="auto"/>
            <w:right w:val="none" w:sz="0" w:space="0" w:color="auto"/>
          </w:divBdr>
        </w:div>
        <w:div w:id="324359900">
          <w:marLeft w:val="300"/>
          <w:marRight w:val="0"/>
          <w:marTop w:val="0"/>
          <w:marBottom w:val="0"/>
          <w:divBdr>
            <w:top w:val="none" w:sz="0" w:space="0" w:color="auto"/>
            <w:left w:val="none" w:sz="0" w:space="0" w:color="auto"/>
            <w:bottom w:val="none" w:sz="0" w:space="0" w:color="auto"/>
            <w:right w:val="none" w:sz="0" w:space="0" w:color="auto"/>
          </w:divBdr>
          <w:divsChild>
            <w:div w:id="725951340">
              <w:marLeft w:val="0"/>
              <w:marRight w:val="0"/>
              <w:marTop w:val="0"/>
              <w:marBottom w:val="0"/>
              <w:divBdr>
                <w:top w:val="none" w:sz="0" w:space="0" w:color="auto"/>
                <w:left w:val="none" w:sz="0" w:space="0" w:color="auto"/>
                <w:bottom w:val="none" w:sz="0" w:space="0" w:color="auto"/>
                <w:right w:val="none" w:sz="0" w:space="0" w:color="auto"/>
              </w:divBdr>
            </w:div>
            <w:div w:id="1065838557">
              <w:marLeft w:val="0"/>
              <w:marRight w:val="0"/>
              <w:marTop w:val="0"/>
              <w:marBottom w:val="0"/>
              <w:divBdr>
                <w:top w:val="none" w:sz="0" w:space="0" w:color="auto"/>
                <w:left w:val="none" w:sz="0" w:space="0" w:color="auto"/>
                <w:bottom w:val="none" w:sz="0" w:space="0" w:color="auto"/>
                <w:right w:val="none" w:sz="0" w:space="0" w:color="auto"/>
              </w:divBdr>
            </w:div>
            <w:div w:id="1087732291">
              <w:marLeft w:val="0"/>
              <w:marRight w:val="0"/>
              <w:marTop w:val="0"/>
              <w:marBottom w:val="0"/>
              <w:divBdr>
                <w:top w:val="none" w:sz="0" w:space="0" w:color="auto"/>
                <w:left w:val="none" w:sz="0" w:space="0" w:color="auto"/>
                <w:bottom w:val="none" w:sz="0" w:space="0" w:color="auto"/>
                <w:right w:val="none" w:sz="0" w:space="0" w:color="auto"/>
              </w:divBdr>
            </w:div>
            <w:div w:id="1377008455">
              <w:marLeft w:val="0"/>
              <w:marRight w:val="0"/>
              <w:marTop w:val="0"/>
              <w:marBottom w:val="0"/>
              <w:divBdr>
                <w:top w:val="none" w:sz="0" w:space="0" w:color="auto"/>
                <w:left w:val="none" w:sz="0" w:space="0" w:color="auto"/>
                <w:bottom w:val="none" w:sz="0" w:space="0" w:color="auto"/>
                <w:right w:val="none" w:sz="0" w:space="0" w:color="auto"/>
              </w:divBdr>
            </w:div>
            <w:div w:id="1661347639">
              <w:marLeft w:val="0"/>
              <w:marRight w:val="0"/>
              <w:marTop w:val="0"/>
              <w:marBottom w:val="0"/>
              <w:divBdr>
                <w:top w:val="none" w:sz="0" w:space="0" w:color="auto"/>
                <w:left w:val="none" w:sz="0" w:space="0" w:color="auto"/>
                <w:bottom w:val="none" w:sz="0" w:space="0" w:color="auto"/>
                <w:right w:val="none" w:sz="0" w:space="0" w:color="auto"/>
              </w:divBdr>
            </w:div>
            <w:div w:id="1799565934">
              <w:marLeft w:val="0"/>
              <w:marRight w:val="0"/>
              <w:marTop w:val="0"/>
              <w:marBottom w:val="0"/>
              <w:divBdr>
                <w:top w:val="none" w:sz="0" w:space="0" w:color="auto"/>
                <w:left w:val="none" w:sz="0" w:space="0" w:color="auto"/>
                <w:bottom w:val="none" w:sz="0" w:space="0" w:color="auto"/>
                <w:right w:val="none" w:sz="0" w:space="0" w:color="auto"/>
              </w:divBdr>
            </w:div>
          </w:divsChild>
        </w:div>
        <w:div w:id="338196870">
          <w:marLeft w:val="0"/>
          <w:marRight w:val="0"/>
          <w:marTop w:val="0"/>
          <w:marBottom w:val="0"/>
          <w:divBdr>
            <w:top w:val="none" w:sz="0" w:space="0" w:color="auto"/>
            <w:left w:val="none" w:sz="0" w:space="0" w:color="auto"/>
            <w:bottom w:val="none" w:sz="0" w:space="0" w:color="auto"/>
            <w:right w:val="none" w:sz="0" w:space="0" w:color="auto"/>
          </w:divBdr>
        </w:div>
        <w:div w:id="341319442">
          <w:marLeft w:val="0"/>
          <w:marRight w:val="0"/>
          <w:marTop w:val="0"/>
          <w:marBottom w:val="0"/>
          <w:divBdr>
            <w:top w:val="none" w:sz="0" w:space="0" w:color="auto"/>
            <w:left w:val="none" w:sz="0" w:space="0" w:color="auto"/>
            <w:bottom w:val="none" w:sz="0" w:space="0" w:color="auto"/>
            <w:right w:val="none" w:sz="0" w:space="0" w:color="auto"/>
          </w:divBdr>
        </w:div>
        <w:div w:id="369458847">
          <w:marLeft w:val="300"/>
          <w:marRight w:val="0"/>
          <w:marTop w:val="0"/>
          <w:marBottom w:val="0"/>
          <w:divBdr>
            <w:top w:val="none" w:sz="0" w:space="0" w:color="auto"/>
            <w:left w:val="none" w:sz="0" w:space="0" w:color="auto"/>
            <w:bottom w:val="none" w:sz="0" w:space="0" w:color="auto"/>
            <w:right w:val="none" w:sz="0" w:space="0" w:color="auto"/>
          </w:divBdr>
          <w:divsChild>
            <w:div w:id="150030146">
              <w:marLeft w:val="0"/>
              <w:marRight w:val="0"/>
              <w:marTop w:val="0"/>
              <w:marBottom w:val="0"/>
              <w:divBdr>
                <w:top w:val="none" w:sz="0" w:space="0" w:color="auto"/>
                <w:left w:val="none" w:sz="0" w:space="0" w:color="auto"/>
                <w:bottom w:val="none" w:sz="0" w:space="0" w:color="auto"/>
                <w:right w:val="none" w:sz="0" w:space="0" w:color="auto"/>
              </w:divBdr>
            </w:div>
            <w:div w:id="1050037821">
              <w:marLeft w:val="0"/>
              <w:marRight w:val="0"/>
              <w:marTop w:val="0"/>
              <w:marBottom w:val="0"/>
              <w:divBdr>
                <w:top w:val="none" w:sz="0" w:space="0" w:color="auto"/>
                <w:left w:val="none" w:sz="0" w:space="0" w:color="auto"/>
                <w:bottom w:val="none" w:sz="0" w:space="0" w:color="auto"/>
                <w:right w:val="none" w:sz="0" w:space="0" w:color="auto"/>
              </w:divBdr>
            </w:div>
            <w:div w:id="1964925141">
              <w:marLeft w:val="0"/>
              <w:marRight w:val="0"/>
              <w:marTop w:val="0"/>
              <w:marBottom w:val="0"/>
              <w:divBdr>
                <w:top w:val="none" w:sz="0" w:space="0" w:color="auto"/>
                <w:left w:val="none" w:sz="0" w:space="0" w:color="auto"/>
                <w:bottom w:val="none" w:sz="0" w:space="0" w:color="auto"/>
                <w:right w:val="none" w:sz="0" w:space="0" w:color="auto"/>
              </w:divBdr>
            </w:div>
          </w:divsChild>
        </w:div>
        <w:div w:id="392697272">
          <w:marLeft w:val="0"/>
          <w:marRight w:val="0"/>
          <w:marTop w:val="0"/>
          <w:marBottom w:val="0"/>
          <w:divBdr>
            <w:top w:val="none" w:sz="0" w:space="0" w:color="auto"/>
            <w:left w:val="none" w:sz="0" w:space="0" w:color="auto"/>
            <w:bottom w:val="none" w:sz="0" w:space="0" w:color="auto"/>
            <w:right w:val="none" w:sz="0" w:space="0" w:color="auto"/>
          </w:divBdr>
        </w:div>
        <w:div w:id="402680974">
          <w:marLeft w:val="0"/>
          <w:marRight w:val="0"/>
          <w:marTop w:val="0"/>
          <w:marBottom w:val="0"/>
          <w:divBdr>
            <w:top w:val="none" w:sz="0" w:space="0" w:color="auto"/>
            <w:left w:val="none" w:sz="0" w:space="0" w:color="auto"/>
            <w:bottom w:val="none" w:sz="0" w:space="0" w:color="auto"/>
            <w:right w:val="none" w:sz="0" w:space="0" w:color="auto"/>
          </w:divBdr>
        </w:div>
        <w:div w:id="430399964">
          <w:marLeft w:val="0"/>
          <w:marRight w:val="0"/>
          <w:marTop w:val="0"/>
          <w:marBottom w:val="0"/>
          <w:divBdr>
            <w:top w:val="none" w:sz="0" w:space="0" w:color="auto"/>
            <w:left w:val="none" w:sz="0" w:space="0" w:color="auto"/>
            <w:bottom w:val="none" w:sz="0" w:space="0" w:color="auto"/>
            <w:right w:val="none" w:sz="0" w:space="0" w:color="auto"/>
          </w:divBdr>
        </w:div>
        <w:div w:id="459425152">
          <w:marLeft w:val="0"/>
          <w:marRight w:val="0"/>
          <w:marTop w:val="0"/>
          <w:marBottom w:val="0"/>
          <w:divBdr>
            <w:top w:val="none" w:sz="0" w:space="0" w:color="auto"/>
            <w:left w:val="none" w:sz="0" w:space="0" w:color="auto"/>
            <w:bottom w:val="none" w:sz="0" w:space="0" w:color="auto"/>
            <w:right w:val="none" w:sz="0" w:space="0" w:color="auto"/>
          </w:divBdr>
        </w:div>
        <w:div w:id="470682662">
          <w:marLeft w:val="300"/>
          <w:marRight w:val="0"/>
          <w:marTop w:val="0"/>
          <w:marBottom w:val="0"/>
          <w:divBdr>
            <w:top w:val="none" w:sz="0" w:space="0" w:color="auto"/>
            <w:left w:val="none" w:sz="0" w:space="0" w:color="auto"/>
            <w:bottom w:val="none" w:sz="0" w:space="0" w:color="auto"/>
            <w:right w:val="none" w:sz="0" w:space="0" w:color="auto"/>
          </w:divBdr>
          <w:divsChild>
            <w:div w:id="1610773079">
              <w:marLeft w:val="0"/>
              <w:marRight w:val="0"/>
              <w:marTop w:val="0"/>
              <w:marBottom w:val="0"/>
              <w:divBdr>
                <w:top w:val="none" w:sz="0" w:space="0" w:color="auto"/>
                <w:left w:val="none" w:sz="0" w:space="0" w:color="auto"/>
                <w:bottom w:val="none" w:sz="0" w:space="0" w:color="auto"/>
                <w:right w:val="none" w:sz="0" w:space="0" w:color="auto"/>
              </w:divBdr>
            </w:div>
            <w:div w:id="1805076511">
              <w:marLeft w:val="0"/>
              <w:marRight w:val="0"/>
              <w:marTop w:val="0"/>
              <w:marBottom w:val="0"/>
              <w:divBdr>
                <w:top w:val="none" w:sz="0" w:space="0" w:color="auto"/>
                <w:left w:val="none" w:sz="0" w:space="0" w:color="auto"/>
                <w:bottom w:val="none" w:sz="0" w:space="0" w:color="auto"/>
                <w:right w:val="none" w:sz="0" w:space="0" w:color="auto"/>
              </w:divBdr>
            </w:div>
            <w:div w:id="2021085180">
              <w:marLeft w:val="0"/>
              <w:marRight w:val="0"/>
              <w:marTop w:val="0"/>
              <w:marBottom w:val="0"/>
              <w:divBdr>
                <w:top w:val="none" w:sz="0" w:space="0" w:color="auto"/>
                <w:left w:val="none" w:sz="0" w:space="0" w:color="auto"/>
                <w:bottom w:val="none" w:sz="0" w:space="0" w:color="auto"/>
                <w:right w:val="none" w:sz="0" w:space="0" w:color="auto"/>
              </w:divBdr>
            </w:div>
          </w:divsChild>
        </w:div>
        <w:div w:id="475876316">
          <w:marLeft w:val="0"/>
          <w:marRight w:val="0"/>
          <w:marTop w:val="0"/>
          <w:marBottom w:val="0"/>
          <w:divBdr>
            <w:top w:val="none" w:sz="0" w:space="0" w:color="auto"/>
            <w:left w:val="none" w:sz="0" w:space="0" w:color="auto"/>
            <w:bottom w:val="none" w:sz="0" w:space="0" w:color="auto"/>
            <w:right w:val="none" w:sz="0" w:space="0" w:color="auto"/>
          </w:divBdr>
        </w:div>
        <w:div w:id="521939940">
          <w:marLeft w:val="300"/>
          <w:marRight w:val="0"/>
          <w:marTop w:val="0"/>
          <w:marBottom w:val="0"/>
          <w:divBdr>
            <w:top w:val="none" w:sz="0" w:space="0" w:color="auto"/>
            <w:left w:val="none" w:sz="0" w:space="0" w:color="auto"/>
            <w:bottom w:val="none" w:sz="0" w:space="0" w:color="auto"/>
            <w:right w:val="none" w:sz="0" w:space="0" w:color="auto"/>
          </w:divBdr>
          <w:divsChild>
            <w:div w:id="405150075">
              <w:marLeft w:val="0"/>
              <w:marRight w:val="0"/>
              <w:marTop w:val="0"/>
              <w:marBottom w:val="0"/>
              <w:divBdr>
                <w:top w:val="none" w:sz="0" w:space="0" w:color="auto"/>
                <w:left w:val="none" w:sz="0" w:space="0" w:color="auto"/>
                <w:bottom w:val="none" w:sz="0" w:space="0" w:color="auto"/>
                <w:right w:val="none" w:sz="0" w:space="0" w:color="auto"/>
              </w:divBdr>
            </w:div>
            <w:div w:id="841437227">
              <w:marLeft w:val="0"/>
              <w:marRight w:val="0"/>
              <w:marTop w:val="0"/>
              <w:marBottom w:val="0"/>
              <w:divBdr>
                <w:top w:val="none" w:sz="0" w:space="0" w:color="auto"/>
                <w:left w:val="none" w:sz="0" w:space="0" w:color="auto"/>
                <w:bottom w:val="none" w:sz="0" w:space="0" w:color="auto"/>
                <w:right w:val="none" w:sz="0" w:space="0" w:color="auto"/>
              </w:divBdr>
            </w:div>
            <w:div w:id="1112743196">
              <w:marLeft w:val="0"/>
              <w:marRight w:val="0"/>
              <w:marTop w:val="0"/>
              <w:marBottom w:val="0"/>
              <w:divBdr>
                <w:top w:val="none" w:sz="0" w:space="0" w:color="auto"/>
                <w:left w:val="none" w:sz="0" w:space="0" w:color="auto"/>
                <w:bottom w:val="none" w:sz="0" w:space="0" w:color="auto"/>
                <w:right w:val="none" w:sz="0" w:space="0" w:color="auto"/>
              </w:divBdr>
            </w:div>
            <w:div w:id="1633441632">
              <w:marLeft w:val="0"/>
              <w:marRight w:val="0"/>
              <w:marTop w:val="0"/>
              <w:marBottom w:val="0"/>
              <w:divBdr>
                <w:top w:val="none" w:sz="0" w:space="0" w:color="auto"/>
                <w:left w:val="none" w:sz="0" w:space="0" w:color="auto"/>
                <w:bottom w:val="none" w:sz="0" w:space="0" w:color="auto"/>
                <w:right w:val="none" w:sz="0" w:space="0" w:color="auto"/>
              </w:divBdr>
            </w:div>
          </w:divsChild>
        </w:div>
        <w:div w:id="559250914">
          <w:marLeft w:val="300"/>
          <w:marRight w:val="0"/>
          <w:marTop w:val="0"/>
          <w:marBottom w:val="0"/>
          <w:divBdr>
            <w:top w:val="none" w:sz="0" w:space="0" w:color="auto"/>
            <w:left w:val="none" w:sz="0" w:space="0" w:color="auto"/>
            <w:bottom w:val="none" w:sz="0" w:space="0" w:color="auto"/>
            <w:right w:val="none" w:sz="0" w:space="0" w:color="auto"/>
          </w:divBdr>
          <w:divsChild>
            <w:div w:id="1740401756">
              <w:marLeft w:val="0"/>
              <w:marRight w:val="0"/>
              <w:marTop w:val="0"/>
              <w:marBottom w:val="0"/>
              <w:divBdr>
                <w:top w:val="none" w:sz="0" w:space="0" w:color="auto"/>
                <w:left w:val="none" w:sz="0" w:space="0" w:color="auto"/>
                <w:bottom w:val="none" w:sz="0" w:space="0" w:color="auto"/>
                <w:right w:val="none" w:sz="0" w:space="0" w:color="auto"/>
              </w:divBdr>
            </w:div>
            <w:div w:id="1828278437">
              <w:marLeft w:val="0"/>
              <w:marRight w:val="0"/>
              <w:marTop w:val="0"/>
              <w:marBottom w:val="0"/>
              <w:divBdr>
                <w:top w:val="none" w:sz="0" w:space="0" w:color="auto"/>
                <w:left w:val="none" w:sz="0" w:space="0" w:color="auto"/>
                <w:bottom w:val="none" w:sz="0" w:space="0" w:color="auto"/>
                <w:right w:val="none" w:sz="0" w:space="0" w:color="auto"/>
              </w:divBdr>
            </w:div>
          </w:divsChild>
        </w:div>
        <w:div w:id="577327503">
          <w:marLeft w:val="0"/>
          <w:marRight w:val="0"/>
          <w:marTop w:val="0"/>
          <w:marBottom w:val="0"/>
          <w:divBdr>
            <w:top w:val="none" w:sz="0" w:space="0" w:color="auto"/>
            <w:left w:val="none" w:sz="0" w:space="0" w:color="auto"/>
            <w:bottom w:val="none" w:sz="0" w:space="0" w:color="auto"/>
            <w:right w:val="none" w:sz="0" w:space="0" w:color="auto"/>
          </w:divBdr>
        </w:div>
        <w:div w:id="657929610">
          <w:marLeft w:val="0"/>
          <w:marRight w:val="0"/>
          <w:marTop w:val="0"/>
          <w:marBottom w:val="0"/>
          <w:divBdr>
            <w:top w:val="none" w:sz="0" w:space="0" w:color="auto"/>
            <w:left w:val="none" w:sz="0" w:space="0" w:color="auto"/>
            <w:bottom w:val="none" w:sz="0" w:space="0" w:color="auto"/>
            <w:right w:val="none" w:sz="0" w:space="0" w:color="auto"/>
          </w:divBdr>
        </w:div>
        <w:div w:id="763845800">
          <w:marLeft w:val="0"/>
          <w:marRight w:val="0"/>
          <w:marTop w:val="0"/>
          <w:marBottom w:val="0"/>
          <w:divBdr>
            <w:top w:val="none" w:sz="0" w:space="0" w:color="auto"/>
            <w:left w:val="none" w:sz="0" w:space="0" w:color="auto"/>
            <w:bottom w:val="none" w:sz="0" w:space="0" w:color="auto"/>
            <w:right w:val="none" w:sz="0" w:space="0" w:color="auto"/>
          </w:divBdr>
        </w:div>
        <w:div w:id="770317752">
          <w:marLeft w:val="0"/>
          <w:marRight w:val="0"/>
          <w:marTop w:val="0"/>
          <w:marBottom w:val="0"/>
          <w:divBdr>
            <w:top w:val="none" w:sz="0" w:space="0" w:color="auto"/>
            <w:left w:val="none" w:sz="0" w:space="0" w:color="auto"/>
            <w:bottom w:val="none" w:sz="0" w:space="0" w:color="auto"/>
            <w:right w:val="none" w:sz="0" w:space="0" w:color="auto"/>
          </w:divBdr>
        </w:div>
        <w:div w:id="802041677">
          <w:marLeft w:val="300"/>
          <w:marRight w:val="0"/>
          <w:marTop w:val="0"/>
          <w:marBottom w:val="0"/>
          <w:divBdr>
            <w:top w:val="none" w:sz="0" w:space="0" w:color="auto"/>
            <w:left w:val="none" w:sz="0" w:space="0" w:color="auto"/>
            <w:bottom w:val="none" w:sz="0" w:space="0" w:color="auto"/>
            <w:right w:val="none" w:sz="0" w:space="0" w:color="auto"/>
          </w:divBdr>
          <w:divsChild>
            <w:div w:id="20254037">
              <w:marLeft w:val="0"/>
              <w:marRight w:val="0"/>
              <w:marTop w:val="0"/>
              <w:marBottom w:val="0"/>
              <w:divBdr>
                <w:top w:val="none" w:sz="0" w:space="0" w:color="auto"/>
                <w:left w:val="none" w:sz="0" w:space="0" w:color="auto"/>
                <w:bottom w:val="none" w:sz="0" w:space="0" w:color="auto"/>
                <w:right w:val="none" w:sz="0" w:space="0" w:color="auto"/>
              </w:divBdr>
            </w:div>
            <w:div w:id="143814038">
              <w:marLeft w:val="0"/>
              <w:marRight w:val="0"/>
              <w:marTop w:val="0"/>
              <w:marBottom w:val="0"/>
              <w:divBdr>
                <w:top w:val="none" w:sz="0" w:space="0" w:color="auto"/>
                <w:left w:val="none" w:sz="0" w:space="0" w:color="auto"/>
                <w:bottom w:val="none" w:sz="0" w:space="0" w:color="auto"/>
                <w:right w:val="none" w:sz="0" w:space="0" w:color="auto"/>
              </w:divBdr>
            </w:div>
            <w:div w:id="1460609031">
              <w:marLeft w:val="0"/>
              <w:marRight w:val="0"/>
              <w:marTop w:val="0"/>
              <w:marBottom w:val="0"/>
              <w:divBdr>
                <w:top w:val="none" w:sz="0" w:space="0" w:color="auto"/>
                <w:left w:val="none" w:sz="0" w:space="0" w:color="auto"/>
                <w:bottom w:val="none" w:sz="0" w:space="0" w:color="auto"/>
                <w:right w:val="none" w:sz="0" w:space="0" w:color="auto"/>
              </w:divBdr>
            </w:div>
          </w:divsChild>
        </w:div>
        <w:div w:id="812328492">
          <w:marLeft w:val="0"/>
          <w:marRight w:val="0"/>
          <w:marTop w:val="0"/>
          <w:marBottom w:val="0"/>
          <w:divBdr>
            <w:top w:val="none" w:sz="0" w:space="0" w:color="auto"/>
            <w:left w:val="none" w:sz="0" w:space="0" w:color="auto"/>
            <w:bottom w:val="none" w:sz="0" w:space="0" w:color="auto"/>
            <w:right w:val="none" w:sz="0" w:space="0" w:color="auto"/>
          </w:divBdr>
        </w:div>
        <w:div w:id="850414110">
          <w:marLeft w:val="0"/>
          <w:marRight w:val="0"/>
          <w:marTop w:val="0"/>
          <w:marBottom w:val="0"/>
          <w:divBdr>
            <w:top w:val="none" w:sz="0" w:space="0" w:color="auto"/>
            <w:left w:val="none" w:sz="0" w:space="0" w:color="auto"/>
            <w:bottom w:val="none" w:sz="0" w:space="0" w:color="auto"/>
            <w:right w:val="none" w:sz="0" w:space="0" w:color="auto"/>
          </w:divBdr>
        </w:div>
        <w:div w:id="915478662">
          <w:marLeft w:val="0"/>
          <w:marRight w:val="0"/>
          <w:marTop w:val="0"/>
          <w:marBottom w:val="0"/>
          <w:divBdr>
            <w:top w:val="none" w:sz="0" w:space="0" w:color="auto"/>
            <w:left w:val="none" w:sz="0" w:space="0" w:color="auto"/>
            <w:bottom w:val="none" w:sz="0" w:space="0" w:color="auto"/>
            <w:right w:val="none" w:sz="0" w:space="0" w:color="auto"/>
          </w:divBdr>
        </w:div>
        <w:div w:id="954022691">
          <w:marLeft w:val="300"/>
          <w:marRight w:val="0"/>
          <w:marTop w:val="0"/>
          <w:marBottom w:val="0"/>
          <w:divBdr>
            <w:top w:val="none" w:sz="0" w:space="0" w:color="auto"/>
            <w:left w:val="none" w:sz="0" w:space="0" w:color="auto"/>
            <w:bottom w:val="none" w:sz="0" w:space="0" w:color="auto"/>
            <w:right w:val="none" w:sz="0" w:space="0" w:color="auto"/>
          </w:divBdr>
          <w:divsChild>
            <w:div w:id="1266111302">
              <w:marLeft w:val="0"/>
              <w:marRight w:val="0"/>
              <w:marTop w:val="0"/>
              <w:marBottom w:val="0"/>
              <w:divBdr>
                <w:top w:val="none" w:sz="0" w:space="0" w:color="auto"/>
                <w:left w:val="none" w:sz="0" w:space="0" w:color="auto"/>
                <w:bottom w:val="none" w:sz="0" w:space="0" w:color="auto"/>
                <w:right w:val="none" w:sz="0" w:space="0" w:color="auto"/>
              </w:divBdr>
            </w:div>
            <w:div w:id="1770616663">
              <w:marLeft w:val="0"/>
              <w:marRight w:val="0"/>
              <w:marTop w:val="0"/>
              <w:marBottom w:val="0"/>
              <w:divBdr>
                <w:top w:val="none" w:sz="0" w:space="0" w:color="auto"/>
                <w:left w:val="none" w:sz="0" w:space="0" w:color="auto"/>
                <w:bottom w:val="none" w:sz="0" w:space="0" w:color="auto"/>
                <w:right w:val="none" w:sz="0" w:space="0" w:color="auto"/>
              </w:divBdr>
            </w:div>
            <w:div w:id="1910117508">
              <w:marLeft w:val="0"/>
              <w:marRight w:val="0"/>
              <w:marTop w:val="0"/>
              <w:marBottom w:val="0"/>
              <w:divBdr>
                <w:top w:val="none" w:sz="0" w:space="0" w:color="auto"/>
                <w:left w:val="none" w:sz="0" w:space="0" w:color="auto"/>
                <w:bottom w:val="none" w:sz="0" w:space="0" w:color="auto"/>
                <w:right w:val="none" w:sz="0" w:space="0" w:color="auto"/>
              </w:divBdr>
            </w:div>
          </w:divsChild>
        </w:div>
        <w:div w:id="1032655658">
          <w:marLeft w:val="300"/>
          <w:marRight w:val="0"/>
          <w:marTop w:val="0"/>
          <w:marBottom w:val="0"/>
          <w:divBdr>
            <w:top w:val="none" w:sz="0" w:space="0" w:color="auto"/>
            <w:left w:val="none" w:sz="0" w:space="0" w:color="auto"/>
            <w:bottom w:val="none" w:sz="0" w:space="0" w:color="auto"/>
            <w:right w:val="none" w:sz="0" w:space="0" w:color="auto"/>
          </w:divBdr>
          <w:divsChild>
            <w:div w:id="1143499865">
              <w:marLeft w:val="0"/>
              <w:marRight w:val="0"/>
              <w:marTop w:val="0"/>
              <w:marBottom w:val="0"/>
              <w:divBdr>
                <w:top w:val="none" w:sz="0" w:space="0" w:color="auto"/>
                <w:left w:val="none" w:sz="0" w:space="0" w:color="auto"/>
                <w:bottom w:val="none" w:sz="0" w:space="0" w:color="auto"/>
                <w:right w:val="none" w:sz="0" w:space="0" w:color="auto"/>
              </w:divBdr>
            </w:div>
            <w:div w:id="1251351854">
              <w:marLeft w:val="0"/>
              <w:marRight w:val="0"/>
              <w:marTop w:val="0"/>
              <w:marBottom w:val="0"/>
              <w:divBdr>
                <w:top w:val="none" w:sz="0" w:space="0" w:color="auto"/>
                <w:left w:val="none" w:sz="0" w:space="0" w:color="auto"/>
                <w:bottom w:val="none" w:sz="0" w:space="0" w:color="auto"/>
                <w:right w:val="none" w:sz="0" w:space="0" w:color="auto"/>
              </w:divBdr>
            </w:div>
          </w:divsChild>
        </w:div>
        <w:div w:id="1045642203">
          <w:marLeft w:val="0"/>
          <w:marRight w:val="0"/>
          <w:marTop w:val="0"/>
          <w:marBottom w:val="0"/>
          <w:divBdr>
            <w:top w:val="none" w:sz="0" w:space="0" w:color="auto"/>
            <w:left w:val="none" w:sz="0" w:space="0" w:color="auto"/>
            <w:bottom w:val="none" w:sz="0" w:space="0" w:color="auto"/>
            <w:right w:val="none" w:sz="0" w:space="0" w:color="auto"/>
          </w:divBdr>
        </w:div>
        <w:div w:id="1046366889">
          <w:marLeft w:val="0"/>
          <w:marRight w:val="0"/>
          <w:marTop w:val="0"/>
          <w:marBottom w:val="0"/>
          <w:divBdr>
            <w:top w:val="none" w:sz="0" w:space="0" w:color="auto"/>
            <w:left w:val="none" w:sz="0" w:space="0" w:color="auto"/>
            <w:bottom w:val="none" w:sz="0" w:space="0" w:color="auto"/>
            <w:right w:val="none" w:sz="0" w:space="0" w:color="auto"/>
          </w:divBdr>
        </w:div>
        <w:div w:id="1071123830">
          <w:marLeft w:val="300"/>
          <w:marRight w:val="0"/>
          <w:marTop w:val="0"/>
          <w:marBottom w:val="0"/>
          <w:divBdr>
            <w:top w:val="none" w:sz="0" w:space="0" w:color="auto"/>
            <w:left w:val="none" w:sz="0" w:space="0" w:color="auto"/>
            <w:bottom w:val="none" w:sz="0" w:space="0" w:color="auto"/>
            <w:right w:val="none" w:sz="0" w:space="0" w:color="auto"/>
          </w:divBdr>
          <w:divsChild>
            <w:div w:id="266041834">
              <w:marLeft w:val="0"/>
              <w:marRight w:val="0"/>
              <w:marTop w:val="0"/>
              <w:marBottom w:val="0"/>
              <w:divBdr>
                <w:top w:val="none" w:sz="0" w:space="0" w:color="auto"/>
                <w:left w:val="none" w:sz="0" w:space="0" w:color="auto"/>
                <w:bottom w:val="none" w:sz="0" w:space="0" w:color="auto"/>
                <w:right w:val="none" w:sz="0" w:space="0" w:color="auto"/>
              </w:divBdr>
            </w:div>
            <w:div w:id="434135562">
              <w:marLeft w:val="0"/>
              <w:marRight w:val="0"/>
              <w:marTop w:val="0"/>
              <w:marBottom w:val="0"/>
              <w:divBdr>
                <w:top w:val="none" w:sz="0" w:space="0" w:color="auto"/>
                <w:left w:val="none" w:sz="0" w:space="0" w:color="auto"/>
                <w:bottom w:val="none" w:sz="0" w:space="0" w:color="auto"/>
                <w:right w:val="none" w:sz="0" w:space="0" w:color="auto"/>
              </w:divBdr>
            </w:div>
            <w:div w:id="580871264">
              <w:marLeft w:val="0"/>
              <w:marRight w:val="0"/>
              <w:marTop w:val="0"/>
              <w:marBottom w:val="0"/>
              <w:divBdr>
                <w:top w:val="none" w:sz="0" w:space="0" w:color="auto"/>
                <w:left w:val="none" w:sz="0" w:space="0" w:color="auto"/>
                <w:bottom w:val="none" w:sz="0" w:space="0" w:color="auto"/>
                <w:right w:val="none" w:sz="0" w:space="0" w:color="auto"/>
              </w:divBdr>
            </w:div>
          </w:divsChild>
        </w:div>
        <w:div w:id="1141457050">
          <w:marLeft w:val="300"/>
          <w:marRight w:val="0"/>
          <w:marTop w:val="0"/>
          <w:marBottom w:val="0"/>
          <w:divBdr>
            <w:top w:val="none" w:sz="0" w:space="0" w:color="auto"/>
            <w:left w:val="none" w:sz="0" w:space="0" w:color="auto"/>
            <w:bottom w:val="none" w:sz="0" w:space="0" w:color="auto"/>
            <w:right w:val="none" w:sz="0" w:space="0" w:color="auto"/>
          </w:divBdr>
          <w:divsChild>
            <w:div w:id="888884054">
              <w:marLeft w:val="0"/>
              <w:marRight w:val="0"/>
              <w:marTop w:val="0"/>
              <w:marBottom w:val="0"/>
              <w:divBdr>
                <w:top w:val="none" w:sz="0" w:space="0" w:color="auto"/>
                <w:left w:val="none" w:sz="0" w:space="0" w:color="auto"/>
                <w:bottom w:val="none" w:sz="0" w:space="0" w:color="auto"/>
                <w:right w:val="none" w:sz="0" w:space="0" w:color="auto"/>
              </w:divBdr>
            </w:div>
            <w:div w:id="1048917808">
              <w:marLeft w:val="0"/>
              <w:marRight w:val="0"/>
              <w:marTop w:val="0"/>
              <w:marBottom w:val="0"/>
              <w:divBdr>
                <w:top w:val="none" w:sz="0" w:space="0" w:color="auto"/>
                <w:left w:val="none" w:sz="0" w:space="0" w:color="auto"/>
                <w:bottom w:val="none" w:sz="0" w:space="0" w:color="auto"/>
                <w:right w:val="none" w:sz="0" w:space="0" w:color="auto"/>
              </w:divBdr>
            </w:div>
            <w:div w:id="1292976175">
              <w:marLeft w:val="0"/>
              <w:marRight w:val="0"/>
              <w:marTop w:val="0"/>
              <w:marBottom w:val="0"/>
              <w:divBdr>
                <w:top w:val="none" w:sz="0" w:space="0" w:color="auto"/>
                <w:left w:val="none" w:sz="0" w:space="0" w:color="auto"/>
                <w:bottom w:val="none" w:sz="0" w:space="0" w:color="auto"/>
                <w:right w:val="none" w:sz="0" w:space="0" w:color="auto"/>
              </w:divBdr>
            </w:div>
            <w:div w:id="2013725841">
              <w:marLeft w:val="0"/>
              <w:marRight w:val="0"/>
              <w:marTop w:val="0"/>
              <w:marBottom w:val="0"/>
              <w:divBdr>
                <w:top w:val="none" w:sz="0" w:space="0" w:color="auto"/>
                <w:left w:val="none" w:sz="0" w:space="0" w:color="auto"/>
                <w:bottom w:val="none" w:sz="0" w:space="0" w:color="auto"/>
                <w:right w:val="none" w:sz="0" w:space="0" w:color="auto"/>
              </w:divBdr>
            </w:div>
            <w:div w:id="2124424388">
              <w:marLeft w:val="0"/>
              <w:marRight w:val="0"/>
              <w:marTop w:val="0"/>
              <w:marBottom w:val="0"/>
              <w:divBdr>
                <w:top w:val="none" w:sz="0" w:space="0" w:color="auto"/>
                <w:left w:val="none" w:sz="0" w:space="0" w:color="auto"/>
                <w:bottom w:val="none" w:sz="0" w:space="0" w:color="auto"/>
                <w:right w:val="none" w:sz="0" w:space="0" w:color="auto"/>
              </w:divBdr>
            </w:div>
          </w:divsChild>
        </w:div>
        <w:div w:id="1159076173">
          <w:marLeft w:val="0"/>
          <w:marRight w:val="0"/>
          <w:marTop w:val="0"/>
          <w:marBottom w:val="0"/>
          <w:divBdr>
            <w:top w:val="none" w:sz="0" w:space="0" w:color="auto"/>
            <w:left w:val="none" w:sz="0" w:space="0" w:color="auto"/>
            <w:bottom w:val="none" w:sz="0" w:space="0" w:color="auto"/>
            <w:right w:val="none" w:sz="0" w:space="0" w:color="auto"/>
          </w:divBdr>
        </w:div>
        <w:div w:id="1159804899">
          <w:marLeft w:val="0"/>
          <w:marRight w:val="0"/>
          <w:marTop w:val="0"/>
          <w:marBottom w:val="0"/>
          <w:divBdr>
            <w:top w:val="none" w:sz="0" w:space="0" w:color="auto"/>
            <w:left w:val="none" w:sz="0" w:space="0" w:color="auto"/>
            <w:bottom w:val="none" w:sz="0" w:space="0" w:color="auto"/>
            <w:right w:val="none" w:sz="0" w:space="0" w:color="auto"/>
          </w:divBdr>
        </w:div>
        <w:div w:id="1168718268">
          <w:marLeft w:val="0"/>
          <w:marRight w:val="0"/>
          <w:marTop w:val="0"/>
          <w:marBottom w:val="0"/>
          <w:divBdr>
            <w:top w:val="none" w:sz="0" w:space="0" w:color="auto"/>
            <w:left w:val="none" w:sz="0" w:space="0" w:color="auto"/>
            <w:bottom w:val="none" w:sz="0" w:space="0" w:color="auto"/>
            <w:right w:val="none" w:sz="0" w:space="0" w:color="auto"/>
          </w:divBdr>
        </w:div>
        <w:div w:id="1208377911">
          <w:marLeft w:val="0"/>
          <w:marRight w:val="0"/>
          <w:marTop w:val="0"/>
          <w:marBottom w:val="0"/>
          <w:divBdr>
            <w:top w:val="none" w:sz="0" w:space="0" w:color="auto"/>
            <w:left w:val="none" w:sz="0" w:space="0" w:color="auto"/>
            <w:bottom w:val="none" w:sz="0" w:space="0" w:color="auto"/>
            <w:right w:val="none" w:sz="0" w:space="0" w:color="auto"/>
          </w:divBdr>
        </w:div>
        <w:div w:id="1217618238">
          <w:marLeft w:val="0"/>
          <w:marRight w:val="0"/>
          <w:marTop w:val="0"/>
          <w:marBottom w:val="0"/>
          <w:divBdr>
            <w:top w:val="none" w:sz="0" w:space="0" w:color="auto"/>
            <w:left w:val="none" w:sz="0" w:space="0" w:color="auto"/>
            <w:bottom w:val="none" w:sz="0" w:space="0" w:color="auto"/>
            <w:right w:val="none" w:sz="0" w:space="0" w:color="auto"/>
          </w:divBdr>
        </w:div>
        <w:div w:id="1257714062">
          <w:marLeft w:val="300"/>
          <w:marRight w:val="0"/>
          <w:marTop w:val="0"/>
          <w:marBottom w:val="0"/>
          <w:divBdr>
            <w:top w:val="none" w:sz="0" w:space="0" w:color="auto"/>
            <w:left w:val="none" w:sz="0" w:space="0" w:color="auto"/>
            <w:bottom w:val="none" w:sz="0" w:space="0" w:color="auto"/>
            <w:right w:val="none" w:sz="0" w:space="0" w:color="auto"/>
          </w:divBdr>
          <w:divsChild>
            <w:div w:id="902983671">
              <w:marLeft w:val="0"/>
              <w:marRight w:val="0"/>
              <w:marTop w:val="0"/>
              <w:marBottom w:val="0"/>
              <w:divBdr>
                <w:top w:val="none" w:sz="0" w:space="0" w:color="auto"/>
                <w:left w:val="none" w:sz="0" w:space="0" w:color="auto"/>
                <w:bottom w:val="none" w:sz="0" w:space="0" w:color="auto"/>
                <w:right w:val="none" w:sz="0" w:space="0" w:color="auto"/>
              </w:divBdr>
            </w:div>
            <w:div w:id="1333947474">
              <w:marLeft w:val="0"/>
              <w:marRight w:val="0"/>
              <w:marTop w:val="0"/>
              <w:marBottom w:val="0"/>
              <w:divBdr>
                <w:top w:val="none" w:sz="0" w:space="0" w:color="auto"/>
                <w:left w:val="none" w:sz="0" w:space="0" w:color="auto"/>
                <w:bottom w:val="none" w:sz="0" w:space="0" w:color="auto"/>
                <w:right w:val="none" w:sz="0" w:space="0" w:color="auto"/>
              </w:divBdr>
            </w:div>
            <w:div w:id="2058506287">
              <w:marLeft w:val="0"/>
              <w:marRight w:val="0"/>
              <w:marTop w:val="0"/>
              <w:marBottom w:val="0"/>
              <w:divBdr>
                <w:top w:val="none" w:sz="0" w:space="0" w:color="auto"/>
                <w:left w:val="none" w:sz="0" w:space="0" w:color="auto"/>
                <w:bottom w:val="none" w:sz="0" w:space="0" w:color="auto"/>
                <w:right w:val="none" w:sz="0" w:space="0" w:color="auto"/>
              </w:divBdr>
            </w:div>
          </w:divsChild>
        </w:div>
        <w:div w:id="1303341255">
          <w:marLeft w:val="0"/>
          <w:marRight w:val="0"/>
          <w:marTop w:val="0"/>
          <w:marBottom w:val="0"/>
          <w:divBdr>
            <w:top w:val="none" w:sz="0" w:space="0" w:color="auto"/>
            <w:left w:val="none" w:sz="0" w:space="0" w:color="auto"/>
            <w:bottom w:val="none" w:sz="0" w:space="0" w:color="auto"/>
            <w:right w:val="none" w:sz="0" w:space="0" w:color="auto"/>
          </w:divBdr>
        </w:div>
        <w:div w:id="1317031319">
          <w:marLeft w:val="0"/>
          <w:marRight w:val="0"/>
          <w:marTop w:val="0"/>
          <w:marBottom w:val="0"/>
          <w:divBdr>
            <w:top w:val="none" w:sz="0" w:space="0" w:color="auto"/>
            <w:left w:val="none" w:sz="0" w:space="0" w:color="auto"/>
            <w:bottom w:val="none" w:sz="0" w:space="0" w:color="auto"/>
            <w:right w:val="none" w:sz="0" w:space="0" w:color="auto"/>
          </w:divBdr>
        </w:div>
        <w:div w:id="1417901005">
          <w:marLeft w:val="0"/>
          <w:marRight w:val="0"/>
          <w:marTop w:val="0"/>
          <w:marBottom w:val="0"/>
          <w:divBdr>
            <w:top w:val="none" w:sz="0" w:space="0" w:color="auto"/>
            <w:left w:val="none" w:sz="0" w:space="0" w:color="auto"/>
            <w:bottom w:val="none" w:sz="0" w:space="0" w:color="auto"/>
            <w:right w:val="none" w:sz="0" w:space="0" w:color="auto"/>
          </w:divBdr>
        </w:div>
        <w:div w:id="1444304604">
          <w:marLeft w:val="300"/>
          <w:marRight w:val="0"/>
          <w:marTop w:val="0"/>
          <w:marBottom w:val="0"/>
          <w:divBdr>
            <w:top w:val="none" w:sz="0" w:space="0" w:color="auto"/>
            <w:left w:val="none" w:sz="0" w:space="0" w:color="auto"/>
            <w:bottom w:val="none" w:sz="0" w:space="0" w:color="auto"/>
            <w:right w:val="none" w:sz="0" w:space="0" w:color="auto"/>
          </w:divBdr>
          <w:divsChild>
            <w:div w:id="843515052">
              <w:marLeft w:val="0"/>
              <w:marRight w:val="0"/>
              <w:marTop w:val="0"/>
              <w:marBottom w:val="0"/>
              <w:divBdr>
                <w:top w:val="none" w:sz="0" w:space="0" w:color="auto"/>
                <w:left w:val="none" w:sz="0" w:space="0" w:color="auto"/>
                <w:bottom w:val="none" w:sz="0" w:space="0" w:color="auto"/>
                <w:right w:val="none" w:sz="0" w:space="0" w:color="auto"/>
              </w:divBdr>
            </w:div>
            <w:div w:id="1396390921">
              <w:marLeft w:val="0"/>
              <w:marRight w:val="0"/>
              <w:marTop w:val="0"/>
              <w:marBottom w:val="0"/>
              <w:divBdr>
                <w:top w:val="none" w:sz="0" w:space="0" w:color="auto"/>
                <w:left w:val="none" w:sz="0" w:space="0" w:color="auto"/>
                <w:bottom w:val="none" w:sz="0" w:space="0" w:color="auto"/>
                <w:right w:val="none" w:sz="0" w:space="0" w:color="auto"/>
              </w:divBdr>
            </w:div>
            <w:div w:id="1843281663">
              <w:marLeft w:val="0"/>
              <w:marRight w:val="0"/>
              <w:marTop w:val="0"/>
              <w:marBottom w:val="0"/>
              <w:divBdr>
                <w:top w:val="none" w:sz="0" w:space="0" w:color="auto"/>
                <w:left w:val="none" w:sz="0" w:space="0" w:color="auto"/>
                <w:bottom w:val="none" w:sz="0" w:space="0" w:color="auto"/>
                <w:right w:val="none" w:sz="0" w:space="0" w:color="auto"/>
              </w:divBdr>
            </w:div>
          </w:divsChild>
        </w:div>
        <w:div w:id="1476800910">
          <w:marLeft w:val="300"/>
          <w:marRight w:val="0"/>
          <w:marTop w:val="0"/>
          <w:marBottom w:val="0"/>
          <w:divBdr>
            <w:top w:val="none" w:sz="0" w:space="0" w:color="auto"/>
            <w:left w:val="none" w:sz="0" w:space="0" w:color="auto"/>
            <w:bottom w:val="none" w:sz="0" w:space="0" w:color="auto"/>
            <w:right w:val="none" w:sz="0" w:space="0" w:color="auto"/>
          </w:divBdr>
          <w:divsChild>
            <w:div w:id="120224645">
              <w:marLeft w:val="0"/>
              <w:marRight w:val="0"/>
              <w:marTop w:val="0"/>
              <w:marBottom w:val="0"/>
              <w:divBdr>
                <w:top w:val="none" w:sz="0" w:space="0" w:color="auto"/>
                <w:left w:val="none" w:sz="0" w:space="0" w:color="auto"/>
                <w:bottom w:val="none" w:sz="0" w:space="0" w:color="auto"/>
                <w:right w:val="none" w:sz="0" w:space="0" w:color="auto"/>
              </w:divBdr>
            </w:div>
            <w:div w:id="1150365274">
              <w:marLeft w:val="0"/>
              <w:marRight w:val="0"/>
              <w:marTop w:val="0"/>
              <w:marBottom w:val="0"/>
              <w:divBdr>
                <w:top w:val="none" w:sz="0" w:space="0" w:color="auto"/>
                <w:left w:val="none" w:sz="0" w:space="0" w:color="auto"/>
                <w:bottom w:val="none" w:sz="0" w:space="0" w:color="auto"/>
                <w:right w:val="none" w:sz="0" w:space="0" w:color="auto"/>
              </w:divBdr>
            </w:div>
            <w:div w:id="1522282627">
              <w:marLeft w:val="0"/>
              <w:marRight w:val="0"/>
              <w:marTop w:val="0"/>
              <w:marBottom w:val="0"/>
              <w:divBdr>
                <w:top w:val="none" w:sz="0" w:space="0" w:color="auto"/>
                <w:left w:val="none" w:sz="0" w:space="0" w:color="auto"/>
                <w:bottom w:val="none" w:sz="0" w:space="0" w:color="auto"/>
                <w:right w:val="none" w:sz="0" w:space="0" w:color="auto"/>
              </w:divBdr>
            </w:div>
          </w:divsChild>
        </w:div>
        <w:div w:id="1491558940">
          <w:marLeft w:val="300"/>
          <w:marRight w:val="0"/>
          <w:marTop w:val="0"/>
          <w:marBottom w:val="0"/>
          <w:divBdr>
            <w:top w:val="none" w:sz="0" w:space="0" w:color="auto"/>
            <w:left w:val="none" w:sz="0" w:space="0" w:color="auto"/>
            <w:bottom w:val="none" w:sz="0" w:space="0" w:color="auto"/>
            <w:right w:val="none" w:sz="0" w:space="0" w:color="auto"/>
          </w:divBdr>
          <w:divsChild>
            <w:div w:id="359749599">
              <w:marLeft w:val="0"/>
              <w:marRight w:val="0"/>
              <w:marTop w:val="0"/>
              <w:marBottom w:val="0"/>
              <w:divBdr>
                <w:top w:val="none" w:sz="0" w:space="0" w:color="auto"/>
                <w:left w:val="none" w:sz="0" w:space="0" w:color="auto"/>
                <w:bottom w:val="none" w:sz="0" w:space="0" w:color="auto"/>
                <w:right w:val="none" w:sz="0" w:space="0" w:color="auto"/>
              </w:divBdr>
            </w:div>
            <w:div w:id="564268324">
              <w:marLeft w:val="0"/>
              <w:marRight w:val="0"/>
              <w:marTop w:val="0"/>
              <w:marBottom w:val="0"/>
              <w:divBdr>
                <w:top w:val="none" w:sz="0" w:space="0" w:color="auto"/>
                <w:left w:val="none" w:sz="0" w:space="0" w:color="auto"/>
                <w:bottom w:val="none" w:sz="0" w:space="0" w:color="auto"/>
                <w:right w:val="none" w:sz="0" w:space="0" w:color="auto"/>
              </w:divBdr>
            </w:div>
            <w:div w:id="1247569663">
              <w:marLeft w:val="0"/>
              <w:marRight w:val="0"/>
              <w:marTop w:val="0"/>
              <w:marBottom w:val="0"/>
              <w:divBdr>
                <w:top w:val="none" w:sz="0" w:space="0" w:color="auto"/>
                <w:left w:val="none" w:sz="0" w:space="0" w:color="auto"/>
                <w:bottom w:val="none" w:sz="0" w:space="0" w:color="auto"/>
                <w:right w:val="none" w:sz="0" w:space="0" w:color="auto"/>
              </w:divBdr>
            </w:div>
          </w:divsChild>
        </w:div>
        <w:div w:id="1516070054">
          <w:marLeft w:val="300"/>
          <w:marRight w:val="0"/>
          <w:marTop w:val="0"/>
          <w:marBottom w:val="0"/>
          <w:divBdr>
            <w:top w:val="none" w:sz="0" w:space="0" w:color="auto"/>
            <w:left w:val="none" w:sz="0" w:space="0" w:color="auto"/>
            <w:bottom w:val="none" w:sz="0" w:space="0" w:color="auto"/>
            <w:right w:val="none" w:sz="0" w:space="0" w:color="auto"/>
          </w:divBdr>
          <w:divsChild>
            <w:div w:id="1290285025">
              <w:marLeft w:val="0"/>
              <w:marRight w:val="0"/>
              <w:marTop w:val="0"/>
              <w:marBottom w:val="0"/>
              <w:divBdr>
                <w:top w:val="none" w:sz="0" w:space="0" w:color="auto"/>
                <w:left w:val="none" w:sz="0" w:space="0" w:color="auto"/>
                <w:bottom w:val="none" w:sz="0" w:space="0" w:color="auto"/>
                <w:right w:val="none" w:sz="0" w:space="0" w:color="auto"/>
              </w:divBdr>
            </w:div>
            <w:div w:id="1719625886">
              <w:marLeft w:val="0"/>
              <w:marRight w:val="0"/>
              <w:marTop w:val="0"/>
              <w:marBottom w:val="0"/>
              <w:divBdr>
                <w:top w:val="none" w:sz="0" w:space="0" w:color="auto"/>
                <w:left w:val="none" w:sz="0" w:space="0" w:color="auto"/>
                <w:bottom w:val="none" w:sz="0" w:space="0" w:color="auto"/>
                <w:right w:val="none" w:sz="0" w:space="0" w:color="auto"/>
              </w:divBdr>
            </w:div>
          </w:divsChild>
        </w:div>
        <w:div w:id="1563101001">
          <w:marLeft w:val="0"/>
          <w:marRight w:val="0"/>
          <w:marTop w:val="0"/>
          <w:marBottom w:val="0"/>
          <w:divBdr>
            <w:top w:val="none" w:sz="0" w:space="0" w:color="auto"/>
            <w:left w:val="none" w:sz="0" w:space="0" w:color="auto"/>
            <w:bottom w:val="none" w:sz="0" w:space="0" w:color="auto"/>
            <w:right w:val="none" w:sz="0" w:space="0" w:color="auto"/>
          </w:divBdr>
        </w:div>
        <w:div w:id="1646544098">
          <w:marLeft w:val="300"/>
          <w:marRight w:val="0"/>
          <w:marTop w:val="0"/>
          <w:marBottom w:val="0"/>
          <w:divBdr>
            <w:top w:val="none" w:sz="0" w:space="0" w:color="auto"/>
            <w:left w:val="none" w:sz="0" w:space="0" w:color="auto"/>
            <w:bottom w:val="none" w:sz="0" w:space="0" w:color="auto"/>
            <w:right w:val="none" w:sz="0" w:space="0" w:color="auto"/>
          </w:divBdr>
          <w:divsChild>
            <w:div w:id="506099523">
              <w:marLeft w:val="0"/>
              <w:marRight w:val="0"/>
              <w:marTop w:val="0"/>
              <w:marBottom w:val="0"/>
              <w:divBdr>
                <w:top w:val="none" w:sz="0" w:space="0" w:color="auto"/>
                <w:left w:val="none" w:sz="0" w:space="0" w:color="auto"/>
                <w:bottom w:val="none" w:sz="0" w:space="0" w:color="auto"/>
                <w:right w:val="none" w:sz="0" w:space="0" w:color="auto"/>
              </w:divBdr>
            </w:div>
            <w:div w:id="1063942404">
              <w:marLeft w:val="0"/>
              <w:marRight w:val="0"/>
              <w:marTop w:val="0"/>
              <w:marBottom w:val="0"/>
              <w:divBdr>
                <w:top w:val="none" w:sz="0" w:space="0" w:color="auto"/>
                <w:left w:val="none" w:sz="0" w:space="0" w:color="auto"/>
                <w:bottom w:val="none" w:sz="0" w:space="0" w:color="auto"/>
                <w:right w:val="none" w:sz="0" w:space="0" w:color="auto"/>
              </w:divBdr>
            </w:div>
          </w:divsChild>
        </w:div>
        <w:div w:id="1709530648">
          <w:marLeft w:val="300"/>
          <w:marRight w:val="0"/>
          <w:marTop w:val="0"/>
          <w:marBottom w:val="0"/>
          <w:divBdr>
            <w:top w:val="none" w:sz="0" w:space="0" w:color="auto"/>
            <w:left w:val="none" w:sz="0" w:space="0" w:color="auto"/>
            <w:bottom w:val="none" w:sz="0" w:space="0" w:color="auto"/>
            <w:right w:val="none" w:sz="0" w:space="0" w:color="auto"/>
          </w:divBdr>
          <w:divsChild>
            <w:div w:id="350304264">
              <w:marLeft w:val="0"/>
              <w:marRight w:val="0"/>
              <w:marTop w:val="0"/>
              <w:marBottom w:val="0"/>
              <w:divBdr>
                <w:top w:val="none" w:sz="0" w:space="0" w:color="auto"/>
                <w:left w:val="none" w:sz="0" w:space="0" w:color="auto"/>
                <w:bottom w:val="none" w:sz="0" w:space="0" w:color="auto"/>
                <w:right w:val="none" w:sz="0" w:space="0" w:color="auto"/>
              </w:divBdr>
            </w:div>
            <w:div w:id="780687817">
              <w:marLeft w:val="0"/>
              <w:marRight w:val="0"/>
              <w:marTop w:val="0"/>
              <w:marBottom w:val="0"/>
              <w:divBdr>
                <w:top w:val="none" w:sz="0" w:space="0" w:color="auto"/>
                <w:left w:val="none" w:sz="0" w:space="0" w:color="auto"/>
                <w:bottom w:val="none" w:sz="0" w:space="0" w:color="auto"/>
                <w:right w:val="none" w:sz="0" w:space="0" w:color="auto"/>
              </w:divBdr>
            </w:div>
            <w:div w:id="1844124269">
              <w:marLeft w:val="0"/>
              <w:marRight w:val="0"/>
              <w:marTop w:val="0"/>
              <w:marBottom w:val="0"/>
              <w:divBdr>
                <w:top w:val="none" w:sz="0" w:space="0" w:color="auto"/>
                <w:left w:val="none" w:sz="0" w:space="0" w:color="auto"/>
                <w:bottom w:val="none" w:sz="0" w:space="0" w:color="auto"/>
                <w:right w:val="none" w:sz="0" w:space="0" w:color="auto"/>
              </w:divBdr>
            </w:div>
          </w:divsChild>
        </w:div>
        <w:div w:id="1710642282">
          <w:marLeft w:val="0"/>
          <w:marRight w:val="0"/>
          <w:marTop w:val="0"/>
          <w:marBottom w:val="0"/>
          <w:divBdr>
            <w:top w:val="none" w:sz="0" w:space="0" w:color="auto"/>
            <w:left w:val="none" w:sz="0" w:space="0" w:color="auto"/>
            <w:bottom w:val="none" w:sz="0" w:space="0" w:color="auto"/>
            <w:right w:val="none" w:sz="0" w:space="0" w:color="auto"/>
          </w:divBdr>
        </w:div>
        <w:div w:id="1732271480">
          <w:marLeft w:val="0"/>
          <w:marRight w:val="0"/>
          <w:marTop w:val="0"/>
          <w:marBottom w:val="0"/>
          <w:divBdr>
            <w:top w:val="none" w:sz="0" w:space="0" w:color="auto"/>
            <w:left w:val="none" w:sz="0" w:space="0" w:color="auto"/>
            <w:bottom w:val="none" w:sz="0" w:space="0" w:color="auto"/>
            <w:right w:val="none" w:sz="0" w:space="0" w:color="auto"/>
          </w:divBdr>
        </w:div>
        <w:div w:id="1762722940">
          <w:marLeft w:val="300"/>
          <w:marRight w:val="0"/>
          <w:marTop w:val="0"/>
          <w:marBottom w:val="0"/>
          <w:divBdr>
            <w:top w:val="none" w:sz="0" w:space="0" w:color="auto"/>
            <w:left w:val="none" w:sz="0" w:space="0" w:color="auto"/>
            <w:bottom w:val="none" w:sz="0" w:space="0" w:color="auto"/>
            <w:right w:val="none" w:sz="0" w:space="0" w:color="auto"/>
          </w:divBdr>
          <w:divsChild>
            <w:div w:id="384566908">
              <w:marLeft w:val="0"/>
              <w:marRight w:val="0"/>
              <w:marTop w:val="0"/>
              <w:marBottom w:val="0"/>
              <w:divBdr>
                <w:top w:val="none" w:sz="0" w:space="0" w:color="auto"/>
                <w:left w:val="none" w:sz="0" w:space="0" w:color="auto"/>
                <w:bottom w:val="none" w:sz="0" w:space="0" w:color="auto"/>
                <w:right w:val="none" w:sz="0" w:space="0" w:color="auto"/>
              </w:divBdr>
            </w:div>
            <w:div w:id="1260210661">
              <w:marLeft w:val="0"/>
              <w:marRight w:val="0"/>
              <w:marTop w:val="0"/>
              <w:marBottom w:val="0"/>
              <w:divBdr>
                <w:top w:val="none" w:sz="0" w:space="0" w:color="auto"/>
                <w:left w:val="none" w:sz="0" w:space="0" w:color="auto"/>
                <w:bottom w:val="none" w:sz="0" w:space="0" w:color="auto"/>
                <w:right w:val="none" w:sz="0" w:space="0" w:color="auto"/>
              </w:divBdr>
            </w:div>
            <w:div w:id="1775517151">
              <w:marLeft w:val="0"/>
              <w:marRight w:val="0"/>
              <w:marTop w:val="0"/>
              <w:marBottom w:val="0"/>
              <w:divBdr>
                <w:top w:val="none" w:sz="0" w:space="0" w:color="auto"/>
                <w:left w:val="none" w:sz="0" w:space="0" w:color="auto"/>
                <w:bottom w:val="none" w:sz="0" w:space="0" w:color="auto"/>
                <w:right w:val="none" w:sz="0" w:space="0" w:color="auto"/>
              </w:divBdr>
            </w:div>
          </w:divsChild>
        </w:div>
        <w:div w:id="1820226007">
          <w:marLeft w:val="0"/>
          <w:marRight w:val="0"/>
          <w:marTop w:val="0"/>
          <w:marBottom w:val="0"/>
          <w:divBdr>
            <w:top w:val="none" w:sz="0" w:space="0" w:color="auto"/>
            <w:left w:val="none" w:sz="0" w:space="0" w:color="auto"/>
            <w:bottom w:val="none" w:sz="0" w:space="0" w:color="auto"/>
            <w:right w:val="none" w:sz="0" w:space="0" w:color="auto"/>
          </w:divBdr>
        </w:div>
        <w:div w:id="1824929975">
          <w:marLeft w:val="0"/>
          <w:marRight w:val="0"/>
          <w:marTop w:val="0"/>
          <w:marBottom w:val="0"/>
          <w:divBdr>
            <w:top w:val="none" w:sz="0" w:space="0" w:color="auto"/>
            <w:left w:val="none" w:sz="0" w:space="0" w:color="auto"/>
            <w:bottom w:val="none" w:sz="0" w:space="0" w:color="auto"/>
            <w:right w:val="none" w:sz="0" w:space="0" w:color="auto"/>
          </w:divBdr>
        </w:div>
        <w:div w:id="1940680977">
          <w:marLeft w:val="300"/>
          <w:marRight w:val="0"/>
          <w:marTop w:val="0"/>
          <w:marBottom w:val="0"/>
          <w:divBdr>
            <w:top w:val="none" w:sz="0" w:space="0" w:color="auto"/>
            <w:left w:val="none" w:sz="0" w:space="0" w:color="auto"/>
            <w:bottom w:val="none" w:sz="0" w:space="0" w:color="auto"/>
            <w:right w:val="none" w:sz="0" w:space="0" w:color="auto"/>
          </w:divBdr>
          <w:divsChild>
            <w:div w:id="110902025">
              <w:marLeft w:val="0"/>
              <w:marRight w:val="0"/>
              <w:marTop w:val="0"/>
              <w:marBottom w:val="0"/>
              <w:divBdr>
                <w:top w:val="none" w:sz="0" w:space="0" w:color="auto"/>
                <w:left w:val="none" w:sz="0" w:space="0" w:color="auto"/>
                <w:bottom w:val="none" w:sz="0" w:space="0" w:color="auto"/>
                <w:right w:val="none" w:sz="0" w:space="0" w:color="auto"/>
              </w:divBdr>
            </w:div>
            <w:div w:id="924655653">
              <w:marLeft w:val="0"/>
              <w:marRight w:val="0"/>
              <w:marTop w:val="0"/>
              <w:marBottom w:val="0"/>
              <w:divBdr>
                <w:top w:val="none" w:sz="0" w:space="0" w:color="auto"/>
                <w:left w:val="none" w:sz="0" w:space="0" w:color="auto"/>
                <w:bottom w:val="none" w:sz="0" w:space="0" w:color="auto"/>
                <w:right w:val="none" w:sz="0" w:space="0" w:color="auto"/>
              </w:divBdr>
            </w:div>
            <w:div w:id="1349674551">
              <w:marLeft w:val="0"/>
              <w:marRight w:val="0"/>
              <w:marTop w:val="0"/>
              <w:marBottom w:val="0"/>
              <w:divBdr>
                <w:top w:val="none" w:sz="0" w:space="0" w:color="auto"/>
                <w:left w:val="none" w:sz="0" w:space="0" w:color="auto"/>
                <w:bottom w:val="none" w:sz="0" w:space="0" w:color="auto"/>
                <w:right w:val="none" w:sz="0" w:space="0" w:color="auto"/>
              </w:divBdr>
            </w:div>
          </w:divsChild>
        </w:div>
        <w:div w:id="1991204446">
          <w:marLeft w:val="300"/>
          <w:marRight w:val="0"/>
          <w:marTop w:val="0"/>
          <w:marBottom w:val="0"/>
          <w:divBdr>
            <w:top w:val="none" w:sz="0" w:space="0" w:color="auto"/>
            <w:left w:val="none" w:sz="0" w:space="0" w:color="auto"/>
            <w:bottom w:val="none" w:sz="0" w:space="0" w:color="auto"/>
            <w:right w:val="none" w:sz="0" w:space="0" w:color="auto"/>
          </w:divBdr>
          <w:divsChild>
            <w:div w:id="272129966">
              <w:marLeft w:val="0"/>
              <w:marRight w:val="0"/>
              <w:marTop w:val="0"/>
              <w:marBottom w:val="0"/>
              <w:divBdr>
                <w:top w:val="none" w:sz="0" w:space="0" w:color="auto"/>
                <w:left w:val="none" w:sz="0" w:space="0" w:color="auto"/>
                <w:bottom w:val="none" w:sz="0" w:space="0" w:color="auto"/>
                <w:right w:val="none" w:sz="0" w:space="0" w:color="auto"/>
              </w:divBdr>
            </w:div>
            <w:div w:id="1302419659">
              <w:marLeft w:val="0"/>
              <w:marRight w:val="0"/>
              <w:marTop w:val="0"/>
              <w:marBottom w:val="0"/>
              <w:divBdr>
                <w:top w:val="none" w:sz="0" w:space="0" w:color="auto"/>
                <w:left w:val="none" w:sz="0" w:space="0" w:color="auto"/>
                <w:bottom w:val="none" w:sz="0" w:space="0" w:color="auto"/>
                <w:right w:val="none" w:sz="0" w:space="0" w:color="auto"/>
              </w:divBdr>
            </w:div>
          </w:divsChild>
        </w:div>
        <w:div w:id="1996493232">
          <w:marLeft w:val="0"/>
          <w:marRight w:val="0"/>
          <w:marTop w:val="0"/>
          <w:marBottom w:val="0"/>
          <w:divBdr>
            <w:top w:val="none" w:sz="0" w:space="0" w:color="auto"/>
            <w:left w:val="none" w:sz="0" w:space="0" w:color="auto"/>
            <w:bottom w:val="none" w:sz="0" w:space="0" w:color="auto"/>
            <w:right w:val="none" w:sz="0" w:space="0" w:color="auto"/>
          </w:divBdr>
        </w:div>
        <w:div w:id="2026786346">
          <w:marLeft w:val="0"/>
          <w:marRight w:val="0"/>
          <w:marTop w:val="0"/>
          <w:marBottom w:val="0"/>
          <w:divBdr>
            <w:top w:val="none" w:sz="0" w:space="0" w:color="auto"/>
            <w:left w:val="none" w:sz="0" w:space="0" w:color="auto"/>
            <w:bottom w:val="none" w:sz="0" w:space="0" w:color="auto"/>
            <w:right w:val="none" w:sz="0" w:space="0" w:color="auto"/>
          </w:divBdr>
        </w:div>
        <w:div w:id="2039546224">
          <w:marLeft w:val="0"/>
          <w:marRight w:val="0"/>
          <w:marTop w:val="0"/>
          <w:marBottom w:val="0"/>
          <w:divBdr>
            <w:top w:val="none" w:sz="0" w:space="0" w:color="auto"/>
            <w:left w:val="none" w:sz="0" w:space="0" w:color="auto"/>
            <w:bottom w:val="none" w:sz="0" w:space="0" w:color="auto"/>
            <w:right w:val="none" w:sz="0" w:space="0" w:color="auto"/>
          </w:divBdr>
        </w:div>
        <w:div w:id="2089694703">
          <w:marLeft w:val="300"/>
          <w:marRight w:val="0"/>
          <w:marTop w:val="0"/>
          <w:marBottom w:val="0"/>
          <w:divBdr>
            <w:top w:val="none" w:sz="0" w:space="0" w:color="auto"/>
            <w:left w:val="none" w:sz="0" w:space="0" w:color="auto"/>
            <w:bottom w:val="none" w:sz="0" w:space="0" w:color="auto"/>
            <w:right w:val="none" w:sz="0" w:space="0" w:color="auto"/>
          </w:divBdr>
          <w:divsChild>
            <w:div w:id="71243023">
              <w:marLeft w:val="0"/>
              <w:marRight w:val="0"/>
              <w:marTop w:val="0"/>
              <w:marBottom w:val="0"/>
              <w:divBdr>
                <w:top w:val="none" w:sz="0" w:space="0" w:color="auto"/>
                <w:left w:val="none" w:sz="0" w:space="0" w:color="auto"/>
                <w:bottom w:val="none" w:sz="0" w:space="0" w:color="auto"/>
                <w:right w:val="none" w:sz="0" w:space="0" w:color="auto"/>
              </w:divBdr>
              <w:divsChild>
                <w:div w:id="31418560">
                  <w:marLeft w:val="0"/>
                  <w:marRight w:val="0"/>
                  <w:marTop w:val="0"/>
                  <w:marBottom w:val="0"/>
                  <w:divBdr>
                    <w:top w:val="none" w:sz="0" w:space="0" w:color="auto"/>
                    <w:left w:val="none" w:sz="0" w:space="0" w:color="auto"/>
                    <w:bottom w:val="none" w:sz="0" w:space="0" w:color="auto"/>
                    <w:right w:val="none" w:sz="0" w:space="0" w:color="auto"/>
                  </w:divBdr>
                </w:div>
              </w:divsChild>
            </w:div>
            <w:div w:id="1985549478">
              <w:marLeft w:val="0"/>
              <w:marRight w:val="0"/>
              <w:marTop w:val="0"/>
              <w:marBottom w:val="0"/>
              <w:divBdr>
                <w:top w:val="none" w:sz="0" w:space="0" w:color="auto"/>
                <w:left w:val="none" w:sz="0" w:space="0" w:color="auto"/>
                <w:bottom w:val="none" w:sz="0" w:space="0" w:color="auto"/>
                <w:right w:val="none" w:sz="0" w:space="0" w:color="auto"/>
              </w:divBdr>
            </w:div>
            <w:div w:id="2129277415">
              <w:marLeft w:val="0"/>
              <w:marRight w:val="0"/>
              <w:marTop w:val="0"/>
              <w:marBottom w:val="0"/>
              <w:divBdr>
                <w:top w:val="none" w:sz="0" w:space="0" w:color="auto"/>
                <w:left w:val="none" w:sz="0" w:space="0" w:color="auto"/>
                <w:bottom w:val="none" w:sz="0" w:space="0" w:color="auto"/>
                <w:right w:val="none" w:sz="0" w:space="0" w:color="auto"/>
              </w:divBdr>
            </w:div>
          </w:divsChild>
        </w:div>
        <w:div w:id="2098748996">
          <w:marLeft w:val="0"/>
          <w:marRight w:val="0"/>
          <w:marTop w:val="0"/>
          <w:marBottom w:val="0"/>
          <w:divBdr>
            <w:top w:val="none" w:sz="0" w:space="0" w:color="auto"/>
            <w:left w:val="none" w:sz="0" w:space="0" w:color="auto"/>
            <w:bottom w:val="none" w:sz="0" w:space="0" w:color="auto"/>
            <w:right w:val="none" w:sz="0" w:space="0" w:color="auto"/>
          </w:divBdr>
        </w:div>
        <w:div w:id="2111125314">
          <w:marLeft w:val="300"/>
          <w:marRight w:val="0"/>
          <w:marTop w:val="0"/>
          <w:marBottom w:val="0"/>
          <w:divBdr>
            <w:top w:val="none" w:sz="0" w:space="0" w:color="auto"/>
            <w:left w:val="none" w:sz="0" w:space="0" w:color="auto"/>
            <w:bottom w:val="none" w:sz="0" w:space="0" w:color="auto"/>
            <w:right w:val="none" w:sz="0" w:space="0" w:color="auto"/>
          </w:divBdr>
          <w:divsChild>
            <w:div w:id="130488652">
              <w:marLeft w:val="0"/>
              <w:marRight w:val="0"/>
              <w:marTop w:val="0"/>
              <w:marBottom w:val="0"/>
              <w:divBdr>
                <w:top w:val="none" w:sz="0" w:space="0" w:color="auto"/>
                <w:left w:val="none" w:sz="0" w:space="0" w:color="auto"/>
                <w:bottom w:val="none" w:sz="0" w:space="0" w:color="auto"/>
                <w:right w:val="none" w:sz="0" w:space="0" w:color="auto"/>
              </w:divBdr>
              <w:divsChild>
                <w:div w:id="433063347">
                  <w:marLeft w:val="0"/>
                  <w:marRight w:val="0"/>
                  <w:marTop w:val="0"/>
                  <w:marBottom w:val="0"/>
                  <w:divBdr>
                    <w:top w:val="none" w:sz="0" w:space="0" w:color="auto"/>
                    <w:left w:val="none" w:sz="0" w:space="0" w:color="auto"/>
                    <w:bottom w:val="none" w:sz="0" w:space="0" w:color="auto"/>
                    <w:right w:val="none" w:sz="0" w:space="0" w:color="auto"/>
                  </w:divBdr>
                </w:div>
                <w:div w:id="558134570">
                  <w:marLeft w:val="0"/>
                  <w:marRight w:val="0"/>
                  <w:marTop w:val="0"/>
                  <w:marBottom w:val="0"/>
                  <w:divBdr>
                    <w:top w:val="none" w:sz="0" w:space="0" w:color="auto"/>
                    <w:left w:val="none" w:sz="0" w:space="0" w:color="auto"/>
                    <w:bottom w:val="none" w:sz="0" w:space="0" w:color="auto"/>
                    <w:right w:val="none" w:sz="0" w:space="0" w:color="auto"/>
                  </w:divBdr>
                </w:div>
                <w:div w:id="780344983">
                  <w:marLeft w:val="0"/>
                  <w:marRight w:val="0"/>
                  <w:marTop w:val="0"/>
                  <w:marBottom w:val="0"/>
                  <w:divBdr>
                    <w:top w:val="none" w:sz="0" w:space="0" w:color="auto"/>
                    <w:left w:val="none" w:sz="0" w:space="0" w:color="auto"/>
                    <w:bottom w:val="none" w:sz="0" w:space="0" w:color="auto"/>
                    <w:right w:val="none" w:sz="0" w:space="0" w:color="auto"/>
                  </w:divBdr>
                </w:div>
              </w:divsChild>
            </w:div>
            <w:div w:id="209849725">
              <w:marLeft w:val="0"/>
              <w:marRight w:val="0"/>
              <w:marTop w:val="0"/>
              <w:marBottom w:val="0"/>
              <w:divBdr>
                <w:top w:val="none" w:sz="0" w:space="0" w:color="auto"/>
                <w:left w:val="none" w:sz="0" w:space="0" w:color="auto"/>
                <w:bottom w:val="none" w:sz="0" w:space="0" w:color="auto"/>
                <w:right w:val="none" w:sz="0" w:space="0" w:color="auto"/>
              </w:divBdr>
            </w:div>
            <w:div w:id="9012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4080">
      <w:bodyDiv w:val="1"/>
      <w:marLeft w:val="0"/>
      <w:marRight w:val="0"/>
      <w:marTop w:val="0"/>
      <w:marBottom w:val="0"/>
      <w:divBdr>
        <w:top w:val="none" w:sz="0" w:space="0" w:color="auto"/>
        <w:left w:val="none" w:sz="0" w:space="0" w:color="auto"/>
        <w:bottom w:val="none" w:sz="0" w:space="0" w:color="auto"/>
        <w:right w:val="none" w:sz="0" w:space="0" w:color="auto"/>
      </w:divBdr>
    </w:div>
    <w:div w:id="1133134374">
      <w:bodyDiv w:val="1"/>
      <w:marLeft w:val="0"/>
      <w:marRight w:val="0"/>
      <w:marTop w:val="0"/>
      <w:marBottom w:val="0"/>
      <w:divBdr>
        <w:top w:val="none" w:sz="0" w:space="0" w:color="auto"/>
        <w:left w:val="none" w:sz="0" w:space="0" w:color="auto"/>
        <w:bottom w:val="none" w:sz="0" w:space="0" w:color="auto"/>
        <w:right w:val="none" w:sz="0" w:space="0" w:color="auto"/>
      </w:divBdr>
      <w:divsChild>
        <w:div w:id="1272665389">
          <w:marLeft w:val="0"/>
          <w:marRight w:val="0"/>
          <w:marTop w:val="0"/>
          <w:marBottom w:val="100"/>
          <w:divBdr>
            <w:top w:val="none" w:sz="0" w:space="0" w:color="auto"/>
            <w:left w:val="none" w:sz="0" w:space="0" w:color="auto"/>
            <w:bottom w:val="none" w:sz="0" w:space="0" w:color="auto"/>
            <w:right w:val="none" w:sz="0" w:space="0" w:color="auto"/>
          </w:divBdr>
          <w:divsChild>
            <w:div w:id="1611009123">
              <w:marLeft w:val="0"/>
              <w:marRight w:val="0"/>
              <w:marTop w:val="0"/>
              <w:marBottom w:val="0"/>
              <w:divBdr>
                <w:top w:val="none" w:sz="0" w:space="0" w:color="auto"/>
                <w:left w:val="none" w:sz="0" w:space="0" w:color="auto"/>
                <w:bottom w:val="none" w:sz="0" w:space="0" w:color="auto"/>
                <w:right w:val="none" w:sz="0" w:space="0" w:color="auto"/>
              </w:divBdr>
              <w:divsChild>
                <w:div w:id="1320157623">
                  <w:marLeft w:val="0"/>
                  <w:marRight w:val="0"/>
                  <w:marTop w:val="0"/>
                  <w:marBottom w:val="0"/>
                  <w:divBdr>
                    <w:top w:val="none" w:sz="0" w:space="0" w:color="auto"/>
                    <w:left w:val="single" w:sz="24" w:space="0" w:color="CCCCCC"/>
                    <w:bottom w:val="none" w:sz="0" w:space="0" w:color="auto"/>
                    <w:right w:val="single" w:sz="24" w:space="0" w:color="CCCCCC"/>
                  </w:divBdr>
                  <w:divsChild>
                    <w:div w:id="2082558420">
                      <w:marLeft w:val="0"/>
                      <w:marRight w:val="0"/>
                      <w:marTop w:val="0"/>
                      <w:marBottom w:val="0"/>
                      <w:divBdr>
                        <w:top w:val="none" w:sz="0" w:space="0" w:color="auto"/>
                        <w:left w:val="none" w:sz="0" w:space="0" w:color="auto"/>
                        <w:bottom w:val="none" w:sz="0" w:space="0" w:color="auto"/>
                        <w:right w:val="none" w:sz="0" w:space="0" w:color="auto"/>
                      </w:divBdr>
                      <w:divsChild>
                        <w:div w:id="392314240">
                          <w:marLeft w:val="0"/>
                          <w:marRight w:val="1020"/>
                          <w:marTop w:val="0"/>
                          <w:marBottom w:val="150"/>
                          <w:divBdr>
                            <w:top w:val="none" w:sz="0" w:space="0" w:color="auto"/>
                            <w:left w:val="none" w:sz="0" w:space="0" w:color="auto"/>
                            <w:bottom w:val="none" w:sz="0" w:space="0" w:color="auto"/>
                            <w:right w:val="none" w:sz="0" w:space="0" w:color="auto"/>
                          </w:divBdr>
                          <w:divsChild>
                            <w:div w:id="969243247">
                              <w:marLeft w:val="0"/>
                              <w:marRight w:val="900"/>
                              <w:marTop w:val="0"/>
                              <w:marBottom w:val="0"/>
                              <w:divBdr>
                                <w:top w:val="none" w:sz="0" w:space="0" w:color="auto"/>
                                <w:left w:val="none" w:sz="0" w:space="0" w:color="auto"/>
                                <w:bottom w:val="none" w:sz="0" w:space="0" w:color="auto"/>
                                <w:right w:val="none" w:sz="0" w:space="0" w:color="auto"/>
                              </w:divBdr>
                              <w:divsChild>
                                <w:div w:id="528761125">
                                  <w:marLeft w:val="0"/>
                                  <w:marRight w:val="-750"/>
                                  <w:marTop w:val="0"/>
                                  <w:marBottom w:val="0"/>
                                  <w:divBdr>
                                    <w:top w:val="none" w:sz="0" w:space="0" w:color="auto"/>
                                    <w:left w:val="none" w:sz="0" w:space="0" w:color="auto"/>
                                    <w:bottom w:val="none" w:sz="0" w:space="0" w:color="auto"/>
                                    <w:right w:val="none" w:sz="0" w:space="0" w:color="auto"/>
                                  </w:divBdr>
                                  <w:divsChild>
                                    <w:div w:id="398943537">
                                      <w:blockQuote w:val="1"/>
                                      <w:marLeft w:val="0"/>
                                      <w:marRight w:val="0"/>
                                      <w:marTop w:val="0"/>
                                      <w:marBottom w:val="150"/>
                                      <w:divBdr>
                                        <w:top w:val="dashed" w:sz="6" w:space="8" w:color="2F6FAB"/>
                                        <w:left w:val="dashed" w:sz="6" w:space="8" w:color="2F6FAB"/>
                                        <w:bottom w:val="dashed" w:sz="6" w:space="8" w:color="2F6FAB"/>
                                        <w:right w:val="dashed" w:sz="6" w:space="8" w:color="2F6FAB"/>
                                      </w:divBdr>
                                    </w:div>
                                  </w:divsChild>
                                </w:div>
                              </w:divsChild>
                            </w:div>
                          </w:divsChild>
                        </w:div>
                      </w:divsChild>
                    </w:div>
                  </w:divsChild>
                </w:div>
              </w:divsChild>
            </w:div>
          </w:divsChild>
        </w:div>
      </w:divsChild>
    </w:div>
    <w:div w:id="1167669023">
      <w:bodyDiv w:val="1"/>
      <w:marLeft w:val="0"/>
      <w:marRight w:val="0"/>
      <w:marTop w:val="0"/>
      <w:marBottom w:val="0"/>
      <w:divBdr>
        <w:top w:val="none" w:sz="0" w:space="0" w:color="auto"/>
        <w:left w:val="none" w:sz="0" w:space="0" w:color="auto"/>
        <w:bottom w:val="none" w:sz="0" w:space="0" w:color="auto"/>
        <w:right w:val="none" w:sz="0" w:space="0" w:color="auto"/>
      </w:divBdr>
    </w:div>
    <w:div w:id="1729767261">
      <w:bodyDiv w:val="1"/>
      <w:marLeft w:val="0"/>
      <w:marRight w:val="0"/>
      <w:marTop w:val="0"/>
      <w:marBottom w:val="0"/>
      <w:divBdr>
        <w:top w:val="none" w:sz="0" w:space="0" w:color="auto"/>
        <w:left w:val="none" w:sz="0" w:space="0" w:color="auto"/>
        <w:bottom w:val="none" w:sz="0" w:space="0" w:color="auto"/>
        <w:right w:val="none" w:sz="0" w:space="0" w:color="auto"/>
      </w:divBdr>
    </w:div>
    <w:div w:id="18189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sks.office.com/arpansaonline.onmicrosoft.com/en-US/Home/task/An9ygpw3RUKerfgHkuoa5MgAIj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tasks.office.com/arpansaonline.onmicrosoft.com/en-US/Home/task/GINLhBn1a0GIsUyKQcr-r8gAPVO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asks.office.com/arpansaonline.onmicrosoft.com/en-US/Home/task/Vr_P53KCpk6gT1Tc0Edp6MgAEfI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sks.office.com/arpansaonline.onmicrosoft.com/en-US/Home/task/kwY_BFpTsUyObizj5dHAwsgAP_jh"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8DB2E1A89DE458AE94276BC18B1B6" ma:contentTypeVersion="17" ma:contentTypeDescription="Create a new document." ma:contentTypeScope="" ma:versionID="648f8630ad9a60f90562302d1b66d87c">
  <xsd:schema xmlns:xsd="http://www.w3.org/2001/XMLSchema" xmlns:xs="http://www.w3.org/2001/XMLSchema" xmlns:p="http://schemas.microsoft.com/office/2006/metadata/properties" xmlns:ns2="b30a2d1b-d519-44bf-973e-b38dfee87d33" xmlns:ns3="920f9a41-de21-4e86-a97d-0ce0d92d1db3" targetNamespace="http://schemas.microsoft.com/office/2006/metadata/properties" ma:root="true" ma:fieldsID="5ad6826c3c9a9099a929bacda57980ab" ns2:_="" ns3:_="">
    <xsd:import namespace="b30a2d1b-d519-44bf-973e-b38dfee87d33"/>
    <xsd:import namespace="920f9a41-de21-4e86-a97d-0ce0d92d1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ObjectDetectorVersions" minOccurs="0"/>
                <xsd:element ref="ns2:SenttoCM"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a2d1b-d519-44bf-973e-b38dfee87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SenttoCM" ma:index="16" nillable="true" ma:displayName="Sent to CM" ma:format="Dropdown" ma:internalName="SenttoCM">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f9a41-de21-4e86-a97d-0ce0d92d1d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884e4b-2364-48b8-8ae5-c2c645322555}" ma:internalName="TaxCatchAll" ma:showField="CatchAllData" ma:web="920f9a41-de21-4e86-a97d-0ce0d92d1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ttoCM xmlns="b30a2d1b-d519-44bf-973e-b38dfee87d33" xsi:nil="true"/>
    <_Flow_SignoffStatus xmlns="b30a2d1b-d519-44bf-973e-b38dfee87d33" xsi:nil="true"/>
    <lcf76f155ced4ddcb4097134ff3c332f xmlns="b30a2d1b-d519-44bf-973e-b38dfee87d33">
      <Terms xmlns="http://schemas.microsoft.com/office/infopath/2007/PartnerControls"/>
    </lcf76f155ced4ddcb4097134ff3c332f>
    <TaxCatchAll xmlns="920f9a41-de21-4e86-a97d-0ce0d92d1d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B17D1-8658-40A6-A25C-E45CA002EC3A}">
  <ds:schemaRefs>
    <ds:schemaRef ds:uri="http://schemas.microsoft.com/sharepoint/v3/contenttype/forms"/>
  </ds:schemaRefs>
</ds:datastoreItem>
</file>

<file path=customXml/itemProps2.xml><?xml version="1.0" encoding="utf-8"?>
<ds:datastoreItem xmlns:ds="http://schemas.openxmlformats.org/officeDocument/2006/customXml" ds:itemID="{87222D9A-4A97-4272-9893-34AA40F25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a2d1b-d519-44bf-973e-b38dfee87d33"/>
    <ds:schemaRef ds:uri="920f9a41-de21-4e86-a97d-0ce0d92d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18424-00C7-4D55-BAD5-3CE1957F9B6B}">
  <ds:schemaRefs>
    <ds:schemaRef ds:uri="http://schemas.microsoft.com/office/2006/metadata/properties"/>
    <ds:schemaRef ds:uri="http://schemas.microsoft.com/office/infopath/2007/PartnerControls"/>
    <ds:schemaRef ds:uri="b30a2d1b-d519-44bf-973e-b38dfee87d33"/>
    <ds:schemaRef ds:uri="920f9a41-de21-4e86-a97d-0ce0d92d1db3"/>
  </ds:schemaRefs>
</ds:datastoreItem>
</file>

<file path=customXml/itemProps4.xml><?xml version="1.0" encoding="utf-8"?>
<ds:datastoreItem xmlns:ds="http://schemas.openxmlformats.org/officeDocument/2006/customXml" ds:itemID="{E936611A-51A2-4277-A074-DDA43347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3123</Words>
  <Characters>18462</Characters>
  <Application>Microsoft Office Word</Application>
  <DocSecurity>0</DocSecurity>
  <Lines>288</Lines>
  <Paragraphs>164</Paragraphs>
  <ScaleCrop>false</ScaleCrop>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Wheaton</dc:creator>
  <cp:keywords/>
  <dc:description/>
  <cp:lastModifiedBy>Arne Biesiekierski</cp:lastModifiedBy>
  <cp:revision>1140</cp:revision>
  <cp:lastPrinted>2024-10-17T04:51:00Z</cp:lastPrinted>
  <dcterms:created xsi:type="dcterms:W3CDTF">2019-05-10T17:37:00Z</dcterms:created>
  <dcterms:modified xsi:type="dcterms:W3CDTF">2024-10-17T04:51:00Z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cisionsMeetingId">
    <vt:lpwstr>040000008200E00074C5B7101A82E0080000000060F1C8837E2FDA0100000000000000001000000019D28E75E0EC1C4094EF918FF135CE15</vt:lpwstr>
  </property>
  <property fmtid="{D5CDD505-2E9C-101B-9397-08002B2CF9AE}" pid="3" name="DecisionsFileType">
    <vt:lpwstr>MinutesWord</vt:lpwstr>
  </property>
  <property fmtid="{D5CDD505-2E9C-101B-9397-08002B2CF9AE}" pid="4" name="ContentTypeId">
    <vt:lpwstr>0x0101003098DB2E1A89DE458AE94276BC18B1B6</vt:lpwstr>
  </property>
  <property fmtid="{D5CDD505-2E9C-101B-9397-08002B2CF9AE}" pid="5" name="DS-01ZSYNDDRDKMHD2PDG2FG2AGE34KOXGBT2">
    <vt:lpwstr>:::::DAY 1 - Level 6, 22 Mitchell St Darwin</vt:lpwstr>
  </property>
  <property fmtid="{D5CDD505-2E9C-101B-9397-08002B2CF9AE}" pid="6" name="DS-01ZSYNDDQGBMQB3AOG65CI3CJHAFCDJDKA">
    <vt:lpwstr>:::::Arrive for Morning Tea and Coffee [9:00am CST]</vt:lpwstr>
  </property>
  <property fmtid="{D5CDD505-2E9C-101B-9397-08002B2CF9AE}" pid="7" name="DS-01ZSYNDDVXUYBTV5EP6RG2UX5QKIGLZWH5">
    <vt:lpwstr>1:::::Introduction [9:20am CST]</vt:lpwstr>
  </property>
  <property fmtid="{D5CDD505-2E9C-101B-9397-08002B2CF9AE}" pid="8" name="DS-01ZSYNDDVGXHNTUMKPUVHJLK4FXWERY2LZ">
    <vt:lpwstr>1.1:::::Housekeeping [9:30am CST]</vt:lpwstr>
  </property>
  <property fmtid="{D5CDD505-2E9C-101B-9397-08002B2CF9AE}" pid="9" name="DS-01ZSYNDDTPJDOWVGLJRJF2GJ5UFQCHNC4V">
    <vt:lpwstr>2:::::Member Representing the Public [9:40am CST]</vt:lpwstr>
  </property>
  <property fmtid="{D5CDD505-2E9C-101B-9397-08002B2CF9AE}" pid="10" name="DS-01ZSYNDDQ7C5PK6LY5K5CYCOOC6XKCCU6H">
    <vt:lpwstr>3:::::Working Groups [10:00am CST]</vt:lpwstr>
  </property>
  <property fmtid="{D5CDD505-2E9C-101B-9397-08002B2CF9AE}" pid="11" name="DS-01ZSYNDDXT6NVFTIDOIVD276MUWDEQ2I4J">
    <vt:lpwstr>3.1:::::Gauges Code [10:00am CST]</vt:lpwstr>
  </property>
  <property fmtid="{D5CDD505-2E9C-101B-9397-08002B2CF9AE}" pid="12" name="DS-01ZSYNDDQHXBJWL2YPKFFLJPQK5OWX4VXC">
    <vt:lpwstr>3.2:::::Well-Logging Code [10:55am CST]</vt:lpwstr>
  </property>
  <property fmtid="{D5CDD505-2E9C-101B-9397-08002B2CF9AE}" pid="13" name="DS-01ZSYNDDVJMPV56R2HDFBJ2NV5ZWHZK2SW">
    <vt:lpwstr>3.3:::::Dental Code [11:25am CST]</vt:lpwstr>
  </property>
  <property fmtid="{D5CDD505-2E9C-101B-9397-08002B2CF9AE}" pid="14" name="DS-01ZSYNDDSCI5RKEEG7AZA3YZ6P4D3JSNU2">
    <vt:lpwstr>3.4:::::National collaboration [11:55am CST]</vt:lpwstr>
  </property>
  <property fmtid="{D5CDD505-2E9C-101B-9397-08002B2CF9AE}" pid="15" name="DS-01ZSYNDDRQPGYYBDPJXZBKMJFGLQRPIGSH">
    <vt:lpwstr>3:::::Lunch [12:25pm CST]</vt:lpwstr>
  </property>
  <property fmtid="{D5CDD505-2E9C-101B-9397-08002B2CF9AE}" pid="16" name="DS-01ZSYNDDV2FAYDNICGDVDZDYHNH4J34RS5">
    <vt:lpwstr>4:::::Radiation Protection Series updates [1:10pm CST]</vt:lpwstr>
  </property>
  <property fmtid="{D5CDD505-2E9C-101B-9397-08002B2CF9AE}" pid="17" name="DS-01ZSYNDDTV6OFAJEJC5JDYHYMSTPJF4VKJ">
    <vt:lpwstr>4.1:::::Minor updates to RPS 11 and RPS C-6, and confirmation of adoption of RPS C-6 [1:10pm CST]</vt:lpwstr>
  </property>
  <property fmtid="{D5CDD505-2E9C-101B-9397-08002B2CF9AE}" pid="18" name="DS-01ZSYNDDQW4UO6HBMZKZDJ7Y5QWFI7DQVI">
    <vt:lpwstr>4.2:::::Draft RPS Exemption and Clearance Guide [1:30pm CST]</vt:lpwstr>
  </property>
  <property fmtid="{D5CDD505-2E9C-101B-9397-08002B2CF9AE}" pid="19" name="DS-01ZSYNDDVTQDUXC3WK3VB3KVBT3BEEP3HR">
    <vt:lpwstr>4.3:::::Draft RPS Decommissioning Guide [1:45pm CST]</vt:lpwstr>
  </property>
  <property fmtid="{D5CDD505-2E9C-101B-9397-08002B2CF9AE}" pid="20" name="DS-01ZSYNDDUS65NKML5B3BCYPFDSWXYWWYV5">
    <vt:lpwstr>4.4:::::Dosimetry Service Provider Accreditation - Standards Australia Proposal [2:00pm CST]</vt:lpwstr>
  </property>
  <property fmtid="{D5CDD505-2E9C-101B-9397-08002B2CF9AE}" pid="21" name="DS-01ZSYNDDQ5YT3SMTXAGRGI3BLHDBRDCTIX">
    <vt:lpwstr>4:::::Afternoon Tea [2:30pm CST]</vt:lpwstr>
  </property>
  <property fmtid="{D5CDD505-2E9C-101B-9397-08002B2CF9AE}" pid="22" name="DS-01ZSYNDDTPIIMV3GVY5ZGIIPU573LLUNEM">
    <vt:lpwstr>5:::::New Issues to consider [2:45pm CST]</vt:lpwstr>
  </property>
  <property fmtid="{D5CDD505-2E9C-101B-9397-08002B2CF9AE}" pid="23" name="DS-01ZSYNDDT42NFSFYRZ3RHYRU3AO7Q2GPMQ">
    <vt:lpwstr>5.1:::::Theranostics [2:45pm CST]</vt:lpwstr>
  </property>
  <property fmtid="{D5CDD505-2E9C-101B-9397-08002B2CF9AE}" pid="24" name="DS-01ZSYNDDVIMYFTUMF46ZE3VQLK2CNTDL3V">
    <vt:lpwstr>5.2:::::Mobile CT [3:30pm CST]</vt:lpwstr>
  </property>
  <property fmtid="{D5CDD505-2E9C-101B-9397-08002B2CF9AE}" pid="25" name="DS-01ZSYNDDWWETWTCZOLLBEJGHWP6J2KLDAQ">
    <vt:lpwstr>5.3:::::Remote servicing of radiation equipment [4:15pm CST]]</vt:lpwstr>
  </property>
  <property fmtid="{D5CDD505-2E9C-101B-9397-08002B2CF9AE}" pid="26" name="DS-01ZSYNDDUQWMVUWE5YS5H3VBE2FEBZO2ON">
    <vt:lpwstr>5.4:::::Waste flows from hospitals [4:30pm CST]</vt:lpwstr>
  </property>
  <property fmtid="{D5CDD505-2E9C-101B-9397-08002B2CF9AE}" pid="27" name="DS-01ZSYNDDQZZDK7XD55MNBJBIK7LZQJJXFI">
    <vt:lpwstr>5.5:::::Urgent care clinics [4:45pm CST]</vt:lpwstr>
  </property>
  <property fmtid="{D5CDD505-2E9C-101B-9397-08002B2CF9AE}" pid="28" name="DS-01ZSYNDDTGEP3LVVNHLJAL3JVXB5DXLXWZ">
    <vt:lpwstr>5:::::End Day 1 [5:00pm CST]</vt:lpwstr>
  </property>
  <property fmtid="{D5CDD505-2E9C-101B-9397-08002B2CF9AE}" pid="29" name="DS-01ZSYNDDSJ4RPTY2GRX5H2LJXLQN326IGC">
    <vt:lpwstr>5:::::Overnight Pause</vt:lpwstr>
  </property>
  <property fmtid="{D5CDD505-2E9C-101B-9397-08002B2CF9AE}" pid="30" name="DS-01ZSYNDDWLTDH2KYLXHVFJHVS25K77FVA7">
    <vt:lpwstr>6:::::RPS Gap Analysis (RHC only discussion) [9:00am CST]</vt:lpwstr>
  </property>
  <property fmtid="{D5CDD505-2E9C-101B-9397-08002B2CF9AE}" pid="31" name="DS-01ZSYNDDQJSOOPKTTMS5ELERAV65DXUMJX">
    <vt:lpwstr>7:::::IAEA and RHC linkages [9:30am CST]</vt:lpwstr>
  </property>
  <property fmtid="{D5CDD505-2E9C-101B-9397-08002B2CF9AE}" pid="32" name="DS-01ZSYNDDRJF4NKP4RRYZB37MK4IOSFF5SJ">
    <vt:lpwstr>8:::::IRRS Final Report [10:00am CST]</vt:lpwstr>
  </property>
  <property fmtid="{D5CDD505-2E9C-101B-9397-08002B2CF9AE}" pid="33" name="DS-01ZSYNDDWMKDQCF6KHNVH2O3F2JCWVEW4A">
    <vt:lpwstr>8:::::Morning Tea [10:30am CST]</vt:lpwstr>
  </property>
  <property fmtid="{D5CDD505-2E9C-101B-9397-08002B2CF9AE}" pid="34" name="DS-01ZSYNDDVN2PJL4BE5INHJX3N63KTEO5A7">
    <vt:lpwstr>9:::::Regulatory Knowledge Exchange [11:00am CST]</vt:lpwstr>
  </property>
  <property fmtid="{D5CDD505-2E9C-101B-9397-08002B2CF9AE}" pid="35" name="DS-01ZSYNDDWO5KD27N3USZCLNCOO3USRJ7QS">
    <vt:lpwstr>9:::::Joint lunch with RHSAC [12:30pm CST]</vt:lpwstr>
  </property>
  <property fmtid="{D5CDD505-2E9C-101B-9397-08002B2CF9AE}" pid="36" name="DS-01ZSYNDDXVAGF45RSWIJFIMFPUAYNKSPJP">
    <vt:lpwstr>10:::::Opening of Joint Meeting between RHC and Council [1:30pm CST]</vt:lpwstr>
  </property>
  <property fmtid="{D5CDD505-2E9C-101B-9397-08002B2CF9AE}" pid="37" name="DS-01ZSYNDDU77AVEJ5ZPGBA3D2WSJT2QUKSO">
    <vt:lpwstr>11:::::ARPANSA CEO Update [1:45pm CST]</vt:lpwstr>
  </property>
  <property fmtid="{D5CDD505-2E9C-101B-9397-08002B2CF9AE}" pid="38" name="DS-01ZSYNDDTGXAPBSTQEKZHZZYL5CU7SABLY">
    <vt:lpwstr>11.1:::::Media Enquiries Dashboard [2:00pm CST]</vt:lpwstr>
  </property>
  <property fmtid="{D5CDD505-2E9C-101B-9397-08002B2CF9AE}" pid="39" name="DS-01ZSYNDDQSA42EAEEEY5AYWKJ2RLTXBUWZ">
    <vt:lpwstr>11.2:::::Public enquiries dashboard [2:05pm CST]</vt:lpwstr>
  </property>
  <property fmtid="{D5CDD505-2E9C-101B-9397-08002B2CF9AE}" pid="40" name="DS-01ZSYNDDVIK5QR7BYRTBAJ3JKFUCLQUOXA">
    <vt:lpwstr>12:::::Update on ARPANSA activities [2:15pm CST]</vt:lpwstr>
  </property>
  <property fmtid="{D5CDD505-2E9C-101B-9397-08002B2CF9AE}" pid="41" name="DS-01ZSYNDDW4VTOBU5PJEZFYLYEIEMGYBTQT">
    <vt:lpwstr>12.1:::::ARPANSA First Nations adviser [2:15pm CST]</vt:lpwstr>
  </property>
  <property fmtid="{D5CDD505-2E9C-101B-9397-08002B2CF9AE}" pid="42" name="DS-01ZSYNDDSKL5D6O6PKSZCIIE2P77SMGLK3">
    <vt:lpwstr>12.2:::::ARWA Stakeholder Engagement Fact-Finding Mission [3:00pm CST]</vt:lpwstr>
  </property>
  <property fmtid="{D5CDD505-2E9C-101B-9397-08002B2CF9AE}" pid="43" name="DS-01ZSYNDDTZ4IVSTSYYVJH3B33DZOY5HY3W">
    <vt:lpwstr>12.3:::::Radiological and Nuclear Event Plan Update [3:10pm CST]</vt:lpwstr>
  </property>
  <property fmtid="{D5CDD505-2E9C-101B-9397-08002B2CF9AE}" pid="44" name="DS-01ZSYNDDTOMD22M7A34FE2F3Y7IXLMKCSX">
    <vt:lpwstr>12:::::Afternoon Tea [3:20pm CST]</vt:lpwstr>
  </property>
  <property fmtid="{D5CDD505-2E9C-101B-9397-08002B2CF9AE}" pid="45" name="DS-01ZSYNDDQTXIKH2Z5RLRG2S3QHM6TCOQUZ">
    <vt:lpwstr>13:::::Updates on RHC, NSC and RHSAC [3:30pm CST]</vt:lpwstr>
  </property>
  <property fmtid="{D5CDD505-2E9C-101B-9397-08002B2CF9AE}" pid="46" name="DS-01ZSYNDDSKR5VDL4QZCRA2J2WJKXPU4XQK">
    <vt:lpwstr>13.1:::::Standards and Guides for Council Endorsement [3:40pm CST]</vt:lpwstr>
  </property>
  <property fmtid="{D5CDD505-2E9C-101B-9397-08002B2CF9AE}" pid="47" name="DS-01ZSYNDDT5IFXIX75XRBCJ5MPOV4JT4CNB">
    <vt:lpwstr>14:::::Nuclear Powered Submarine Program Implementation [3:50pm CST]</vt:lpwstr>
  </property>
  <property fmtid="{D5CDD505-2E9C-101B-9397-08002B2CF9AE}" pid="48" name="DS-01ZSYNDDQZYEHJM4MBPFEIU2E4CJN2DM6S">
    <vt:lpwstr>14.1:::::Presentation by Rear Admiral Katherine Richards AM, CSC, RAN [3:50pm CST]</vt:lpwstr>
  </property>
  <property fmtid="{D5CDD505-2E9C-101B-9397-08002B2CF9AE}" pid="49" name="DS-01ZSYNDDT6QBWNEKAIMZFJR3MCTVRV2HK7">
    <vt:lpwstr>14.2:::::Licensing Decision and Public Consultation Outcomes [4:30pm CST]</vt:lpwstr>
  </property>
  <property fmtid="{D5CDD505-2E9C-101B-9397-08002B2CF9AE}" pid="50" name="DS-01ZSYNDDWP66TFTHN2VRH3H6K3AIR3EXSS">
    <vt:lpwstr>14.3:::::Nuclear Safety Code [4:35pm CST]</vt:lpwstr>
  </property>
  <property fmtid="{D5CDD505-2E9C-101B-9397-08002B2CF9AE}" pid="51" name="DS-01ZSYNDDTCGWNZKZGEYBFYGSPA45WNH2EI">
    <vt:lpwstr>15:::::RPS Gap Analysis [4:40pm CST]</vt:lpwstr>
  </property>
  <property fmtid="{D5CDD505-2E9C-101B-9397-08002B2CF9AE}" pid="52" name="DS-01ZSYNDDQTXR7WZSS26FEIXKYXIR4ECYC7">
    <vt:lpwstr>16:::::Meeting Close [5:10pm CST]</vt:lpwstr>
  </property>
  <property fmtid="{D5CDD505-2E9C-101B-9397-08002B2CF9AE}" pid="53" name="DS-01ZSYNDDVROU2DDYEPTBF2UOES2V2YHEHY">
    <vt:lpwstr>16:::::Pause before dinner</vt:lpwstr>
  </property>
  <property fmtid="{D5CDD505-2E9C-101B-9397-08002B2CF9AE}" pid="54" name="DS-01ZSYNDDRDHKINX372MFHLLQAJMMJBKDDR">
    <vt:lpwstr>16:::::Combined Dinner with Council [6:00pm CST]</vt:lpwstr>
  </property>
  <property fmtid="{D5CDD505-2E9C-101B-9397-08002B2CF9AE}" pid="55" name="DS-MEETING_LEVEL">
    <vt:lpwstr>✨:::::Other topics</vt:lpwstr>
  </property>
  <property fmtid="{D5CDD505-2E9C-101B-9397-08002B2CF9AE}" pid="56" name="DecisionsMergeAllOpenTasks">
    <vt:lpwstr>false</vt:lpwstr>
  </property>
  <property fmtid="{D5CDD505-2E9C-101B-9397-08002B2CF9AE}" pid="57" name="MediaServiceImageTags">
    <vt:lpwstr/>
  </property>
</Properties>
</file>